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9B" w:rsidRPr="00BA44F8" w:rsidRDefault="00DA3E9B" w:rsidP="00DA3E9B">
      <w:p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Université AMO- Bouira-                               </w:t>
      </w:r>
      <w:r w:rsidRPr="00BA44F8">
        <w:rPr>
          <w:b/>
          <w:bCs/>
          <w:sz w:val="28"/>
          <w:szCs w:val="28"/>
          <w:lang w:val="fr-FR"/>
        </w:rPr>
        <w:t xml:space="preserve">Faculté ST </w:t>
      </w:r>
      <w:r>
        <w:rPr>
          <w:b/>
          <w:bCs/>
          <w:sz w:val="28"/>
          <w:szCs w:val="28"/>
          <w:lang w:val="fr-FR"/>
        </w:rPr>
        <w:t xml:space="preserve">     </w:t>
      </w:r>
      <w:r w:rsidRPr="00BA44F8">
        <w:rPr>
          <w:b/>
          <w:bCs/>
          <w:sz w:val="28"/>
          <w:szCs w:val="28"/>
          <w:lang w:val="fr-FR"/>
        </w:rPr>
        <w:t xml:space="preserve">             Département : GC</w:t>
      </w:r>
    </w:p>
    <w:p w:rsidR="00DA3E9B" w:rsidRPr="00BA44F8" w:rsidRDefault="00DA3E9B" w:rsidP="00DA3E9B">
      <w:pPr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La serie N° 2</w:t>
      </w:r>
      <w:r w:rsidRPr="00BA44F8">
        <w:rPr>
          <w:b/>
          <w:bCs/>
          <w:sz w:val="32"/>
          <w:szCs w:val="32"/>
          <w:lang w:val="fr-FR"/>
        </w:rPr>
        <w:t xml:space="preserve">  </w:t>
      </w:r>
      <w:r>
        <w:rPr>
          <w:b/>
          <w:bCs/>
          <w:sz w:val="32"/>
          <w:szCs w:val="32"/>
          <w:lang w:val="fr-FR"/>
        </w:rPr>
        <w:t xml:space="preserve">     </w:t>
      </w:r>
      <w:r w:rsidRPr="00BA44F8">
        <w:rPr>
          <w:b/>
          <w:bCs/>
          <w:sz w:val="32"/>
          <w:szCs w:val="32"/>
          <w:lang w:val="fr-FR"/>
        </w:rPr>
        <w:t xml:space="preserve">  </w:t>
      </w:r>
      <w:r>
        <w:rPr>
          <w:b/>
          <w:bCs/>
          <w:sz w:val="32"/>
          <w:szCs w:val="32"/>
          <w:lang w:val="fr-FR"/>
        </w:rPr>
        <w:t xml:space="preserve">          </w:t>
      </w:r>
      <w:r w:rsidRPr="00BA44F8">
        <w:rPr>
          <w:b/>
          <w:bCs/>
          <w:sz w:val="32"/>
          <w:szCs w:val="32"/>
          <w:lang w:val="fr-FR"/>
        </w:rPr>
        <w:t xml:space="preserve"> Module</w:t>
      </w:r>
      <w:r>
        <w:rPr>
          <w:b/>
          <w:bCs/>
          <w:sz w:val="32"/>
          <w:szCs w:val="32"/>
          <w:lang w:val="fr-FR"/>
        </w:rPr>
        <w:t> :</w:t>
      </w:r>
      <w:r w:rsidRPr="00BA44F8">
        <w:rPr>
          <w:b/>
          <w:bCs/>
          <w:sz w:val="32"/>
          <w:szCs w:val="32"/>
          <w:lang w:val="fr-FR"/>
        </w:rPr>
        <w:t xml:space="preserve">PSP </w:t>
      </w:r>
      <w:r>
        <w:rPr>
          <w:b/>
          <w:bCs/>
          <w:sz w:val="32"/>
          <w:szCs w:val="32"/>
          <w:lang w:val="fr-FR"/>
        </w:rPr>
        <w:t xml:space="preserve">            </w:t>
      </w:r>
      <w:r w:rsidRPr="00BA44F8">
        <w:rPr>
          <w:b/>
          <w:bCs/>
          <w:sz w:val="32"/>
          <w:szCs w:val="32"/>
          <w:lang w:val="fr-FR"/>
        </w:rPr>
        <w:t xml:space="preserve">     Niveau : 3eme année GH</w:t>
      </w:r>
    </w:p>
    <w:p w:rsidR="00EE41C9" w:rsidRDefault="00EE41C9" w:rsidP="00EE4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bookmarkStart w:id="0" w:name="_GoBack"/>
    </w:p>
    <w:bookmarkEnd w:id="0"/>
    <w:p w:rsidR="00EE41C9" w:rsidRDefault="00EE41C9" w:rsidP="00EE4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</w:p>
    <w:p w:rsidR="00EE41C9" w:rsidRPr="006E16D2" w:rsidRDefault="00EE41C9" w:rsidP="00EE41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fr-FR"/>
        </w:rPr>
      </w:pPr>
      <w:r w:rsidRPr="006E16D2">
        <w:rPr>
          <w:rFonts w:cstheme="minorHAnsi"/>
          <w:b/>
          <w:bCs/>
          <w:sz w:val="28"/>
          <w:szCs w:val="28"/>
          <w:lang w:val="fr-FR"/>
        </w:rPr>
        <w:t>Exercice 1</w:t>
      </w:r>
    </w:p>
    <w:p w:rsidR="00EE41C9" w:rsidRPr="00EE41C9" w:rsidRDefault="00EE41C9" w:rsidP="00EE41C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  <w:r w:rsidRPr="00EE41C9">
        <w:rPr>
          <w:rFonts w:cstheme="minorHAnsi"/>
          <w:sz w:val="28"/>
          <w:szCs w:val="28"/>
          <w:lang w:val="fr-FR"/>
        </w:rPr>
        <w:t>Une machine radiale à fluide incompressible (pompe centrifuge) tournant à la vitesse de 1500 tr/min.</w:t>
      </w:r>
    </w:p>
    <w:p w:rsidR="00EE41C9" w:rsidRPr="00EE41C9" w:rsidRDefault="00EE41C9" w:rsidP="00EE41C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  <w:r w:rsidRPr="00EE41C9">
        <w:rPr>
          <w:rFonts w:cstheme="minorHAnsi"/>
          <w:sz w:val="28"/>
          <w:szCs w:val="28"/>
          <w:lang w:val="fr-FR"/>
        </w:rPr>
        <w:t>Entrée de la roue : C1= 4 m/s dirigée suivant le rayon, R1= 0,1m,</w:t>
      </w:r>
    </w:p>
    <w:p w:rsidR="00EE41C9" w:rsidRPr="00EE41C9" w:rsidRDefault="00EE41C9" w:rsidP="00EE41C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  <w:r w:rsidRPr="00EE41C9">
        <w:rPr>
          <w:rFonts w:cstheme="minorHAnsi"/>
          <w:sz w:val="28"/>
          <w:szCs w:val="28"/>
          <w:lang w:val="fr-FR"/>
        </w:rPr>
        <w:t xml:space="preserve">A la sortie de la roue : R2 = 0,2 m , W2 = 8 m/s, </w:t>
      </w:r>
      <w:r w:rsidRPr="00EE41C9">
        <w:rPr>
          <w:rFonts w:cstheme="minorHAnsi"/>
          <w:sz w:val="28"/>
          <w:szCs w:val="28"/>
        </w:rPr>
        <w:t>Β</w:t>
      </w:r>
      <w:r w:rsidRPr="00EE41C9">
        <w:rPr>
          <w:rFonts w:cstheme="minorHAnsi"/>
          <w:sz w:val="28"/>
          <w:szCs w:val="28"/>
          <w:lang w:val="fr-FR"/>
        </w:rPr>
        <w:t>2 = 30°</w:t>
      </w:r>
    </w:p>
    <w:p w:rsidR="00EE41C9" w:rsidRPr="00EE41C9" w:rsidRDefault="00EE41C9" w:rsidP="00EE41C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  <w:r w:rsidRPr="00EE41C9">
        <w:rPr>
          <w:rFonts w:cstheme="minorHAnsi"/>
          <w:sz w:val="28"/>
          <w:szCs w:val="28"/>
          <w:lang w:val="fr-FR"/>
        </w:rPr>
        <w:t>1) Déterminer les paramètres cinétiques à l’entrée et à la sortie</w:t>
      </w:r>
    </w:p>
    <w:p w:rsidR="00BB422C" w:rsidRDefault="00EE41C9" w:rsidP="00EE41C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  <w:r w:rsidRPr="00EE41C9">
        <w:rPr>
          <w:rFonts w:cstheme="minorHAnsi"/>
          <w:sz w:val="28"/>
          <w:szCs w:val="28"/>
          <w:lang w:val="fr-FR"/>
        </w:rPr>
        <w:t>2) Déterminer la hauteur théorique.</w:t>
      </w:r>
    </w:p>
    <w:p w:rsidR="00EE41C9" w:rsidRDefault="00EE41C9" w:rsidP="00EE41C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</w:p>
    <w:p w:rsidR="00EE41C9" w:rsidRPr="00EE41C9" w:rsidRDefault="00EE41C9" w:rsidP="00EE41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fr-FR"/>
        </w:rPr>
      </w:pPr>
      <w:r w:rsidRPr="00EE41C9">
        <w:rPr>
          <w:rFonts w:cstheme="minorHAnsi"/>
          <w:b/>
          <w:bCs/>
          <w:sz w:val="28"/>
          <w:szCs w:val="28"/>
          <w:lang w:val="fr-FR"/>
        </w:rPr>
        <w:t>Exercice 2</w:t>
      </w:r>
    </w:p>
    <w:p w:rsidR="00EE41C9" w:rsidRDefault="00EE41C9" w:rsidP="00EE41C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  <w:r w:rsidRPr="00EE41C9">
        <w:rPr>
          <w:rFonts w:cstheme="minorHAnsi"/>
          <w:sz w:val="28"/>
          <w:szCs w:val="28"/>
          <w:lang w:val="fr-FR"/>
        </w:rPr>
        <w:t xml:space="preserve">Une machine axiale à fluide incompressible (pompe hélice) </w:t>
      </w:r>
      <w:r>
        <w:rPr>
          <w:rFonts w:cstheme="minorHAnsi"/>
          <w:sz w:val="28"/>
          <w:szCs w:val="28"/>
          <w:lang w:val="fr-FR"/>
        </w:rPr>
        <w:t xml:space="preserve">est schématisée par les données </w:t>
      </w:r>
      <w:r w:rsidRPr="00EE41C9">
        <w:rPr>
          <w:rFonts w:cstheme="minorHAnsi"/>
          <w:sz w:val="28"/>
          <w:szCs w:val="28"/>
          <w:lang w:val="fr-FR"/>
        </w:rPr>
        <w:t>suivantes :</w:t>
      </w:r>
    </w:p>
    <w:p w:rsidR="00EE41C9" w:rsidRPr="00EE41C9" w:rsidRDefault="00EE41C9" w:rsidP="00EE41C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  <w:r w:rsidRPr="00EE41C9">
        <w:rPr>
          <w:rFonts w:cstheme="minorHAnsi"/>
          <w:sz w:val="28"/>
          <w:szCs w:val="28"/>
          <w:lang w:val="fr-FR"/>
        </w:rPr>
        <w:t>-Rayon moyen Rmoy = 0,4m, n= 300 tr/min, vitesse absolue à l’entrée C1= 4m/s</w:t>
      </w:r>
    </w:p>
    <w:p w:rsidR="00EE41C9" w:rsidRPr="00EE41C9" w:rsidRDefault="00EE41C9" w:rsidP="00EE41C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  <w:r w:rsidRPr="00EE41C9">
        <w:rPr>
          <w:rFonts w:cstheme="minorHAnsi"/>
          <w:sz w:val="28"/>
          <w:szCs w:val="28"/>
          <w:lang w:val="fr-FR"/>
        </w:rPr>
        <w:t xml:space="preserve">(vitesse parallèle à l’axe de rotation), C2 </w:t>
      </w:r>
      <w:r>
        <w:rPr>
          <w:rFonts w:cstheme="minorHAnsi"/>
          <w:sz w:val="28"/>
          <w:szCs w:val="28"/>
          <w:lang w:val="fr-FR"/>
        </w:rPr>
        <w:t>= 8 m/s</w:t>
      </w:r>
      <w:r w:rsidRPr="00EE41C9">
        <w:rPr>
          <w:rFonts w:cstheme="minorHAnsi"/>
          <w:sz w:val="28"/>
          <w:szCs w:val="28"/>
          <w:lang w:val="fr-FR"/>
        </w:rPr>
        <w:t xml:space="preserve">, </w:t>
      </w:r>
      <w:r w:rsidRPr="00EE41C9">
        <w:rPr>
          <w:rFonts w:cstheme="minorHAnsi"/>
          <w:sz w:val="28"/>
          <w:szCs w:val="28"/>
        </w:rPr>
        <w:t>α</w:t>
      </w:r>
      <w:r w:rsidRPr="00EE41C9">
        <w:rPr>
          <w:rFonts w:cstheme="minorHAnsi"/>
          <w:sz w:val="28"/>
          <w:szCs w:val="28"/>
          <w:lang w:val="fr-FR"/>
        </w:rPr>
        <w:t>2 = 30°</w:t>
      </w:r>
    </w:p>
    <w:p w:rsidR="00EE41C9" w:rsidRPr="00EE41C9" w:rsidRDefault="00EE41C9" w:rsidP="00EE41C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  <w:r w:rsidRPr="00EE41C9">
        <w:rPr>
          <w:rFonts w:cstheme="minorHAnsi"/>
          <w:sz w:val="28"/>
          <w:szCs w:val="28"/>
          <w:lang w:val="fr-FR"/>
        </w:rPr>
        <w:t>- Déterminer les paramètres cinétiques à l’entrée et à la sortie</w:t>
      </w:r>
    </w:p>
    <w:p w:rsidR="00EE41C9" w:rsidRPr="00DA3E9B" w:rsidRDefault="00EE41C9" w:rsidP="00EE41C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  <w:r w:rsidRPr="00DA3E9B">
        <w:rPr>
          <w:rFonts w:cstheme="minorHAnsi"/>
          <w:sz w:val="28"/>
          <w:szCs w:val="28"/>
          <w:lang w:val="fr-FR"/>
        </w:rPr>
        <w:t>- Déterminer la hauteur d’Euler</w:t>
      </w:r>
    </w:p>
    <w:p w:rsidR="00EE41C9" w:rsidRPr="00DA3E9B" w:rsidRDefault="00EE41C9" w:rsidP="00EE41C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</w:p>
    <w:p w:rsidR="00EE41C9" w:rsidRPr="00EE41C9" w:rsidRDefault="00EE41C9" w:rsidP="00EE41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fr-FR"/>
        </w:rPr>
      </w:pPr>
      <w:r w:rsidRPr="00EE41C9">
        <w:rPr>
          <w:rFonts w:cstheme="minorHAnsi"/>
          <w:b/>
          <w:bCs/>
          <w:sz w:val="28"/>
          <w:szCs w:val="28"/>
          <w:lang w:val="fr-FR"/>
        </w:rPr>
        <w:t>Exercice 3</w:t>
      </w:r>
    </w:p>
    <w:p w:rsidR="00EE41C9" w:rsidRDefault="00EE41C9" w:rsidP="00EE41C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  <w:r w:rsidRPr="00EE41C9">
        <w:rPr>
          <w:rFonts w:cstheme="minorHAnsi"/>
          <w:sz w:val="28"/>
          <w:szCs w:val="28"/>
          <w:lang w:val="fr-FR"/>
        </w:rPr>
        <w:t>On utilisant l’équation d’Euler, déterminer le couple sur l’arb</w:t>
      </w:r>
      <w:r>
        <w:rPr>
          <w:rFonts w:cstheme="minorHAnsi"/>
          <w:sz w:val="28"/>
          <w:szCs w:val="28"/>
          <w:lang w:val="fr-FR"/>
        </w:rPr>
        <w:t xml:space="preserve">re d’une turbomachine ayant les </w:t>
      </w:r>
      <w:r w:rsidRPr="00EE41C9">
        <w:rPr>
          <w:rFonts w:cstheme="minorHAnsi"/>
          <w:sz w:val="28"/>
          <w:szCs w:val="28"/>
          <w:lang w:val="fr-FR"/>
        </w:rPr>
        <w:t>caractéristiques suivantes :</w:t>
      </w:r>
    </w:p>
    <w:p w:rsidR="00EE41C9" w:rsidRPr="00EE41C9" w:rsidRDefault="00EE41C9" w:rsidP="00EE41C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  <w:r w:rsidRPr="00EE41C9">
        <w:rPr>
          <w:rFonts w:cstheme="minorHAnsi"/>
          <w:sz w:val="28"/>
          <w:szCs w:val="28"/>
          <w:lang w:val="fr-FR"/>
        </w:rPr>
        <w:t>-vitesse absolue à l’entrée du rotor : 8,1 m/s</w:t>
      </w:r>
    </w:p>
    <w:p w:rsidR="00EE41C9" w:rsidRPr="00EE41C9" w:rsidRDefault="00EE41C9" w:rsidP="00EE41C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  <w:r w:rsidRPr="00EE41C9">
        <w:rPr>
          <w:rFonts w:cstheme="minorHAnsi"/>
          <w:sz w:val="28"/>
          <w:szCs w:val="28"/>
          <w:lang w:val="fr-FR"/>
        </w:rPr>
        <w:t xml:space="preserve">- angle d’entrée du fluide dans le rotor </w:t>
      </w:r>
      <w:r w:rsidRPr="00EE41C9">
        <w:rPr>
          <w:rFonts w:cstheme="minorHAnsi"/>
          <w:sz w:val="28"/>
          <w:szCs w:val="28"/>
        </w:rPr>
        <w:t>α</w:t>
      </w:r>
      <w:r w:rsidRPr="00EE41C9">
        <w:rPr>
          <w:rFonts w:cstheme="minorHAnsi"/>
          <w:sz w:val="28"/>
          <w:szCs w:val="28"/>
          <w:lang w:val="fr-FR"/>
        </w:rPr>
        <w:t>1 = 0 par rapport à l’axe de rotation</w:t>
      </w:r>
    </w:p>
    <w:p w:rsidR="00EE41C9" w:rsidRPr="00EE41C9" w:rsidRDefault="00EE41C9" w:rsidP="00EE41C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  <w:r w:rsidRPr="00EE41C9">
        <w:rPr>
          <w:rFonts w:cstheme="minorHAnsi"/>
          <w:sz w:val="28"/>
          <w:szCs w:val="28"/>
          <w:lang w:val="fr-FR"/>
        </w:rPr>
        <w:t>-vitesse absolue du fluide à la sortie du rotor 10,8 m/s</w:t>
      </w:r>
    </w:p>
    <w:p w:rsidR="00EE41C9" w:rsidRPr="00EE41C9" w:rsidRDefault="00EE41C9" w:rsidP="00EE41C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  <w:r w:rsidRPr="00EE41C9">
        <w:rPr>
          <w:rFonts w:cstheme="minorHAnsi"/>
          <w:sz w:val="28"/>
          <w:szCs w:val="28"/>
          <w:lang w:val="fr-FR"/>
        </w:rPr>
        <w:t xml:space="preserve">- angle de sortie du fluide dans le rotor </w:t>
      </w:r>
      <w:r w:rsidRPr="00EE41C9">
        <w:rPr>
          <w:rFonts w:cstheme="minorHAnsi"/>
          <w:sz w:val="28"/>
          <w:szCs w:val="28"/>
        </w:rPr>
        <w:t>α</w:t>
      </w:r>
      <w:r w:rsidRPr="00EE41C9">
        <w:rPr>
          <w:rFonts w:cstheme="minorHAnsi"/>
          <w:sz w:val="28"/>
          <w:szCs w:val="28"/>
          <w:lang w:val="fr-FR"/>
        </w:rPr>
        <w:t>2 = 0 par rapport à l’axe de rotation</w:t>
      </w:r>
    </w:p>
    <w:p w:rsidR="00EE41C9" w:rsidRPr="00EE41C9" w:rsidRDefault="00EE41C9" w:rsidP="00EE41C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  <w:r w:rsidRPr="00EE41C9">
        <w:rPr>
          <w:rFonts w:cstheme="minorHAnsi"/>
          <w:sz w:val="28"/>
          <w:szCs w:val="28"/>
          <w:lang w:val="fr-FR"/>
        </w:rPr>
        <w:t>-débit massique Qm= 1,42 kg/s</w:t>
      </w:r>
    </w:p>
    <w:p w:rsidR="00EE41C9" w:rsidRPr="00EE41C9" w:rsidRDefault="00EE41C9" w:rsidP="00EE41C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  <w:r w:rsidRPr="00EE41C9">
        <w:rPr>
          <w:rFonts w:cstheme="minorHAnsi"/>
          <w:sz w:val="28"/>
          <w:szCs w:val="28"/>
          <w:lang w:val="fr-FR"/>
        </w:rPr>
        <w:t>-le rayon du rotor à l’entrée varie de 0,09 m à 0,21 m.</w:t>
      </w:r>
    </w:p>
    <w:p w:rsidR="00EE41C9" w:rsidRPr="00EE41C9" w:rsidRDefault="00EE41C9" w:rsidP="00EE41C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  <w:r w:rsidRPr="00EE41C9">
        <w:rPr>
          <w:rFonts w:cstheme="minorHAnsi"/>
          <w:sz w:val="28"/>
          <w:szCs w:val="28"/>
          <w:lang w:val="fr-FR"/>
        </w:rPr>
        <w:t>- le rayon du rotor à la sortie varie de 0,18 m à 0,25 m</w:t>
      </w:r>
    </w:p>
    <w:sectPr w:rsidR="00EE41C9" w:rsidRPr="00EE4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E2D" w:rsidRDefault="00A20E2D" w:rsidP="00EE41C9">
      <w:pPr>
        <w:spacing w:after="0" w:line="240" w:lineRule="auto"/>
      </w:pPr>
      <w:r>
        <w:separator/>
      </w:r>
    </w:p>
  </w:endnote>
  <w:endnote w:type="continuationSeparator" w:id="0">
    <w:p w:rsidR="00A20E2D" w:rsidRDefault="00A20E2D" w:rsidP="00EE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E2D" w:rsidRDefault="00A20E2D" w:rsidP="00EE41C9">
      <w:pPr>
        <w:spacing w:after="0" w:line="240" w:lineRule="auto"/>
      </w:pPr>
      <w:r>
        <w:separator/>
      </w:r>
    </w:p>
  </w:footnote>
  <w:footnote w:type="continuationSeparator" w:id="0">
    <w:p w:rsidR="00A20E2D" w:rsidRDefault="00A20E2D" w:rsidP="00EE4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C9"/>
    <w:rsid w:val="002F0D64"/>
    <w:rsid w:val="006E16D2"/>
    <w:rsid w:val="00A20E2D"/>
    <w:rsid w:val="00BB422C"/>
    <w:rsid w:val="00D4738C"/>
    <w:rsid w:val="00DA3E9B"/>
    <w:rsid w:val="00E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D73D"/>
  <w15:chartTrackingRefBased/>
  <w15:docId w15:val="{77F2EE6F-4A3E-4B81-A885-5EF208B0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41C9"/>
  </w:style>
  <w:style w:type="paragraph" w:styleId="Pieddepage">
    <w:name w:val="footer"/>
    <w:basedOn w:val="Normal"/>
    <w:link w:val="PieddepageCar"/>
    <w:uiPriority w:val="99"/>
    <w:unhideWhenUsed/>
    <w:rsid w:val="00EE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2020-05-20T20:15:00Z</dcterms:created>
  <dcterms:modified xsi:type="dcterms:W3CDTF">2020-05-20T20:30:00Z</dcterms:modified>
</cp:coreProperties>
</file>