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36"/>
        <w:gridCol w:w="3827"/>
        <w:gridCol w:w="2551"/>
      </w:tblGrid>
      <w:tr w:rsidR="006344F5" w:rsidRPr="009F4BC3" w:rsidTr="009F4BC3">
        <w:tc>
          <w:tcPr>
            <w:tcW w:w="3936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eastAsia="de-DE"/>
              </w:rPr>
            </w:pPr>
            <w:r w:rsidRPr="009F4BC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eastAsia="de-DE"/>
              </w:rPr>
              <w:t>Nom :</w:t>
            </w:r>
          </w:p>
        </w:tc>
        <w:tc>
          <w:tcPr>
            <w:tcW w:w="3827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eastAsia="de-DE"/>
              </w:rPr>
            </w:pPr>
            <w:r w:rsidRPr="009F4BC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eastAsia="de-DE"/>
              </w:rPr>
              <w:t>Prénom :</w:t>
            </w:r>
          </w:p>
        </w:tc>
        <w:tc>
          <w:tcPr>
            <w:tcW w:w="2551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eastAsia="de-DE"/>
              </w:rPr>
            </w:pPr>
            <w:r w:rsidRPr="009F4BC3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eastAsia="de-DE"/>
              </w:rPr>
              <w:t>Groupe :</w:t>
            </w:r>
          </w:p>
        </w:tc>
      </w:tr>
    </w:tbl>
    <w:p w:rsidR="006344F5" w:rsidRDefault="006344F5" w:rsidP="00CE088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eastAsia="de-DE"/>
        </w:rPr>
      </w:pPr>
    </w:p>
    <w:p w:rsidR="006344F5" w:rsidRPr="00091EC0" w:rsidRDefault="006344F5" w:rsidP="00CE08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</w:pPr>
      <w:r w:rsidRPr="00091EC0"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eastAsia="de-DE"/>
        </w:rPr>
        <w:t>Examen de synthèse  S2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eastAsia="de-DE"/>
        </w:rPr>
        <w:t xml:space="preserve"> /</w:t>
      </w:r>
      <w:r w:rsidRPr="00091EC0"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eastAsia="de-DE"/>
        </w:rPr>
        <w:t xml:space="preserve"> 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eastAsia="de-DE"/>
        </w:rPr>
        <w:t xml:space="preserve">L3-GP- </w:t>
      </w:r>
      <w:r w:rsidRPr="00091EC0"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eastAsia="de-DE"/>
        </w:rPr>
        <w:t>Procédés cryogéniques</w:t>
      </w:r>
    </w:p>
    <w:p w:rsidR="006344F5" w:rsidRPr="00F47FD8" w:rsidRDefault="006344F5" w:rsidP="00531DF0">
      <w:pPr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</w:pPr>
      <w:r w:rsidRPr="00F47FD8"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  <w:t>I- Questions  de cours</w:t>
      </w:r>
    </w:p>
    <w:p w:rsidR="006344F5" w:rsidRDefault="006344F5" w:rsidP="00033AB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F50E7">
        <w:rPr>
          <w:rFonts w:ascii="Times New Roman" w:hAnsi="Times New Roman" w:cs="Times New Roman"/>
          <w:b/>
          <w:bCs/>
          <w:sz w:val="24"/>
          <w:szCs w:val="24"/>
        </w:rPr>
        <w:t xml:space="preserve">Donner </w:t>
      </w:r>
      <w:r>
        <w:rPr>
          <w:rFonts w:ascii="Times New Roman" w:hAnsi="Times New Roman" w:cs="Times New Roman"/>
          <w:b/>
          <w:bCs/>
          <w:sz w:val="24"/>
          <w:szCs w:val="24"/>
        </w:rPr>
        <w:t>une</w:t>
      </w:r>
      <w:r w:rsidRPr="000F50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7FD8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définition simple (en 2 à 3 mots)  </w:t>
      </w:r>
      <w:r w:rsidRPr="000F50E7">
        <w:rPr>
          <w:rFonts w:ascii="Times New Roman" w:hAnsi="Times New Roman" w:cs="Times New Roman"/>
          <w:b/>
          <w:bCs/>
          <w:sz w:val="24"/>
          <w:szCs w:val="24"/>
        </w:rPr>
        <w:t>des termes suivants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79"/>
        <w:gridCol w:w="6204"/>
        <w:gridCol w:w="836"/>
      </w:tblGrid>
      <w:tr w:rsidR="006344F5" w:rsidRPr="009F4BC3" w:rsidTr="009F4BC3">
        <w:trPr>
          <w:trHeight w:val="256"/>
          <w:jc w:val="center"/>
        </w:trPr>
        <w:tc>
          <w:tcPr>
            <w:tcW w:w="9083" w:type="dxa"/>
            <w:gridSpan w:val="2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  <w:t>Barème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Cryogénie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Supraconductivité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Superfluidité,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Vide technique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Vide industriel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CNTP 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Gaz homogène et isotrope</w:t>
            </w: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Collision élastique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F(v)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 xml:space="preserve">p 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m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q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libre parcours moyen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eastAsia="fr-FR"/>
              </w:rPr>
              <w:t>14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- Section d’interaction efficace</w:t>
            </w: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Conductance</w:t>
            </w:r>
          </w:p>
          <w:p w:rsidR="006344F5" w:rsidRPr="009F4BC3" w:rsidRDefault="006344F5" w:rsidP="009F4BC3">
            <w:pPr>
              <w:pStyle w:val="ListParagraph"/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eastAsia="fr-FR"/>
              </w:rPr>
              <w:t xml:space="preserve">16-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Dans le vide, le régime d’écoulement et définit par le nombre de</w:t>
            </w: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eastAsia="fr-FR"/>
              </w:rPr>
              <w:t xml:space="preserve">17-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Régime laminaire,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eastAsia="fr-FR"/>
              </w:rPr>
              <w:t xml:space="preserve">18-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Régime moléculaire,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19-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Régime de Knudsen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20-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 744</w:t>
            </w: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21- </w:t>
            </w:r>
            <w:r w:rsidRPr="009F4BC3">
              <w:rPr>
                <w:rFonts w:ascii="Cambria Math" w:hAnsi="Cambria Math" w:cs="Cambria Math"/>
                <w:b/>
                <w:bCs/>
                <w:sz w:val="24"/>
                <w:szCs w:val="24"/>
              </w:rPr>
              <w:t>𝝁</w:t>
            </w:r>
            <w:r w:rsidRPr="009F4BC3">
              <w:rPr>
                <w:rFonts w:ascii="Cambria Math" w:hAnsi="Cambria Math" w:cs="Cambria Math"/>
                <w:b/>
                <w:bCs/>
                <w:sz w:val="24"/>
                <w:szCs w:val="24"/>
                <w:vertAlign w:val="subscript"/>
              </w:rPr>
              <w:t>𝑱𝑻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,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22-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μ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JT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&lt; 0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94"/>
          <w:jc w:val="center"/>
        </w:trPr>
        <w:tc>
          <w:tcPr>
            <w:tcW w:w="2879" w:type="dxa"/>
          </w:tcPr>
          <w:p w:rsidR="006344F5" w:rsidRPr="009F4BC3" w:rsidRDefault="006344F5" w:rsidP="001F329A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F4BC3">
              <w:rPr>
                <w:b/>
                <w:bCs/>
                <w:color w:val="0070C0"/>
                <w:sz w:val="23"/>
                <w:szCs w:val="23"/>
              </w:rPr>
              <w:t>23-</w:t>
            </w:r>
            <w:r w:rsidRPr="009F4BC3">
              <w:rPr>
                <w:b/>
                <w:bCs/>
                <w:sz w:val="23"/>
                <w:szCs w:val="23"/>
              </w:rPr>
              <w:t>μ</w:t>
            </w:r>
            <w:r w:rsidRPr="009F4BC3">
              <w:rPr>
                <w:b/>
                <w:bCs/>
                <w:sz w:val="23"/>
                <w:szCs w:val="23"/>
                <w:vertAlign w:val="subscript"/>
              </w:rPr>
              <w:t>JT</w:t>
            </w:r>
            <w:r w:rsidRPr="009F4BC3">
              <w:rPr>
                <w:b/>
                <w:bCs/>
                <w:sz w:val="23"/>
                <w:szCs w:val="23"/>
              </w:rPr>
              <w:t xml:space="preserve"> &gt; 0</w:t>
            </w:r>
          </w:p>
          <w:p w:rsidR="006344F5" w:rsidRPr="009F4BC3" w:rsidRDefault="006344F5" w:rsidP="001F329A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489"/>
          <w:jc w:val="center"/>
        </w:trPr>
        <w:tc>
          <w:tcPr>
            <w:tcW w:w="2879" w:type="dxa"/>
          </w:tcPr>
          <w:p w:rsidR="006344F5" w:rsidRPr="009F4BC3" w:rsidRDefault="006344F5" w:rsidP="001F329A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F4BC3">
              <w:rPr>
                <w:b/>
                <w:bCs/>
                <w:color w:val="0070C0"/>
                <w:sz w:val="23"/>
                <w:szCs w:val="23"/>
              </w:rPr>
              <w:t xml:space="preserve">24- </w:t>
            </w:r>
            <w:r w:rsidRPr="009F4BC3">
              <w:rPr>
                <w:b/>
                <w:bCs/>
                <w:sz w:val="23"/>
                <w:szCs w:val="23"/>
              </w:rPr>
              <w:t>μ</w:t>
            </w:r>
            <w:r w:rsidRPr="009F4BC3">
              <w:rPr>
                <w:b/>
                <w:bCs/>
                <w:sz w:val="23"/>
                <w:szCs w:val="23"/>
                <w:vertAlign w:val="subscript"/>
              </w:rPr>
              <w:t>JT</w:t>
            </w:r>
            <w:r w:rsidRPr="009F4BC3">
              <w:rPr>
                <w:b/>
                <w:bCs/>
                <w:sz w:val="23"/>
                <w:szCs w:val="23"/>
              </w:rPr>
              <w:t xml:space="preserve"> = 0</w:t>
            </w:r>
          </w:p>
          <w:p w:rsidR="006344F5" w:rsidRPr="009F4BC3" w:rsidRDefault="006344F5" w:rsidP="001F329A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552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Default"/>
              <w:numPr>
                <w:ilvl w:val="0"/>
                <w:numId w:val="20"/>
              </w:numPr>
              <w:rPr>
                <w:b/>
                <w:bCs/>
                <w:sz w:val="23"/>
                <w:szCs w:val="23"/>
              </w:rPr>
            </w:pPr>
            <w:r w:rsidRPr="009F4BC3">
              <w:rPr>
                <w:b/>
                <w:bCs/>
                <w:sz w:val="23"/>
                <w:szCs w:val="23"/>
              </w:rPr>
              <w:t>Température d’inversion maximale</w:t>
            </w: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  <w:tr w:rsidR="006344F5" w:rsidRPr="009F4BC3" w:rsidTr="009F4BC3">
        <w:trPr>
          <w:trHeight w:val="700"/>
          <w:jc w:val="center"/>
        </w:trPr>
        <w:tc>
          <w:tcPr>
            <w:tcW w:w="2879" w:type="dxa"/>
          </w:tcPr>
          <w:p w:rsidR="006344F5" w:rsidRPr="009F4BC3" w:rsidRDefault="006344F5" w:rsidP="009F4BC3">
            <w:pPr>
              <w:pStyle w:val="Default"/>
              <w:numPr>
                <w:ilvl w:val="0"/>
                <w:numId w:val="20"/>
              </w:numPr>
              <w:rPr>
                <w:b/>
                <w:bCs/>
                <w:sz w:val="23"/>
                <w:szCs w:val="23"/>
              </w:rPr>
            </w:pPr>
            <w:r w:rsidRPr="009F4BC3">
              <w:rPr>
                <w:b/>
                <w:bCs/>
                <w:sz w:val="23"/>
                <w:szCs w:val="23"/>
              </w:rPr>
              <w:t>Les hydrocarbures halogénés font désormais l’objet d’interdiction totale en raisons de :</w:t>
            </w:r>
          </w:p>
        </w:tc>
        <w:tc>
          <w:tcPr>
            <w:tcW w:w="62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1-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2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3-</w:t>
            </w:r>
          </w:p>
        </w:tc>
        <w:tc>
          <w:tcPr>
            <w:tcW w:w="836" w:type="dxa"/>
            <w:vAlign w:val="center"/>
          </w:tcPr>
          <w:p w:rsidR="006344F5" w:rsidRPr="009F4BC3" w:rsidRDefault="006344F5" w:rsidP="009F4BC3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</w:p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</w:tbl>
    <w:p w:rsidR="006344F5" w:rsidRDefault="006344F5" w:rsidP="00EA097E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6344F5" w:rsidRPr="001E403A" w:rsidRDefault="006344F5" w:rsidP="001E403A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50E7">
        <w:rPr>
          <w:rFonts w:ascii="Times New Roman" w:hAnsi="Times New Roman" w:cs="Times New Roman"/>
          <w:b/>
          <w:bCs/>
          <w:sz w:val="24"/>
          <w:szCs w:val="24"/>
        </w:rPr>
        <w:t xml:space="preserve">Expliquer l’influence  de la température et de la masse  sur la distribution des vitesses de  </w:t>
      </w:r>
      <w:r w:rsidRPr="001E403A">
        <w:rPr>
          <w:rFonts w:ascii="Times New Roman" w:hAnsi="Times New Roman" w:cs="Times New Roman"/>
          <w:b/>
          <w:bCs/>
          <w:sz w:val="24"/>
          <w:szCs w:val="24"/>
        </w:rPr>
        <w:t>Maxwell-Boltzmann </w:t>
      </w:r>
      <w:r w:rsidRPr="001E403A">
        <w:rPr>
          <w:rFonts w:ascii="Times New Roman" w:hAnsi="Times New Roman" w:cs="Times New Roman"/>
          <w:b/>
          <w:bCs/>
          <w:sz w:val="24"/>
          <w:szCs w:val="24"/>
          <w:u w:val="single"/>
        </w:rPr>
        <w:t>sans donner les schémas</w:t>
      </w:r>
      <w:r w:rsidRPr="001E403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969" w:type="dxa"/>
        <w:jc w:val="center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19"/>
        <w:gridCol w:w="4900"/>
        <w:gridCol w:w="750"/>
      </w:tblGrid>
      <w:tr w:rsidR="006344F5" w:rsidRPr="009F4BC3" w:rsidTr="009F4BC3">
        <w:trPr>
          <w:trHeight w:val="409"/>
          <w:jc w:val="center"/>
        </w:trPr>
        <w:tc>
          <w:tcPr>
            <w:tcW w:w="4377" w:type="dxa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Influence  de la température ( T)</w:t>
            </w:r>
          </w:p>
        </w:tc>
        <w:tc>
          <w:tcPr>
            <w:tcW w:w="4976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Influence  de la masse (m)</w:t>
            </w:r>
          </w:p>
        </w:tc>
        <w:tc>
          <w:tcPr>
            <w:tcW w:w="616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Barème </w:t>
            </w:r>
          </w:p>
        </w:tc>
      </w:tr>
      <w:tr w:rsidR="006344F5" w:rsidRPr="009F4BC3" w:rsidTr="009F4BC3">
        <w:trPr>
          <w:trHeight w:val="899"/>
          <w:jc w:val="center"/>
        </w:trPr>
        <w:tc>
          <w:tcPr>
            <w:tcW w:w="4377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344F5" w:rsidRPr="009F4BC3" w:rsidRDefault="006344F5" w:rsidP="009F4BC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76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344F5" w:rsidRPr="009F4BC3" w:rsidRDefault="006344F5" w:rsidP="009F4BC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" w:type="dxa"/>
          </w:tcPr>
          <w:p w:rsidR="006344F5" w:rsidRPr="009F4BC3" w:rsidRDefault="006344F5" w:rsidP="009F4BC3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</w:tbl>
    <w:p w:rsidR="006344F5" w:rsidRDefault="006344F5" w:rsidP="00EA09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44F5" w:rsidRDefault="006344F5" w:rsidP="001B473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</w:t>
      </w:r>
      <w:r w:rsidRPr="008718D9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C- </w:t>
      </w:r>
      <w:r w:rsidRPr="000F50E7">
        <w:rPr>
          <w:rFonts w:ascii="Times New Roman" w:hAnsi="Times New Roman" w:cs="Times New Roman"/>
          <w:b/>
          <w:bCs/>
          <w:sz w:val="24"/>
          <w:szCs w:val="24"/>
        </w:rPr>
        <w:t>Classer les fluides frigorigènes cités ci-dessous selon leurs degrés d’inflammabilités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872" w:type="dxa"/>
        <w:jc w:val="center"/>
        <w:tblInd w:w="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92"/>
        <w:gridCol w:w="4930"/>
        <w:gridCol w:w="750"/>
      </w:tblGrid>
      <w:tr w:rsidR="006344F5" w:rsidRPr="009F4BC3" w:rsidTr="009F4BC3">
        <w:trPr>
          <w:trHeight w:val="326"/>
          <w:jc w:val="center"/>
        </w:trPr>
        <w:tc>
          <w:tcPr>
            <w:tcW w:w="4252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R717 ,  R290  et   R134a</w:t>
            </w:r>
          </w:p>
        </w:tc>
        <w:tc>
          <w:tcPr>
            <w:tcW w:w="5004" w:type="dxa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R22   ,  R12     et   R600a</w:t>
            </w:r>
          </w:p>
        </w:tc>
        <w:tc>
          <w:tcPr>
            <w:tcW w:w="616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Barème </w:t>
            </w:r>
          </w:p>
        </w:tc>
      </w:tr>
      <w:tr w:rsidR="006344F5" w:rsidRPr="009F4BC3" w:rsidTr="009F4BC3">
        <w:trPr>
          <w:trHeight w:val="702"/>
          <w:jc w:val="center"/>
        </w:trPr>
        <w:tc>
          <w:tcPr>
            <w:tcW w:w="4252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004" w:type="dxa"/>
          </w:tcPr>
          <w:p w:rsidR="006344F5" w:rsidRPr="009F4BC3" w:rsidRDefault="006344F5" w:rsidP="009F4B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" w:type="dxa"/>
          </w:tcPr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344F5" w:rsidRPr="009F4BC3" w:rsidRDefault="006344F5" w:rsidP="009F4B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</w:tbl>
    <w:p w:rsidR="006344F5" w:rsidRPr="00091EC0" w:rsidRDefault="006344F5" w:rsidP="001E403A">
      <w:pPr>
        <w:ind w:left="4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7FD8">
        <w:rPr>
          <w:rFonts w:ascii="Times New Roman" w:hAnsi="Times New Roman" w:cs="Times New Roman"/>
          <w:b/>
          <w:bCs/>
          <w:color w:val="0070C0"/>
          <w:sz w:val="24"/>
          <w:szCs w:val="24"/>
        </w:rPr>
        <w:t>D-</w:t>
      </w:r>
      <w:r w:rsidRPr="00D42848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D42848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4C02FA">
        <w:rPr>
          <w:rFonts w:ascii="Times New Roman" w:hAnsi="Times New Roman" w:cs="Times New Roman"/>
          <w:sz w:val="24"/>
          <w:szCs w:val="24"/>
        </w:rPr>
        <w:t xml:space="preserve">Dans le </w:t>
      </w:r>
      <w:r w:rsidRPr="000F50E7">
        <w:rPr>
          <w:rFonts w:ascii="Times New Roman" w:hAnsi="Times New Roman" w:cs="Times New Roman"/>
          <w:b/>
          <w:bCs/>
          <w:sz w:val="24"/>
          <w:szCs w:val="24"/>
          <w:u w:val="single"/>
        </w:rPr>
        <w:t>cycle  idéal de liquéfaction</w:t>
      </w:r>
      <w:r w:rsidRPr="00E034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10B9F">
        <w:rPr>
          <w:rFonts w:ascii="Times New Roman" w:hAnsi="Times New Roman" w:cs="Times New Roman"/>
          <w:b/>
          <w:bCs/>
          <w:sz w:val="24"/>
          <w:szCs w:val="24"/>
        </w:rPr>
        <w:t xml:space="preserve">cycle </w:t>
      </w:r>
      <w:r w:rsidRPr="004C02FA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Pr="00F10B9F">
        <w:rPr>
          <w:rFonts w:ascii="Times New Roman" w:hAnsi="Times New Roman" w:cs="Times New Roman"/>
          <w:b/>
          <w:bCs/>
          <w:sz w:val="24"/>
          <w:szCs w:val="24"/>
        </w:rPr>
        <w:t>Linde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4C02FA">
        <w:rPr>
          <w:rFonts w:ascii="Times New Roman" w:hAnsi="Times New Roman" w:cs="Times New Roman"/>
          <w:sz w:val="24"/>
          <w:szCs w:val="24"/>
        </w:rPr>
        <w:t>la pression requis</w:t>
      </w:r>
      <w:r>
        <w:rPr>
          <w:rFonts w:ascii="Times New Roman" w:hAnsi="Times New Roman" w:cs="Times New Roman"/>
          <w:sz w:val="24"/>
          <w:szCs w:val="24"/>
        </w:rPr>
        <w:t>e à la température ambiante (</w:t>
      </w:r>
      <w:r w:rsidRPr="004C02FA">
        <w:rPr>
          <w:rFonts w:ascii="Times New Roman" w:hAnsi="Times New Roman" w:cs="Times New Roman"/>
          <w:b/>
          <w:bCs/>
          <w:sz w:val="24"/>
          <w:szCs w:val="24"/>
        </w:rPr>
        <w:t>point 1</w:t>
      </w:r>
      <w:r w:rsidRPr="004C02FA">
        <w:rPr>
          <w:rFonts w:ascii="Times New Roman" w:hAnsi="Times New Roman" w:cs="Times New Roman"/>
          <w:sz w:val="24"/>
          <w:szCs w:val="24"/>
        </w:rPr>
        <w:t xml:space="preserve">), </w:t>
      </w:r>
      <w:r w:rsidRPr="000F50E7">
        <w:rPr>
          <w:rFonts w:ascii="Times New Roman" w:hAnsi="Times New Roman" w:cs="Times New Roman"/>
          <w:b/>
          <w:bCs/>
          <w:sz w:val="24"/>
          <w:szCs w:val="24"/>
        </w:rPr>
        <w:t>pour assurer que le gaz passant à travers le détendeur soit liquéfié (point f), est extrêmement élevée</w:t>
      </w:r>
      <w:r>
        <w:rPr>
          <w:rFonts w:ascii="Times New Roman" w:hAnsi="Times New Roman" w:cs="Times New Roman"/>
          <w:sz w:val="24"/>
          <w:szCs w:val="24"/>
        </w:rPr>
        <w:t xml:space="preserve">, de l'ordre de </w:t>
      </w:r>
      <w:r w:rsidRPr="00D97A4A">
        <w:rPr>
          <w:rFonts w:ascii="Times New Roman" w:hAnsi="Times New Roman" w:cs="Times New Roman"/>
          <w:b/>
          <w:bCs/>
          <w:sz w:val="24"/>
          <w:szCs w:val="24"/>
        </w:rPr>
        <w:t>70000 MPa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C02FA">
        <w:rPr>
          <w:rFonts w:ascii="Times New Roman" w:hAnsi="Times New Roman" w:cs="Times New Roman"/>
          <w:b/>
          <w:bCs/>
          <w:sz w:val="24"/>
          <w:szCs w:val="24"/>
        </w:rPr>
        <w:t xml:space="preserve">point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C02FA">
        <w:rPr>
          <w:rFonts w:ascii="Times New Roman" w:hAnsi="Times New Roman" w:cs="Times New Roman"/>
          <w:sz w:val="24"/>
          <w:szCs w:val="24"/>
        </w:rPr>
        <w:t xml:space="preserve">), pour </w:t>
      </w:r>
      <w:r w:rsidRPr="00091EC0">
        <w:rPr>
          <w:rFonts w:ascii="Times New Roman" w:hAnsi="Times New Roman" w:cs="Times New Roman"/>
          <w:b/>
          <w:bCs/>
          <w:sz w:val="24"/>
          <w:szCs w:val="24"/>
        </w:rPr>
        <w:t xml:space="preserve">l'azote. </w:t>
      </w:r>
      <w:r>
        <w:rPr>
          <w:rFonts w:ascii="Times New Roman" w:hAnsi="Times New Roman" w:cs="Times New Roman"/>
          <w:b/>
          <w:bCs/>
          <w:sz w:val="24"/>
          <w:szCs w:val="24"/>
        </w:rPr>
        <w:t>Est-</w:t>
      </w:r>
      <w:r w:rsidRPr="00091EC0">
        <w:rPr>
          <w:rFonts w:ascii="Times New Roman" w:hAnsi="Times New Roman" w:cs="Times New Roman"/>
          <w:b/>
          <w:bCs/>
          <w:sz w:val="24"/>
          <w:szCs w:val="24"/>
        </w:rPr>
        <w:t xml:space="preserve">ce que cette  compression est réalisable?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Justifier votre réponse ? </w:t>
      </w:r>
    </w:p>
    <w:tbl>
      <w:tblPr>
        <w:tblW w:w="9973" w:type="dxa"/>
        <w:jc w:val="center"/>
        <w:tblInd w:w="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52"/>
        <w:gridCol w:w="721"/>
      </w:tblGrid>
      <w:tr w:rsidR="006344F5" w:rsidRPr="009F4BC3" w:rsidTr="009F4BC3">
        <w:trPr>
          <w:trHeight w:val="1231"/>
          <w:jc w:val="center"/>
        </w:trPr>
        <w:tc>
          <w:tcPr>
            <w:tcW w:w="9252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1-</w:t>
            </w:r>
          </w:p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2-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1" w:type="dxa"/>
          </w:tcPr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:rsidR="006344F5" w:rsidRPr="009F4BC3" w:rsidRDefault="006344F5" w:rsidP="009F4B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</w:tbl>
    <w:p w:rsidR="006344F5" w:rsidRDefault="006344F5" w:rsidP="001104B3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6344F5" w:rsidRDefault="006344F5" w:rsidP="001E40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    </w:t>
      </w:r>
      <w:r w:rsidRPr="00F47FD8">
        <w:rPr>
          <w:rFonts w:ascii="Times New Roman" w:hAnsi="Times New Roman" w:cs="Times New Roman"/>
          <w:b/>
          <w:bCs/>
          <w:color w:val="0070C0"/>
          <w:sz w:val="24"/>
          <w:szCs w:val="24"/>
        </w:rPr>
        <w:t>E-</w:t>
      </w:r>
      <w:r w:rsidRPr="00F10B9F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154B65">
        <w:rPr>
          <w:rFonts w:ascii="Times New Roman" w:hAnsi="Times New Roman" w:cs="Times New Roman"/>
          <w:b/>
          <w:bCs/>
          <w:sz w:val="24"/>
          <w:szCs w:val="24"/>
        </w:rPr>
        <w:t>Pourquoi la détente réversible et isentropique</w:t>
      </w:r>
      <w:r w:rsidRPr="00F10B9F">
        <w:rPr>
          <w:rFonts w:ascii="Times New Roman" w:hAnsi="Times New Roman" w:cs="Times New Roman"/>
          <w:sz w:val="24"/>
          <w:szCs w:val="24"/>
        </w:rPr>
        <w:t xml:space="preserve"> (</w:t>
      </w:r>
      <w:r w:rsidRPr="00D97A4A">
        <w:rPr>
          <w:rFonts w:ascii="Times New Roman" w:hAnsi="Times New Roman" w:cs="Times New Roman"/>
          <w:b/>
          <w:bCs/>
          <w:sz w:val="24"/>
          <w:szCs w:val="24"/>
        </w:rPr>
        <w:t>2→f</w:t>
      </w:r>
      <w:r w:rsidRPr="00F10B9F">
        <w:rPr>
          <w:rFonts w:ascii="Times New Roman" w:hAnsi="Times New Roman" w:cs="Times New Roman"/>
          <w:sz w:val="24"/>
          <w:szCs w:val="24"/>
        </w:rPr>
        <w:t xml:space="preserve">) dans la turbine  n'est pas pratique ?  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4"/>
        <w:gridCol w:w="850"/>
      </w:tblGrid>
      <w:tr w:rsidR="006344F5" w:rsidRPr="009F4BC3" w:rsidTr="009F4BC3">
        <w:trPr>
          <w:trHeight w:val="574"/>
        </w:trPr>
        <w:tc>
          <w:tcPr>
            <w:tcW w:w="9214" w:type="dxa"/>
          </w:tcPr>
          <w:p w:rsidR="006344F5" w:rsidRPr="009F4BC3" w:rsidRDefault="006344F5" w:rsidP="009F4BC3">
            <w:pPr>
              <w:autoSpaceDE w:val="0"/>
              <w:autoSpaceDN w:val="0"/>
              <w:adjustRightInd w:val="0"/>
              <w:spacing w:after="0" w:line="360" w:lineRule="auto"/>
              <w:ind w:left="-992" w:firstLine="992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1-</w:t>
            </w:r>
          </w:p>
          <w:p w:rsidR="006344F5" w:rsidRPr="009F4BC3" w:rsidRDefault="006344F5" w:rsidP="009F4BC3">
            <w:pPr>
              <w:autoSpaceDE w:val="0"/>
              <w:autoSpaceDN w:val="0"/>
              <w:adjustRightInd w:val="0"/>
              <w:spacing w:after="0" w:line="360" w:lineRule="auto"/>
              <w:ind w:left="-992" w:firstLine="99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2-</w:t>
            </w:r>
          </w:p>
        </w:tc>
        <w:tc>
          <w:tcPr>
            <w:tcW w:w="850" w:type="dxa"/>
          </w:tcPr>
          <w:p w:rsidR="006344F5" w:rsidRPr="009F4BC3" w:rsidRDefault="006344F5" w:rsidP="009F4BC3">
            <w:pPr>
              <w:autoSpaceDE w:val="0"/>
              <w:autoSpaceDN w:val="0"/>
              <w:adjustRightInd w:val="0"/>
              <w:spacing w:after="0" w:line="360" w:lineRule="auto"/>
              <w:ind w:left="-992" w:firstLine="99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  <w:p w:rsidR="006344F5" w:rsidRPr="009F4BC3" w:rsidRDefault="006344F5" w:rsidP="009F4BC3">
            <w:pPr>
              <w:autoSpaceDE w:val="0"/>
              <w:autoSpaceDN w:val="0"/>
              <w:adjustRightInd w:val="0"/>
              <w:spacing w:after="0" w:line="360" w:lineRule="auto"/>
              <w:ind w:left="-992" w:firstLine="99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r w:rsidRPr="009F4BC3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0,5</w:t>
            </w:r>
          </w:p>
        </w:tc>
      </w:tr>
    </w:tbl>
    <w:p w:rsidR="006344F5" w:rsidRDefault="006344F5" w:rsidP="001E403A">
      <w:pPr>
        <w:pStyle w:val="Default"/>
        <w:ind w:left="300"/>
        <w:jc w:val="both"/>
      </w:pPr>
      <w:r w:rsidRPr="00F47FD8">
        <w:rPr>
          <w:b/>
          <w:bCs/>
          <w:color w:val="0070C0"/>
          <w:sz w:val="23"/>
          <w:szCs w:val="23"/>
        </w:rPr>
        <w:t>F-</w:t>
      </w:r>
      <w:r w:rsidRPr="005B386F">
        <w:rPr>
          <w:color w:val="C00000"/>
          <w:sz w:val="23"/>
          <w:szCs w:val="23"/>
        </w:rPr>
        <w:t xml:space="preserve"> </w:t>
      </w:r>
      <w:r w:rsidRPr="0094484E">
        <w:rPr>
          <w:color w:val="C00000"/>
        </w:rPr>
        <w:t xml:space="preserve"> </w:t>
      </w:r>
      <w:r w:rsidRPr="00610B47">
        <w:t xml:space="preserve">Quel est le dispositif  introduit dans les liquéfacteurs de plus grande échelle servant à détendre un grand pourcentage du gaz pressurisé ? Justifier votre réponse ?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  <w:gridCol w:w="709"/>
      </w:tblGrid>
      <w:tr w:rsidR="006344F5" w:rsidRPr="009F4BC3" w:rsidTr="009F4BC3">
        <w:trPr>
          <w:trHeight w:val="770"/>
        </w:trPr>
        <w:tc>
          <w:tcPr>
            <w:tcW w:w="9639" w:type="dxa"/>
          </w:tcPr>
          <w:p w:rsidR="006344F5" w:rsidRPr="009F4BC3" w:rsidRDefault="006344F5" w:rsidP="009F4BC3">
            <w:pPr>
              <w:pStyle w:val="Default"/>
              <w:jc w:val="both"/>
              <w:rPr>
                <w:b/>
                <w:bCs/>
                <w:color w:val="0070C0"/>
              </w:rPr>
            </w:pPr>
            <w:r w:rsidRPr="009F4BC3">
              <w:rPr>
                <w:b/>
                <w:bCs/>
                <w:color w:val="0070C0"/>
              </w:rPr>
              <w:t>1-</w:t>
            </w:r>
          </w:p>
          <w:p w:rsidR="006344F5" w:rsidRPr="009F4BC3" w:rsidRDefault="006344F5" w:rsidP="009F4BC3">
            <w:pPr>
              <w:pStyle w:val="Default"/>
              <w:jc w:val="both"/>
            </w:pPr>
            <w:r w:rsidRPr="009F4BC3">
              <w:rPr>
                <w:b/>
                <w:bCs/>
                <w:color w:val="0070C0"/>
              </w:rPr>
              <w:t>2-</w:t>
            </w:r>
            <w:r w:rsidRPr="009F4BC3">
              <w:rPr>
                <w:color w:val="0070C0"/>
              </w:rPr>
              <w:t xml:space="preserve"> </w:t>
            </w:r>
          </w:p>
        </w:tc>
        <w:tc>
          <w:tcPr>
            <w:tcW w:w="709" w:type="dxa"/>
          </w:tcPr>
          <w:p w:rsidR="006344F5" w:rsidRPr="009F4BC3" w:rsidRDefault="006344F5" w:rsidP="009F4BC3">
            <w:pPr>
              <w:pStyle w:val="Default"/>
              <w:jc w:val="both"/>
              <w:rPr>
                <w:b/>
                <w:bCs/>
                <w:color w:val="C00000"/>
              </w:rPr>
            </w:pPr>
          </w:p>
          <w:p w:rsidR="006344F5" w:rsidRPr="009F4BC3" w:rsidRDefault="006344F5" w:rsidP="009F4BC3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 xml:space="preserve">  1</w:t>
            </w:r>
          </w:p>
        </w:tc>
      </w:tr>
    </w:tbl>
    <w:p w:rsidR="006344F5" w:rsidRPr="00610B47" w:rsidRDefault="006344F5" w:rsidP="00EA097E">
      <w:pPr>
        <w:pStyle w:val="Default"/>
        <w:ind w:left="708"/>
        <w:jc w:val="both"/>
      </w:pPr>
    </w:p>
    <w:p w:rsidR="006344F5" w:rsidRDefault="006344F5" w:rsidP="00F47FD8">
      <w:pPr>
        <w:pStyle w:val="Default"/>
        <w:jc w:val="both"/>
        <w:rPr>
          <w:b/>
          <w:bCs/>
          <w:color w:val="0070C0"/>
        </w:rPr>
      </w:pPr>
      <w:r w:rsidRPr="00F47FD8">
        <w:rPr>
          <w:b/>
          <w:bCs/>
          <w:color w:val="0070C0"/>
          <w:u w:val="single"/>
        </w:rPr>
        <w:t>II- Applications</w:t>
      </w:r>
      <w:r w:rsidRPr="00F47FD8">
        <w:rPr>
          <w:b/>
          <w:bCs/>
          <w:color w:val="0070C0"/>
        </w:rPr>
        <w:t xml:space="preserve">  </w:t>
      </w:r>
    </w:p>
    <w:p w:rsidR="006344F5" w:rsidRDefault="006344F5" w:rsidP="00F47FD8">
      <w:pPr>
        <w:pStyle w:val="Default"/>
        <w:jc w:val="both"/>
        <w:rPr>
          <w:b/>
          <w:bCs/>
          <w:color w:val="0070C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  <w:gridCol w:w="750"/>
      </w:tblGrid>
      <w:tr w:rsidR="006344F5" w:rsidRPr="009F4BC3" w:rsidTr="009F4BC3">
        <w:trPr>
          <w:trHeight w:val="304"/>
        </w:trPr>
        <w:tc>
          <w:tcPr>
            <w:tcW w:w="9781" w:type="dxa"/>
          </w:tcPr>
          <w:p w:rsidR="006344F5" w:rsidRPr="009F4BC3" w:rsidRDefault="006344F5" w:rsidP="009F4BC3">
            <w:pPr>
              <w:tabs>
                <w:tab w:val="left" w:pos="9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u w:val="single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u w:val="single"/>
              </w:rPr>
              <w:t xml:space="preserve">Exercice  n°1 </w:t>
            </w: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 </w:t>
            </w:r>
          </w:p>
        </w:tc>
        <w:tc>
          <w:tcPr>
            <w:tcW w:w="750" w:type="dxa"/>
          </w:tcPr>
          <w:p w:rsidR="006344F5" w:rsidRPr="009F4BC3" w:rsidRDefault="006344F5" w:rsidP="009F4BC3">
            <w:pPr>
              <w:pStyle w:val="Default"/>
              <w:jc w:val="both"/>
              <w:rPr>
                <w:b/>
                <w:bCs/>
                <w:color w:val="0070C0"/>
                <w:sz w:val="16"/>
                <w:szCs w:val="16"/>
              </w:rPr>
            </w:pPr>
            <w:r w:rsidRPr="009F4BC3">
              <w:rPr>
                <w:b/>
                <w:bCs/>
                <w:color w:val="0070C0"/>
                <w:sz w:val="16"/>
                <w:szCs w:val="16"/>
              </w:rPr>
              <w:t>Barème</w:t>
            </w:r>
          </w:p>
        </w:tc>
      </w:tr>
      <w:tr w:rsidR="006344F5" w:rsidRPr="009F4BC3" w:rsidTr="009F4BC3">
        <w:trPr>
          <w:trHeight w:val="280"/>
        </w:trPr>
        <w:tc>
          <w:tcPr>
            <w:tcW w:w="9781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26"/>
              </w:numPr>
              <w:tabs>
                <w:tab w:val="left" w:pos="9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 Quelle est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l'énergie cinétique moyenne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d'une molécule de gaz à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 ºC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?  </w:t>
            </w:r>
          </w:p>
        </w:tc>
        <w:tc>
          <w:tcPr>
            <w:tcW w:w="750" w:type="dxa"/>
          </w:tcPr>
          <w:p w:rsidR="006344F5" w:rsidRPr="009F4BC3" w:rsidRDefault="006344F5" w:rsidP="009F4BC3">
            <w:pPr>
              <w:pStyle w:val="Default"/>
              <w:jc w:val="center"/>
              <w:rPr>
                <w:b/>
                <w:bCs/>
                <w:color w:val="C00000"/>
                <w:sz w:val="16"/>
                <w:szCs w:val="16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>1</w:t>
            </w:r>
          </w:p>
        </w:tc>
      </w:tr>
      <w:tr w:rsidR="006344F5" w:rsidRPr="009F4BC3" w:rsidTr="009F4BC3">
        <w:trPr>
          <w:trHeight w:val="554"/>
        </w:trPr>
        <w:tc>
          <w:tcPr>
            <w:tcW w:w="9781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26"/>
              </w:numPr>
              <w:tabs>
                <w:tab w:val="left" w:pos="9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Trouver 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vitesse quadratique moyenne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=v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rms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d'une molécule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d'azote N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9F4BC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à cette 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>température.</w:t>
            </w:r>
          </w:p>
        </w:tc>
        <w:tc>
          <w:tcPr>
            <w:tcW w:w="750" w:type="dxa"/>
          </w:tcPr>
          <w:p w:rsidR="006344F5" w:rsidRPr="009F4BC3" w:rsidRDefault="006344F5" w:rsidP="009F4BC3">
            <w:pPr>
              <w:pStyle w:val="Default"/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>1</w:t>
            </w:r>
          </w:p>
          <w:p w:rsidR="006344F5" w:rsidRPr="009F4BC3" w:rsidRDefault="006344F5" w:rsidP="008718D9">
            <w:pPr>
              <w:pStyle w:val="Default"/>
              <w:rPr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 xml:space="preserve">   </w:t>
            </w:r>
          </w:p>
        </w:tc>
      </w:tr>
    </w:tbl>
    <w:p w:rsidR="006344F5" w:rsidRDefault="006344F5" w:rsidP="00F47FD8">
      <w:pPr>
        <w:pStyle w:val="Default"/>
        <w:jc w:val="both"/>
        <w:rPr>
          <w:b/>
          <w:bCs/>
          <w:color w:val="C00000"/>
        </w:rPr>
      </w:pPr>
      <w:r>
        <w:rPr>
          <w:b/>
          <w:bCs/>
        </w:rPr>
        <w:t xml:space="preserve"> D</w:t>
      </w:r>
      <w:r w:rsidRPr="00D2184A">
        <w:rPr>
          <w:b/>
          <w:bCs/>
          <w:u w:val="single"/>
        </w:rPr>
        <w:t xml:space="preserve">onnées </w:t>
      </w:r>
      <w:r>
        <w:t>:</w:t>
      </w:r>
      <w:r w:rsidRPr="00D2184A">
        <w:t xml:space="preserve"> M</w:t>
      </w:r>
      <w:r>
        <w:rPr>
          <w:b/>
          <w:bCs/>
          <w:vertAlign w:val="subscript"/>
        </w:rPr>
        <w:t>(Azote</w:t>
      </w:r>
      <w:r w:rsidRPr="00D2184A">
        <w:rPr>
          <w:b/>
          <w:bCs/>
          <w:vertAlign w:val="subscript"/>
        </w:rPr>
        <w:t>)</w:t>
      </w:r>
      <w:r w:rsidRPr="00D2184A">
        <w:rPr>
          <w:b/>
          <w:bCs/>
        </w:rPr>
        <w:t>=14, 0067 x 10</w:t>
      </w:r>
      <w:r w:rsidRPr="00D2184A">
        <w:rPr>
          <w:b/>
          <w:bCs/>
          <w:vertAlign w:val="superscript"/>
        </w:rPr>
        <w:t>-3</w:t>
      </w:r>
      <w:r w:rsidRPr="00D2184A">
        <w:rPr>
          <w:b/>
          <w:bCs/>
        </w:rPr>
        <w:t xml:space="preserve"> kg/mol.</w:t>
      </w:r>
    </w:p>
    <w:p w:rsidR="006344F5" w:rsidRDefault="006344F5" w:rsidP="00F47FD8">
      <w:pPr>
        <w:pStyle w:val="Default"/>
        <w:jc w:val="both"/>
        <w:rPr>
          <w:b/>
          <w:bCs/>
          <w:color w:val="C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  <w:gridCol w:w="750"/>
      </w:tblGrid>
      <w:tr w:rsidR="006344F5" w:rsidRPr="009F4BC3" w:rsidTr="009F4BC3">
        <w:trPr>
          <w:trHeight w:val="304"/>
        </w:trPr>
        <w:tc>
          <w:tcPr>
            <w:tcW w:w="9781" w:type="dxa"/>
          </w:tcPr>
          <w:p w:rsidR="006344F5" w:rsidRPr="009F4BC3" w:rsidRDefault="006344F5" w:rsidP="009F4BC3">
            <w:pPr>
              <w:tabs>
                <w:tab w:val="left" w:pos="9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u w:val="single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u w:val="single"/>
              </w:rPr>
              <w:t xml:space="preserve">Exercice  n°2 </w:t>
            </w: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 </w:t>
            </w:r>
          </w:p>
        </w:tc>
        <w:tc>
          <w:tcPr>
            <w:tcW w:w="750" w:type="dxa"/>
          </w:tcPr>
          <w:p w:rsidR="006344F5" w:rsidRPr="009F4BC3" w:rsidRDefault="006344F5" w:rsidP="009F4BC3">
            <w:pPr>
              <w:pStyle w:val="Default"/>
              <w:jc w:val="both"/>
              <w:rPr>
                <w:b/>
                <w:bCs/>
                <w:color w:val="0070C0"/>
                <w:sz w:val="16"/>
                <w:szCs w:val="16"/>
              </w:rPr>
            </w:pPr>
            <w:r w:rsidRPr="009F4BC3">
              <w:rPr>
                <w:b/>
                <w:bCs/>
                <w:color w:val="0070C0"/>
                <w:sz w:val="16"/>
                <w:szCs w:val="16"/>
              </w:rPr>
              <w:t>Barème</w:t>
            </w:r>
          </w:p>
        </w:tc>
      </w:tr>
      <w:tr w:rsidR="006344F5" w:rsidRPr="009F4BC3" w:rsidTr="009F4BC3">
        <w:trPr>
          <w:trHeight w:val="280"/>
        </w:trPr>
        <w:tc>
          <w:tcPr>
            <w:tcW w:w="9781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Calculer le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libre parcours moyen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(λ)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des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molécules d'oxygène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dans un                              volume où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règne  une très faible pression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P=10Pa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et une température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T=290 K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On considère que le   diamètre des molécules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0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instrText xml:space="preserve"> QUOTE </w:instrText>
            </w:r>
            <w:r w:rsidRPr="009F4BC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5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2211&quot;/&gt;&lt;wsp:rsid wsp:val=&quot;000209B3&quot;/&gt;&lt;wsp:rsid wsp:val=&quot;00033AB5&quot;/&gt;&lt;wsp:rsid wsp:val=&quot;00091EC0&quot;/&gt;&lt;wsp:rsid wsp:val=&quot;000934F2&quot;/&gt;&lt;wsp:rsid wsp:val=&quot;00094DF6&quot;/&gt;&lt;wsp:rsid wsp:val=&quot;000A59D5&quot;/&gt;&lt;wsp:rsid wsp:val=&quot;000F50E7&quot;/&gt;&lt;wsp:rsid wsp:val=&quot;0010446B&quot;/&gt;&lt;wsp:rsid wsp:val=&quot;001104B3&quot;/&gt;&lt;wsp:rsid wsp:val=&quot;00143BD0&quot;/&gt;&lt;wsp:rsid wsp:val=&quot;00154B65&quot;/&gt;&lt;wsp:rsid wsp:val=&quot;001572E3&quot;/&gt;&lt;wsp:rsid wsp:val=&quot;001608E2&quot;/&gt;&lt;wsp:rsid wsp:val=&quot;001863D1&quot;/&gt;&lt;wsp:rsid wsp:val=&quot;001A29F5&quot;/&gt;&lt;wsp:rsid wsp:val=&quot;001B473C&quot;/&gt;&lt;wsp:rsid wsp:val=&quot;001B4998&quot;/&gt;&lt;wsp:rsid wsp:val=&quot;001C18BE&quot;/&gt;&lt;wsp:rsid wsp:val=&quot;001E403A&quot;/&gt;&lt;wsp:rsid wsp:val=&quot;001F329A&quot;/&gt;&lt;wsp:rsid wsp:val=&quot;00262BBC&quot;/&gt;&lt;wsp:rsid wsp:val=&quot;002E4D6F&quot;/&gt;&lt;wsp:rsid wsp:val=&quot;002F7952&quot;/&gt;&lt;wsp:rsid wsp:val=&quot;00305611&quot;/&gt;&lt;wsp:rsid wsp:val=&quot;00325893&quot;/&gt;&lt;wsp:rsid wsp:val=&quot;003B2211&quot;/&gt;&lt;wsp:rsid wsp:val=&quot;004375FD&quot;/&gt;&lt;wsp:rsid wsp:val=&quot;00441D6D&quot;/&gt;&lt;wsp:rsid wsp:val=&quot;00467D9D&quot;/&gt;&lt;wsp:rsid wsp:val=&quot;004C02FA&quot;/&gt;&lt;wsp:rsid wsp:val=&quot;00531DF0&quot;/&gt;&lt;wsp:rsid wsp:val=&quot;00544FD0&quot;/&gt;&lt;wsp:rsid wsp:val=&quot;00564D30&quot;/&gt;&lt;wsp:rsid wsp:val=&quot;005717D1&quot;/&gt;&lt;wsp:rsid wsp:val=&quot;00581DE7&quot;/&gt;&lt;wsp:rsid wsp:val=&quot;005905C1&quot;/&gt;&lt;wsp:rsid wsp:val=&quot;00596F84&quot;/&gt;&lt;wsp:rsid wsp:val=&quot;005B386F&quot;/&gt;&lt;wsp:rsid wsp:val=&quot;005D62BB&quot;/&gt;&lt;wsp:rsid wsp:val=&quot;00610B47&quot;/&gt;&lt;wsp:rsid wsp:val=&quot;00617F7D&quot;/&gt;&lt;wsp:rsid wsp:val=&quot;00620C89&quot;/&gt;&lt;wsp:rsid wsp:val=&quot;00637AEC&quot;/&gt;&lt;wsp:rsid wsp:val=&quot;00695478&quot;/&gt;&lt;wsp:rsid wsp:val=&quot;006B4072&quot;/&gt;&lt;wsp:rsid wsp:val=&quot;006D3EE9&quot;/&gt;&lt;wsp:rsid wsp:val=&quot;006F4C97&quot;/&gt;&lt;wsp:rsid wsp:val=&quot;007078E2&quot;/&gt;&lt;wsp:rsid wsp:val=&quot;00757E10&quot;/&gt;&lt;wsp:rsid wsp:val=&quot;007B2114&quot;/&gt;&lt;wsp:rsid wsp:val=&quot;008034CD&quot;/&gt;&lt;wsp:rsid wsp:val=&quot;00824341&quot;/&gt;&lt;wsp:rsid wsp:val=&quot;00850033&quot;/&gt;&lt;wsp:rsid wsp:val=&quot;008718D9&quot;/&gt;&lt;wsp:rsid wsp:val=&quot;0089154B&quot;/&gt;&lt;wsp:rsid wsp:val=&quot;008F2AD7&quot;/&gt;&lt;wsp:rsid wsp:val=&quot;00931006&quot;/&gt;&lt;wsp:rsid wsp:val=&quot;0094484E&quot;/&gt;&lt;wsp:rsid wsp:val=&quot;009B08B5&quot;/&gt;&lt;wsp:rsid wsp:val=&quot;009C5D13&quot;/&gt;&lt;wsp:rsid wsp:val=&quot;009F4BC3&quot;/&gt;&lt;wsp:rsid wsp:val=&quot;009F656D&quot;/&gt;&lt;wsp:rsid wsp:val=&quot;00AD21EA&quot;/&gt;&lt;wsp:rsid wsp:val=&quot;00C61C66&quot;/&gt;&lt;wsp:rsid wsp:val=&quot;00CA2B6E&quot;/&gt;&lt;wsp:rsid wsp:val=&quot;00CD4ED9&quot;/&gt;&lt;wsp:rsid wsp:val=&quot;00CE0887&quot;/&gt;&lt;wsp:rsid wsp:val=&quot;00D2184A&quot;/&gt;&lt;wsp:rsid wsp:val=&quot;00D24507&quot;/&gt;&lt;wsp:rsid wsp:val=&quot;00D42848&quot;/&gt;&lt;wsp:rsid wsp:val=&quot;00D550D2&quot;/&gt;&lt;wsp:rsid wsp:val=&quot;00D570E4&quot;/&gt;&lt;wsp:rsid wsp:val=&quot;00D61DF0&quot;/&gt;&lt;wsp:rsid wsp:val=&quot;00D97A4A&quot;/&gt;&lt;wsp:rsid wsp:val=&quot;00DC3BF9&quot;/&gt;&lt;wsp:rsid wsp:val=&quot;00DE6626&quot;/&gt;&lt;wsp:rsid wsp:val=&quot;00DF0F6B&quot;/&gt;&lt;wsp:rsid wsp:val=&quot;00E034B0&quot;/&gt;&lt;wsp:rsid wsp:val=&quot;00E46743&quot;/&gt;&lt;wsp:rsid wsp:val=&quot;00E62CF9&quot;/&gt;&lt;wsp:rsid wsp:val=&quot;00E675D2&quot;/&gt;&lt;wsp:rsid wsp:val=&quot;00E8291C&quot;/&gt;&lt;wsp:rsid wsp:val=&quot;00EA097E&quot;/&gt;&lt;wsp:rsid wsp:val=&quot;00EB3B3B&quot;/&gt;&lt;wsp:rsid wsp:val=&quot;00ED4A88&quot;/&gt;&lt;wsp:rsid wsp:val=&quot;00EF5599&quot;/&gt;&lt;wsp:rsid wsp:val=&quot;00F10035&quot;/&gt;&lt;wsp:rsid wsp:val=&quot;00F10B9F&quot;/&gt;&lt;wsp:rsid wsp:val=&quot;00F47FD8&quot;/&gt;&lt;wsp:rsid wsp:val=&quot;00FC74A1&quot;/&gt;&lt;wsp:rsid wsp:val=&quot;00FD0E84&quot;/&gt;&lt;wsp:rsid wsp:val=&quot;00FE543D&quot;/&gt;&lt;/wsp:rsids&gt;&lt;/w:docPr&gt;&lt;w:body&gt;&lt;w:p wsp:rsidR=&quot;00000000&quot; wsp:rsidRDefault=&quot;00544FD0&quot;&gt;&lt;m:oMathPara&gt;&lt;m:oMath&gt;&lt;m:r&gt;&lt;m:rPr&gt;&lt;m:sty m:val=&quot;bi&quot;/&gt;&lt;/m:rPr&gt;&lt;w:rPr&gt;&lt;w:rFonts w:ascii=&quot;Cambria Math&quot; w:fareast=&quot;Times New Roman&quot; w:h-ansi=&quot;Cambria Math&quot; w:cs=&quot;Times New Roman&quot;/&gt;&lt;wx:font wx:val=&quot;Cambria Math&quot;/&gt;&lt;w:b/&gt;&lt;w:i/&gt;&lt;w:sz w:val=&quot;24&quot;/&gt;&lt;w:sz-cs w:val=&quot;24&quot;/&gt;&lt;w:lang w:fareast=&quot;DE&quot;/&gt;&lt;/w:rPr&gt;&lt;m:t&gt; Ã…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F4BC3">
              <w:pict>
                <v:shape id="_x0000_i1026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5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2211&quot;/&gt;&lt;wsp:rsid wsp:val=&quot;000209B3&quot;/&gt;&lt;wsp:rsid wsp:val=&quot;00033AB5&quot;/&gt;&lt;wsp:rsid wsp:val=&quot;00091EC0&quot;/&gt;&lt;wsp:rsid wsp:val=&quot;000934F2&quot;/&gt;&lt;wsp:rsid wsp:val=&quot;00094DF6&quot;/&gt;&lt;wsp:rsid wsp:val=&quot;000A59D5&quot;/&gt;&lt;wsp:rsid wsp:val=&quot;000F50E7&quot;/&gt;&lt;wsp:rsid wsp:val=&quot;0010446B&quot;/&gt;&lt;wsp:rsid wsp:val=&quot;001104B3&quot;/&gt;&lt;wsp:rsid wsp:val=&quot;00143BD0&quot;/&gt;&lt;wsp:rsid wsp:val=&quot;00154B65&quot;/&gt;&lt;wsp:rsid wsp:val=&quot;001572E3&quot;/&gt;&lt;wsp:rsid wsp:val=&quot;001608E2&quot;/&gt;&lt;wsp:rsid wsp:val=&quot;001863D1&quot;/&gt;&lt;wsp:rsid wsp:val=&quot;001A29F5&quot;/&gt;&lt;wsp:rsid wsp:val=&quot;001B473C&quot;/&gt;&lt;wsp:rsid wsp:val=&quot;001B4998&quot;/&gt;&lt;wsp:rsid wsp:val=&quot;001C18BE&quot;/&gt;&lt;wsp:rsid wsp:val=&quot;001E403A&quot;/&gt;&lt;wsp:rsid wsp:val=&quot;001F329A&quot;/&gt;&lt;wsp:rsid wsp:val=&quot;00262BBC&quot;/&gt;&lt;wsp:rsid wsp:val=&quot;002E4D6F&quot;/&gt;&lt;wsp:rsid wsp:val=&quot;002F7952&quot;/&gt;&lt;wsp:rsid wsp:val=&quot;00305611&quot;/&gt;&lt;wsp:rsid wsp:val=&quot;00325893&quot;/&gt;&lt;wsp:rsid wsp:val=&quot;003B2211&quot;/&gt;&lt;wsp:rsid wsp:val=&quot;004375FD&quot;/&gt;&lt;wsp:rsid wsp:val=&quot;00441D6D&quot;/&gt;&lt;wsp:rsid wsp:val=&quot;00467D9D&quot;/&gt;&lt;wsp:rsid wsp:val=&quot;004C02FA&quot;/&gt;&lt;wsp:rsid wsp:val=&quot;00531DF0&quot;/&gt;&lt;wsp:rsid wsp:val=&quot;00544FD0&quot;/&gt;&lt;wsp:rsid wsp:val=&quot;00564D30&quot;/&gt;&lt;wsp:rsid wsp:val=&quot;005717D1&quot;/&gt;&lt;wsp:rsid wsp:val=&quot;00581DE7&quot;/&gt;&lt;wsp:rsid wsp:val=&quot;005905C1&quot;/&gt;&lt;wsp:rsid wsp:val=&quot;00596F84&quot;/&gt;&lt;wsp:rsid wsp:val=&quot;005B386F&quot;/&gt;&lt;wsp:rsid wsp:val=&quot;005D62BB&quot;/&gt;&lt;wsp:rsid wsp:val=&quot;00610B47&quot;/&gt;&lt;wsp:rsid wsp:val=&quot;00617F7D&quot;/&gt;&lt;wsp:rsid wsp:val=&quot;00620C89&quot;/&gt;&lt;wsp:rsid wsp:val=&quot;00637AEC&quot;/&gt;&lt;wsp:rsid wsp:val=&quot;00695478&quot;/&gt;&lt;wsp:rsid wsp:val=&quot;006B4072&quot;/&gt;&lt;wsp:rsid wsp:val=&quot;006D3EE9&quot;/&gt;&lt;wsp:rsid wsp:val=&quot;006F4C97&quot;/&gt;&lt;wsp:rsid wsp:val=&quot;007078E2&quot;/&gt;&lt;wsp:rsid wsp:val=&quot;00757E10&quot;/&gt;&lt;wsp:rsid wsp:val=&quot;007B2114&quot;/&gt;&lt;wsp:rsid wsp:val=&quot;008034CD&quot;/&gt;&lt;wsp:rsid wsp:val=&quot;00824341&quot;/&gt;&lt;wsp:rsid wsp:val=&quot;00850033&quot;/&gt;&lt;wsp:rsid wsp:val=&quot;008718D9&quot;/&gt;&lt;wsp:rsid wsp:val=&quot;0089154B&quot;/&gt;&lt;wsp:rsid wsp:val=&quot;008F2AD7&quot;/&gt;&lt;wsp:rsid wsp:val=&quot;00931006&quot;/&gt;&lt;wsp:rsid wsp:val=&quot;0094484E&quot;/&gt;&lt;wsp:rsid wsp:val=&quot;009B08B5&quot;/&gt;&lt;wsp:rsid wsp:val=&quot;009C5D13&quot;/&gt;&lt;wsp:rsid wsp:val=&quot;009F4BC3&quot;/&gt;&lt;wsp:rsid wsp:val=&quot;009F656D&quot;/&gt;&lt;wsp:rsid wsp:val=&quot;00AD21EA&quot;/&gt;&lt;wsp:rsid wsp:val=&quot;00C61C66&quot;/&gt;&lt;wsp:rsid wsp:val=&quot;00CA2B6E&quot;/&gt;&lt;wsp:rsid wsp:val=&quot;00CD4ED9&quot;/&gt;&lt;wsp:rsid wsp:val=&quot;00CE0887&quot;/&gt;&lt;wsp:rsid wsp:val=&quot;00D2184A&quot;/&gt;&lt;wsp:rsid wsp:val=&quot;00D24507&quot;/&gt;&lt;wsp:rsid wsp:val=&quot;00D42848&quot;/&gt;&lt;wsp:rsid wsp:val=&quot;00D550D2&quot;/&gt;&lt;wsp:rsid wsp:val=&quot;00D570E4&quot;/&gt;&lt;wsp:rsid wsp:val=&quot;00D61DF0&quot;/&gt;&lt;wsp:rsid wsp:val=&quot;00D97A4A&quot;/&gt;&lt;wsp:rsid wsp:val=&quot;00DC3BF9&quot;/&gt;&lt;wsp:rsid wsp:val=&quot;00DE6626&quot;/&gt;&lt;wsp:rsid wsp:val=&quot;00DF0F6B&quot;/&gt;&lt;wsp:rsid wsp:val=&quot;00E034B0&quot;/&gt;&lt;wsp:rsid wsp:val=&quot;00E46743&quot;/&gt;&lt;wsp:rsid wsp:val=&quot;00E62CF9&quot;/&gt;&lt;wsp:rsid wsp:val=&quot;00E675D2&quot;/&gt;&lt;wsp:rsid wsp:val=&quot;00E8291C&quot;/&gt;&lt;wsp:rsid wsp:val=&quot;00EA097E&quot;/&gt;&lt;wsp:rsid wsp:val=&quot;00EB3B3B&quot;/&gt;&lt;wsp:rsid wsp:val=&quot;00ED4A88&quot;/&gt;&lt;wsp:rsid wsp:val=&quot;00EF5599&quot;/&gt;&lt;wsp:rsid wsp:val=&quot;00F10035&quot;/&gt;&lt;wsp:rsid wsp:val=&quot;00F10B9F&quot;/&gt;&lt;wsp:rsid wsp:val=&quot;00F47FD8&quot;/&gt;&lt;wsp:rsid wsp:val=&quot;00FC74A1&quot;/&gt;&lt;wsp:rsid wsp:val=&quot;00FD0E84&quot;/&gt;&lt;wsp:rsid wsp:val=&quot;00FE543D&quot;/&gt;&lt;/wsp:rsids&gt;&lt;/w:docPr&gt;&lt;w:body&gt;&lt;w:p wsp:rsidR=&quot;00000000&quot; wsp:rsidRDefault=&quot;00544FD0&quot;&gt;&lt;m:oMathPara&gt;&lt;m:oMath&gt;&lt;m:r&gt;&lt;m:rPr&gt;&lt;m:sty m:val=&quot;bi&quot;/&gt;&lt;/m:rPr&gt;&lt;w:rPr&gt;&lt;w:rFonts w:ascii=&quot;Cambria Math&quot; w:fareast=&quot;Times New Roman&quot; w:h-ansi=&quot;Cambria Math&quot; w:cs=&quot;Times New Roman&quot;/&gt;&lt;wx:font wx:val=&quot;Cambria Math&quot;/&gt;&lt;w:b/&gt;&lt;w:i/&gt;&lt;w:sz w:val=&quot;24&quot;/&gt;&lt;w:sz-cs w:val=&quot;24&quot;/&gt;&lt;w:lang w:fareast=&quot;DE&quot;/&gt;&lt;/w:rPr&gt;&lt;m:t&gt; Ã…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750" w:type="dxa"/>
          </w:tcPr>
          <w:p w:rsidR="006344F5" w:rsidRPr="009F4BC3" w:rsidRDefault="006344F5" w:rsidP="009F4BC3">
            <w:pPr>
              <w:pStyle w:val="Default"/>
              <w:jc w:val="center"/>
              <w:rPr>
                <w:b/>
                <w:bCs/>
                <w:color w:val="C00000"/>
                <w:sz w:val="16"/>
                <w:szCs w:val="16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>1</w:t>
            </w:r>
          </w:p>
        </w:tc>
      </w:tr>
      <w:tr w:rsidR="006344F5" w:rsidRPr="009F4BC3" w:rsidTr="009F4BC3">
        <w:trPr>
          <w:trHeight w:val="671"/>
        </w:trPr>
        <w:tc>
          <w:tcPr>
            <w:tcW w:w="9781" w:type="dxa"/>
          </w:tcPr>
          <w:p w:rsidR="006344F5" w:rsidRPr="009F4BC3" w:rsidRDefault="006344F5" w:rsidP="009F4BC3">
            <w:pPr>
              <w:pStyle w:val="ListParagraph"/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Calculer le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libre parcours moyen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(λ)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d’un gaz idéal  de volume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V= 20 cm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3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, constitué  de  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  molécules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 xml:space="preserve"> identiques et supposées sphériques de  diamètre 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0</w:t>
            </w:r>
            <w:r w:rsidRPr="009F4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= 2,48</w: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instrText xml:space="preserve"> QUOTE </w:instrText>
            </w:r>
            <w:r w:rsidRPr="009F4BC3">
              <w:pict>
                <v:shape id="_x0000_i1027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5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2211&quot;/&gt;&lt;wsp:rsid wsp:val=&quot;000209B3&quot;/&gt;&lt;wsp:rsid wsp:val=&quot;00033AB5&quot;/&gt;&lt;wsp:rsid wsp:val=&quot;00091EC0&quot;/&gt;&lt;wsp:rsid wsp:val=&quot;000934F2&quot;/&gt;&lt;wsp:rsid wsp:val=&quot;00094DF6&quot;/&gt;&lt;wsp:rsid wsp:val=&quot;000A59D5&quot;/&gt;&lt;wsp:rsid wsp:val=&quot;000F50E7&quot;/&gt;&lt;wsp:rsid wsp:val=&quot;0010446B&quot;/&gt;&lt;wsp:rsid wsp:val=&quot;001104B3&quot;/&gt;&lt;wsp:rsid wsp:val=&quot;00143BD0&quot;/&gt;&lt;wsp:rsid wsp:val=&quot;00154B65&quot;/&gt;&lt;wsp:rsid wsp:val=&quot;001572E3&quot;/&gt;&lt;wsp:rsid wsp:val=&quot;001608E2&quot;/&gt;&lt;wsp:rsid wsp:val=&quot;001863D1&quot;/&gt;&lt;wsp:rsid wsp:val=&quot;001A29F5&quot;/&gt;&lt;wsp:rsid wsp:val=&quot;001B473C&quot;/&gt;&lt;wsp:rsid wsp:val=&quot;001B4998&quot;/&gt;&lt;wsp:rsid wsp:val=&quot;001C18BE&quot;/&gt;&lt;wsp:rsid wsp:val=&quot;001E403A&quot;/&gt;&lt;wsp:rsid wsp:val=&quot;001F329A&quot;/&gt;&lt;wsp:rsid wsp:val=&quot;00262BBC&quot;/&gt;&lt;wsp:rsid wsp:val=&quot;002E4D6F&quot;/&gt;&lt;wsp:rsid wsp:val=&quot;002F7952&quot;/&gt;&lt;wsp:rsid wsp:val=&quot;00305611&quot;/&gt;&lt;wsp:rsid wsp:val=&quot;00325893&quot;/&gt;&lt;wsp:rsid wsp:val=&quot;003B2211&quot;/&gt;&lt;wsp:rsid wsp:val=&quot;004375FD&quot;/&gt;&lt;wsp:rsid wsp:val=&quot;00441D6D&quot;/&gt;&lt;wsp:rsid wsp:val=&quot;00467D9D&quot;/&gt;&lt;wsp:rsid wsp:val=&quot;004C02FA&quot;/&gt;&lt;wsp:rsid wsp:val=&quot;00531DF0&quot;/&gt;&lt;wsp:rsid wsp:val=&quot;00564D30&quot;/&gt;&lt;wsp:rsid wsp:val=&quot;005717D1&quot;/&gt;&lt;wsp:rsid wsp:val=&quot;00581DE7&quot;/&gt;&lt;wsp:rsid wsp:val=&quot;005905C1&quot;/&gt;&lt;wsp:rsid wsp:val=&quot;00596F84&quot;/&gt;&lt;wsp:rsid wsp:val=&quot;005B386F&quot;/&gt;&lt;wsp:rsid wsp:val=&quot;005D62BB&quot;/&gt;&lt;wsp:rsid wsp:val=&quot;00610B47&quot;/&gt;&lt;wsp:rsid wsp:val=&quot;00617F7D&quot;/&gt;&lt;wsp:rsid wsp:val=&quot;00620C89&quot;/&gt;&lt;wsp:rsid wsp:val=&quot;00637AEC&quot;/&gt;&lt;wsp:rsid wsp:val=&quot;00695478&quot;/&gt;&lt;wsp:rsid wsp:val=&quot;006B4072&quot;/&gt;&lt;wsp:rsid wsp:val=&quot;006D3EE9&quot;/&gt;&lt;wsp:rsid wsp:val=&quot;006F4C97&quot;/&gt;&lt;wsp:rsid wsp:val=&quot;007078E2&quot;/&gt;&lt;wsp:rsid wsp:val=&quot;00757E10&quot;/&gt;&lt;wsp:rsid wsp:val=&quot;007B2114&quot;/&gt;&lt;wsp:rsid wsp:val=&quot;008034CD&quot;/&gt;&lt;wsp:rsid wsp:val=&quot;00824341&quot;/&gt;&lt;wsp:rsid wsp:val=&quot;00850033&quot;/&gt;&lt;wsp:rsid wsp:val=&quot;008718D9&quot;/&gt;&lt;wsp:rsid wsp:val=&quot;0089154B&quot;/&gt;&lt;wsp:rsid wsp:val=&quot;008F2AD7&quot;/&gt;&lt;wsp:rsid wsp:val=&quot;00931006&quot;/&gt;&lt;wsp:rsid wsp:val=&quot;0094484E&quot;/&gt;&lt;wsp:rsid wsp:val=&quot;009B08B5&quot;/&gt;&lt;wsp:rsid wsp:val=&quot;009C5D13&quot;/&gt;&lt;wsp:rsid wsp:val=&quot;009F4BC3&quot;/&gt;&lt;wsp:rsid wsp:val=&quot;009F656D&quot;/&gt;&lt;wsp:rsid wsp:val=&quot;00AD21EA&quot;/&gt;&lt;wsp:rsid wsp:val=&quot;00C61C66&quot;/&gt;&lt;wsp:rsid wsp:val=&quot;00CA2B6E&quot;/&gt;&lt;wsp:rsid wsp:val=&quot;00CD4ED9&quot;/&gt;&lt;wsp:rsid wsp:val=&quot;00CE0887&quot;/&gt;&lt;wsp:rsid wsp:val=&quot;00D2184A&quot;/&gt;&lt;wsp:rsid wsp:val=&quot;00D24507&quot;/&gt;&lt;wsp:rsid wsp:val=&quot;00D42848&quot;/&gt;&lt;wsp:rsid wsp:val=&quot;00D550D2&quot;/&gt;&lt;wsp:rsid wsp:val=&quot;00D570E4&quot;/&gt;&lt;wsp:rsid wsp:val=&quot;00D61DF0&quot;/&gt;&lt;wsp:rsid wsp:val=&quot;00D97A4A&quot;/&gt;&lt;wsp:rsid wsp:val=&quot;00DC3BF9&quot;/&gt;&lt;wsp:rsid wsp:val=&quot;00DE6626&quot;/&gt;&lt;wsp:rsid wsp:val=&quot;00DF0F6B&quot;/&gt;&lt;wsp:rsid wsp:val=&quot;00E034B0&quot;/&gt;&lt;wsp:rsid wsp:val=&quot;00E46743&quot;/&gt;&lt;wsp:rsid wsp:val=&quot;00E62CF9&quot;/&gt;&lt;wsp:rsid wsp:val=&quot;00E675D2&quot;/&gt;&lt;wsp:rsid wsp:val=&quot;00E8291C&quot;/&gt;&lt;wsp:rsid wsp:val=&quot;00EA097E&quot;/&gt;&lt;wsp:rsid wsp:val=&quot;00EB3B3B&quot;/&gt;&lt;wsp:rsid wsp:val=&quot;00ED4A88&quot;/&gt;&lt;wsp:rsid wsp:val=&quot;00EF5599&quot;/&gt;&lt;wsp:rsid wsp:val=&quot;00F10035&quot;/&gt;&lt;wsp:rsid wsp:val=&quot;00F10B9F&quot;/&gt;&lt;wsp:rsid wsp:val=&quot;00F47FD8&quot;/&gt;&lt;wsp:rsid wsp:val=&quot;00FB66FA&quot;/&gt;&lt;wsp:rsid wsp:val=&quot;00FC74A1&quot;/&gt;&lt;wsp:rsid wsp:val=&quot;00FD0E84&quot;/&gt;&lt;wsp:rsid wsp:val=&quot;00FE543D&quot;/&gt;&lt;/wsp:rsids&gt;&lt;/w:docPr&gt;&lt;w:body&gt;&lt;w:p wsp:rsidR=&quot;00000000&quot; wsp:rsidRDefault=&quot;00FB66FA&quot;&gt;&lt;m:oMathPara&gt;&lt;m:oMath&gt;&lt;m:r&gt;&lt;m:rPr&gt;&lt;m:sty m:val=&quot;bi&quot;/&gt;&lt;/m:rPr&gt;&lt;w:rPr&gt;&lt;w:rFonts w:ascii=&quot;Cambria Math&quot; w:fareast=&quot;Times New Roman&quot; w:h-ansi=&quot;Cambria Math&quot; w:cs=&quot;Times New Roman&quot;/&gt;&lt;wx:font wx:val=&quot;Cambria Math&quot;/&gt;&lt;w:b/&gt;&lt;w:i/&gt;&lt;w:sz w:val=&quot;24&quot;/&gt;&lt;w:sz-cs w:val=&quot;24&quot;/&gt;&lt;w:lang w:fareast=&quot;DE&quot;/&gt;&lt;/w:rPr&gt;&lt;m:t&gt; Ã…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F4BC3">
              <w:pict>
                <v:shape id="_x0000_i1028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5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2211&quot;/&gt;&lt;wsp:rsid wsp:val=&quot;000209B3&quot;/&gt;&lt;wsp:rsid wsp:val=&quot;00033AB5&quot;/&gt;&lt;wsp:rsid wsp:val=&quot;00091EC0&quot;/&gt;&lt;wsp:rsid wsp:val=&quot;000934F2&quot;/&gt;&lt;wsp:rsid wsp:val=&quot;00094DF6&quot;/&gt;&lt;wsp:rsid wsp:val=&quot;000A59D5&quot;/&gt;&lt;wsp:rsid wsp:val=&quot;000F50E7&quot;/&gt;&lt;wsp:rsid wsp:val=&quot;0010446B&quot;/&gt;&lt;wsp:rsid wsp:val=&quot;001104B3&quot;/&gt;&lt;wsp:rsid wsp:val=&quot;00143BD0&quot;/&gt;&lt;wsp:rsid wsp:val=&quot;00154B65&quot;/&gt;&lt;wsp:rsid wsp:val=&quot;001572E3&quot;/&gt;&lt;wsp:rsid wsp:val=&quot;001608E2&quot;/&gt;&lt;wsp:rsid wsp:val=&quot;001863D1&quot;/&gt;&lt;wsp:rsid wsp:val=&quot;001A29F5&quot;/&gt;&lt;wsp:rsid wsp:val=&quot;001B473C&quot;/&gt;&lt;wsp:rsid wsp:val=&quot;001B4998&quot;/&gt;&lt;wsp:rsid wsp:val=&quot;001C18BE&quot;/&gt;&lt;wsp:rsid wsp:val=&quot;001E403A&quot;/&gt;&lt;wsp:rsid wsp:val=&quot;001F329A&quot;/&gt;&lt;wsp:rsid wsp:val=&quot;00262BBC&quot;/&gt;&lt;wsp:rsid wsp:val=&quot;002E4D6F&quot;/&gt;&lt;wsp:rsid wsp:val=&quot;002F7952&quot;/&gt;&lt;wsp:rsid wsp:val=&quot;00305611&quot;/&gt;&lt;wsp:rsid wsp:val=&quot;00325893&quot;/&gt;&lt;wsp:rsid wsp:val=&quot;003B2211&quot;/&gt;&lt;wsp:rsid wsp:val=&quot;004375FD&quot;/&gt;&lt;wsp:rsid wsp:val=&quot;00441D6D&quot;/&gt;&lt;wsp:rsid wsp:val=&quot;00467D9D&quot;/&gt;&lt;wsp:rsid wsp:val=&quot;004C02FA&quot;/&gt;&lt;wsp:rsid wsp:val=&quot;00531DF0&quot;/&gt;&lt;wsp:rsid wsp:val=&quot;00564D30&quot;/&gt;&lt;wsp:rsid wsp:val=&quot;005717D1&quot;/&gt;&lt;wsp:rsid wsp:val=&quot;00581DE7&quot;/&gt;&lt;wsp:rsid wsp:val=&quot;005905C1&quot;/&gt;&lt;wsp:rsid wsp:val=&quot;00596F84&quot;/&gt;&lt;wsp:rsid wsp:val=&quot;005B386F&quot;/&gt;&lt;wsp:rsid wsp:val=&quot;005D62BB&quot;/&gt;&lt;wsp:rsid wsp:val=&quot;00610B47&quot;/&gt;&lt;wsp:rsid wsp:val=&quot;00617F7D&quot;/&gt;&lt;wsp:rsid wsp:val=&quot;00620C89&quot;/&gt;&lt;wsp:rsid wsp:val=&quot;00637AEC&quot;/&gt;&lt;wsp:rsid wsp:val=&quot;00695478&quot;/&gt;&lt;wsp:rsid wsp:val=&quot;006B4072&quot;/&gt;&lt;wsp:rsid wsp:val=&quot;006D3EE9&quot;/&gt;&lt;wsp:rsid wsp:val=&quot;006F4C97&quot;/&gt;&lt;wsp:rsid wsp:val=&quot;007078E2&quot;/&gt;&lt;wsp:rsid wsp:val=&quot;00757E10&quot;/&gt;&lt;wsp:rsid wsp:val=&quot;007B2114&quot;/&gt;&lt;wsp:rsid wsp:val=&quot;008034CD&quot;/&gt;&lt;wsp:rsid wsp:val=&quot;00824341&quot;/&gt;&lt;wsp:rsid wsp:val=&quot;00850033&quot;/&gt;&lt;wsp:rsid wsp:val=&quot;008718D9&quot;/&gt;&lt;wsp:rsid wsp:val=&quot;0089154B&quot;/&gt;&lt;wsp:rsid wsp:val=&quot;008F2AD7&quot;/&gt;&lt;wsp:rsid wsp:val=&quot;00931006&quot;/&gt;&lt;wsp:rsid wsp:val=&quot;0094484E&quot;/&gt;&lt;wsp:rsid wsp:val=&quot;009B08B5&quot;/&gt;&lt;wsp:rsid wsp:val=&quot;009C5D13&quot;/&gt;&lt;wsp:rsid wsp:val=&quot;009F4BC3&quot;/&gt;&lt;wsp:rsid wsp:val=&quot;009F656D&quot;/&gt;&lt;wsp:rsid wsp:val=&quot;00AD21EA&quot;/&gt;&lt;wsp:rsid wsp:val=&quot;00C61C66&quot;/&gt;&lt;wsp:rsid wsp:val=&quot;00CA2B6E&quot;/&gt;&lt;wsp:rsid wsp:val=&quot;00CD4ED9&quot;/&gt;&lt;wsp:rsid wsp:val=&quot;00CE0887&quot;/&gt;&lt;wsp:rsid wsp:val=&quot;00D2184A&quot;/&gt;&lt;wsp:rsid wsp:val=&quot;00D24507&quot;/&gt;&lt;wsp:rsid wsp:val=&quot;00D42848&quot;/&gt;&lt;wsp:rsid wsp:val=&quot;00D550D2&quot;/&gt;&lt;wsp:rsid wsp:val=&quot;00D570E4&quot;/&gt;&lt;wsp:rsid wsp:val=&quot;00D61DF0&quot;/&gt;&lt;wsp:rsid wsp:val=&quot;00D97A4A&quot;/&gt;&lt;wsp:rsid wsp:val=&quot;00DC3BF9&quot;/&gt;&lt;wsp:rsid wsp:val=&quot;00DE6626&quot;/&gt;&lt;wsp:rsid wsp:val=&quot;00DF0F6B&quot;/&gt;&lt;wsp:rsid wsp:val=&quot;00E034B0&quot;/&gt;&lt;wsp:rsid wsp:val=&quot;00E46743&quot;/&gt;&lt;wsp:rsid wsp:val=&quot;00E62CF9&quot;/&gt;&lt;wsp:rsid wsp:val=&quot;00E675D2&quot;/&gt;&lt;wsp:rsid wsp:val=&quot;00E8291C&quot;/&gt;&lt;wsp:rsid wsp:val=&quot;00EA097E&quot;/&gt;&lt;wsp:rsid wsp:val=&quot;00EB3B3B&quot;/&gt;&lt;wsp:rsid wsp:val=&quot;00ED4A88&quot;/&gt;&lt;wsp:rsid wsp:val=&quot;00EF5599&quot;/&gt;&lt;wsp:rsid wsp:val=&quot;00F10035&quot;/&gt;&lt;wsp:rsid wsp:val=&quot;00F10B9F&quot;/&gt;&lt;wsp:rsid wsp:val=&quot;00F47FD8&quot;/&gt;&lt;wsp:rsid wsp:val=&quot;00FB66FA&quot;/&gt;&lt;wsp:rsid wsp:val=&quot;00FC74A1&quot;/&gt;&lt;wsp:rsid wsp:val=&quot;00FD0E84&quot;/&gt;&lt;wsp:rsid wsp:val=&quot;00FE543D&quot;/&gt;&lt;/wsp:rsids&gt;&lt;/w:docPr&gt;&lt;w:body&gt;&lt;w:p wsp:rsidR=&quot;00000000&quot; wsp:rsidRDefault=&quot;00FB66FA&quot;&gt;&lt;m:oMathPara&gt;&lt;m:oMath&gt;&lt;m:r&gt;&lt;m:rPr&gt;&lt;m:sty m:val=&quot;bi&quot;/&gt;&lt;/m:rPr&gt;&lt;w:rPr&gt;&lt;w:rFonts w:ascii=&quot;Cambria Math&quot; w:fareast=&quot;Times New Roman&quot; w:h-ansi=&quot;Cambria Math&quot; w:cs=&quot;Times New Roman&quot;/&gt;&lt;wx:font wx:val=&quot;Cambria Math&quot;/&gt;&lt;w:b/&gt;&lt;w:i/&gt;&lt;w:sz w:val=&quot;24&quot;/&gt;&lt;w:sz-cs w:val=&quot;24&quot;/&gt;&lt;w:lang w:fareast=&quot;DE&quot;/&gt;&lt;/w:rPr&gt;&lt;m:t&gt; Ã…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9F4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</w:tcPr>
          <w:p w:rsidR="006344F5" w:rsidRPr="009F4BC3" w:rsidRDefault="006344F5" w:rsidP="009F4BC3">
            <w:pPr>
              <w:pStyle w:val="Default"/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>1</w:t>
            </w:r>
          </w:p>
          <w:p w:rsidR="006344F5" w:rsidRPr="009F4BC3" w:rsidRDefault="006344F5" w:rsidP="00A978ED">
            <w:pPr>
              <w:pStyle w:val="Default"/>
              <w:rPr>
                <w:b/>
                <w:bCs/>
                <w:color w:val="C00000"/>
                <w:sz w:val="20"/>
                <w:szCs w:val="20"/>
              </w:rPr>
            </w:pPr>
            <w:r w:rsidRPr="009F4BC3">
              <w:rPr>
                <w:b/>
                <w:bCs/>
                <w:color w:val="C00000"/>
                <w:sz w:val="20"/>
                <w:szCs w:val="20"/>
              </w:rPr>
              <w:t xml:space="preserve">   </w:t>
            </w:r>
          </w:p>
        </w:tc>
      </w:tr>
    </w:tbl>
    <w:p w:rsidR="006344F5" w:rsidRPr="00D2184A" w:rsidRDefault="006344F5" w:rsidP="008718D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218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Données </w:t>
      </w:r>
      <w:r w:rsidRPr="00695478">
        <w:rPr>
          <w:rFonts w:ascii="Times New Roman" w:hAnsi="Times New Roman" w:cs="Times New Roman"/>
          <w:sz w:val="24"/>
          <w:szCs w:val="24"/>
        </w:rPr>
        <w:t>: M</w:t>
      </w:r>
      <w:r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(Oxygène</w:t>
      </w:r>
      <w:r w:rsidRPr="00D2184A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>=16</w:t>
      </w:r>
      <w:r w:rsidRPr="00D2184A">
        <w:rPr>
          <w:rFonts w:ascii="Times New Roman" w:hAnsi="Times New Roman" w:cs="Times New Roman"/>
          <w:b/>
          <w:bCs/>
          <w:sz w:val="24"/>
          <w:szCs w:val="24"/>
        </w:rPr>
        <w:t>, 0067 x 10</w:t>
      </w:r>
      <w:r w:rsidRPr="00D2184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-3</w:t>
      </w:r>
      <w:r w:rsidRPr="00D2184A">
        <w:rPr>
          <w:rFonts w:ascii="Times New Roman" w:hAnsi="Times New Roman" w:cs="Times New Roman"/>
          <w:b/>
          <w:bCs/>
          <w:sz w:val="24"/>
          <w:szCs w:val="24"/>
        </w:rPr>
        <w:t xml:space="preserve"> kg/mol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D2184A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D2184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00"/>
        <w:gridCol w:w="5308"/>
      </w:tblGrid>
      <w:tr w:rsidR="006344F5" w:rsidRPr="009F4BC3" w:rsidTr="009F4BC3">
        <w:trPr>
          <w:trHeight w:val="252"/>
        </w:trPr>
        <w:tc>
          <w:tcPr>
            <w:tcW w:w="5200" w:type="dxa"/>
          </w:tcPr>
          <w:p w:rsidR="006344F5" w:rsidRPr="009F4BC3" w:rsidRDefault="006344F5" w:rsidP="009F4BC3">
            <w:pPr>
              <w:tabs>
                <w:tab w:val="left" w:pos="696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  <w:u w:val="single"/>
              </w:rPr>
              <w:t>Réponse   n°1</w:t>
            </w:r>
          </w:p>
        </w:tc>
        <w:tc>
          <w:tcPr>
            <w:tcW w:w="5308" w:type="dxa"/>
          </w:tcPr>
          <w:p w:rsidR="006344F5" w:rsidRPr="009F4BC3" w:rsidRDefault="006344F5" w:rsidP="009F4BC3">
            <w:pPr>
              <w:tabs>
                <w:tab w:val="left" w:pos="696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9F4BC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  <w:u w:val="single"/>
              </w:rPr>
              <w:t>Réponse   n°2</w:t>
            </w:r>
          </w:p>
        </w:tc>
      </w:tr>
      <w:tr w:rsidR="006344F5" w:rsidRPr="009F4BC3" w:rsidTr="009F4BC3">
        <w:trPr>
          <w:trHeight w:val="7188"/>
        </w:trPr>
        <w:tc>
          <w:tcPr>
            <w:tcW w:w="5200" w:type="dxa"/>
          </w:tcPr>
          <w:p w:rsidR="006344F5" w:rsidRPr="009F4BC3" w:rsidRDefault="006344F5" w:rsidP="009F4BC3">
            <w:pPr>
              <w:tabs>
                <w:tab w:val="left" w:pos="696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08" w:type="dxa"/>
          </w:tcPr>
          <w:p w:rsidR="006344F5" w:rsidRPr="009F4BC3" w:rsidRDefault="006344F5" w:rsidP="009F4BC3">
            <w:pPr>
              <w:tabs>
                <w:tab w:val="left" w:pos="696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:rsidR="006344F5" w:rsidRPr="001E403A" w:rsidRDefault="006344F5" w:rsidP="005905C1">
      <w:pPr>
        <w:pStyle w:val="Default"/>
        <w:jc w:val="both"/>
        <w:rPr>
          <w:b/>
          <w:bCs/>
          <w:color w:val="C00000"/>
          <w:sz w:val="20"/>
          <w:szCs w:val="20"/>
        </w:rPr>
      </w:pPr>
      <w:r w:rsidRPr="001E403A">
        <w:rPr>
          <w:b/>
          <w:bCs/>
          <w:color w:val="0070C0"/>
          <w:sz w:val="20"/>
          <w:szCs w:val="20"/>
          <w:u w:val="single"/>
        </w:rPr>
        <w:t>Note 1</w:t>
      </w:r>
      <w:r w:rsidRPr="001E403A">
        <w:rPr>
          <w:b/>
          <w:bCs/>
          <w:color w:val="C00000"/>
          <w:sz w:val="20"/>
          <w:szCs w:val="20"/>
        </w:rPr>
        <w:t xml:space="preserve">: Choisir </w:t>
      </w:r>
      <w:r w:rsidRPr="001E403A">
        <w:rPr>
          <w:b/>
          <w:bCs/>
          <w:color w:val="C00000"/>
          <w:sz w:val="20"/>
          <w:szCs w:val="20"/>
          <w:u w:val="single"/>
        </w:rPr>
        <w:t>un exercice parmi les deux exercices</w:t>
      </w:r>
      <w:r w:rsidRPr="001E403A">
        <w:rPr>
          <w:b/>
          <w:bCs/>
          <w:color w:val="C00000"/>
          <w:sz w:val="20"/>
          <w:szCs w:val="20"/>
        </w:rPr>
        <w:t xml:space="preserve">  cités ci-dessus.</w:t>
      </w:r>
    </w:p>
    <w:p w:rsidR="006344F5" w:rsidRPr="001E403A" w:rsidRDefault="006344F5" w:rsidP="005905C1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0"/>
          <w:szCs w:val="20"/>
          <w:u w:val="single"/>
        </w:rPr>
      </w:pPr>
      <w:r w:rsidRPr="001E403A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>Note 2</w:t>
      </w:r>
      <w:r w:rsidRPr="001E403A">
        <w:rPr>
          <w:rFonts w:ascii="Times New Roman" w:hAnsi="Times New Roman" w:cs="Times New Roman"/>
          <w:b/>
          <w:bCs/>
          <w:color w:val="C00000"/>
          <w:sz w:val="20"/>
          <w:szCs w:val="20"/>
        </w:rPr>
        <w:t xml:space="preserve"> : </w:t>
      </w:r>
      <w:r w:rsidRPr="001E403A">
        <w:rPr>
          <w:rFonts w:ascii="Times New Roman" w:hAnsi="Times New Roman" w:cs="Times New Roman"/>
          <w:b/>
          <w:bCs/>
          <w:color w:val="C00000"/>
          <w:sz w:val="20"/>
          <w:szCs w:val="20"/>
          <w:u w:val="single"/>
        </w:rPr>
        <w:t xml:space="preserve">Nom et prénom de l’étudiant (e) en </w:t>
      </w:r>
      <w:r w:rsidRPr="001E403A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>MAJUSCULE</w:t>
      </w:r>
    </w:p>
    <w:p w:rsidR="006344F5" w:rsidRPr="00EB3B3B" w:rsidRDefault="006344F5" w:rsidP="00C61C6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E403A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>Note 3</w:t>
      </w:r>
      <w:r w:rsidRPr="001E403A">
        <w:rPr>
          <w:rFonts w:ascii="Times New Roman" w:hAnsi="Times New Roman" w:cs="Times New Roman"/>
          <w:b/>
          <w:bCs/>
          <w:color w:val="0070C0"/>
          <w:sz w:val="20"/>
          <w:szCs w:val="20"/>
        </w:rPr>
        <w:t> </w:t>
      </w:r>
      <w:r w:rsidRPr="001E403A">
        <w:rPr>
          <w:rFonts w:ascii="Times New Roman" w:hAnsi="Times New Roman" w:cs="Times New Roman"/>
          <w:b/>
          <w:bCs/>
          <w:color w:val="C00000"/>
          <w:sz w:val="20"/>
          <w:szCs w:val="20"/>
        </w:rPr>
        <w:t>:</w:t>
      </w:r>
      <w:r w:rsidRPr="001E403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E403A">
        <w:rPr>
          <w:rFonts w:ascii="Times New Roman" w:hAnsi="Times New Roman" w:cs="Times New Roman"/>
          <w:b/>
          <w:bCs/>
          <w:color w:val="C00000"/>
          <w:sz w:val="20"/>
          <w:szCs w:val="20"/>
        </w:rPr>
        <w:t>Répondez sur le sujet et renvoyer le à l’e-mail suivant </w:t>
      </w:r>
      <w:r w:rsidRPr="001E403A">
        <w:rPr>
          <w:rFonts w:ascii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</w:t>
      </w:r>
      <w:hyperlink r:id="rId8" w:history="1">
        <w:r w:rsidRPr="001E403A">
          <w:rPr>
            <w:rStyle w:val="Hyperlink"/>
            <w:rFonts w:ascii="Times New Roman" w:hAnsi="Times New Roman"/>
            <w:b/>
            <w:bCs/>
            <w:sz w:val="20"/>
            <w:szCs w:val="20"/>
          </w:rPr>
          <w:t>cryog2020@yahoo.com</w:t>
        </w:r>
      </w:hyperlink>
      <w:r>
        <w:rPr>
          <w:rFonts w:ascii="Times New Roman" w:hAnsi="Times New Roman" w:cs="Times New Roman"/>
          <w:b/>
          <w:bCs/>
        </w:rPr>
        <w:t xml:space="preserve">                              </w:t>
      </w:r>
      <w:r w:rsidRPr="001E403A">
        <w:rPr>
          <w:rFonts w:ascii="Times New Roman" w:hAnsi="Times New Roman" w:cs="Times New Roman"/>
          <w:b/>
          <w:bCs/>
          <w:sz w:val="20"/>
          <w:szCs w:val="20"/>
          <w:u w:val="single"/>
        </w:rPr>
        <w:t>Bon courage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</w:t>
      </w:r>
    </w:p>
    <w:sectPr w:rsidR="006344F5" w:rsidRPr="00EB3B3B" w:rsidSect="00D61DF0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4F5" w:rsidRDefault="006344F5" w:rsidP="000209B3">
      <w:pPr>
        <w:spacing w:after="0" w:line="240" w:lineRule="auto"/>
      </w:pPr>
      <w:r>
        <w:separator/>
      </w:r>
    </w:p>
  </w:endnote>
  <w:endnote w:type="continuationSeparator" w:id="0">
    <w:p w:rsidR="006344F5" w:rsidRDefault="006344F5" w:rsidP="00020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F5" w:rsidRDefault="006344F5" w:rsidP="00091EC0">
    <w:pPr>
      <w:rPr>
        <w:rFonts w:ascii="Times New Roman" w:hAnsi="Times New Roman" w:cs="Times New Roman"/>
        <w:b/>
        <w:bCs/>
        <w:u w:val="single"/>
      </w:rPr>
    </w:pPr>
    <w:r>
      <w:rPr>
        <w:noProof/>
        <w:lang w:eastAsia="fr-FR"/>
      </w:rPr>
      <w:pict>
        <v:line id="Connecteur droit 1" o:spid="_x0000_s2050" style="position:absolute;z-index:251657216;visibility:visible" from="-.5pt,18pt" to="52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" strokecolor="#c00000"/>
      </w:pict>
    </w:r>
  </w:p>
  <w:p w:rsidR="006344F5" w:rsidRPr="001E403A" w:rsidRDefault="006344F5" w:rsidP="00091EC0">
    <w:pPr>
      <w:rPr>
        <w:rFonts w:ascii="Times New Roman" w:hAnsi="Times New Roman" w:cs="Times New Roman"/>
        <w:b/>
        <w:bCs/>
        <w:sz w:val="20"/>
        <w:szCs w:val="20"/>
      </w:rPr>
    </w:pPr>
    <w:r w:rsidRPr="001E403A">
      <w:rPr>
        <w:rFonts w:ascii="Times New Roman" w:hAnsi="Times New Roman" w:cs="Times New Roman"/>
        <w:b/>
        <w:bCs/>
        <w:sz w:val="20"/>
        <w:szCs w:val="20"/>
        <w:u w:val="single"/>
      </w:rPr>
      <w:t>Responsable du module</w:t>
    </w:r>
    <w:r w:rsidRPr="001E403A">
      <w:rPr>
        <w:rFonts w:ascii="Times New Roman" w:hAnsi="Times New Roman" w:cs="Times New Roman"/>
        <w:b/>
        <w:bCs/>
        <w:sz w:val="20"/>
        <w:szCs w:val="20"/>
      </w:rPr>
      <w:t xml:space="preserve"> : Dr   A.  Elaziouti                                        </w:t>
    </w:r>
    <w:r>
      <w:rPr>
        <w:rFonts w:ascii="Times New Roman" w:hAnsi="Times New Roman" w:cs="Times New Roman"/>
        <w:b/>
        <w:bCs/>
        <w:sz w:val="20"/>
        <w:szCs w:val="20"/>
      </w:rPr>
      <w:t xml:space="preserve">                    </w:t>
    </w:r>
    <w:r w:rsidRPr="001E403A">
      <w:rPr>
        <w:rFonts w:ascii="Times New Roman" w:hAnsi="Times New Roman" w:cs="Times New Roman"/>
        <w:b/>
        <w:bCs/>
        <w:sz w:val="20"/>
        <w:szCs w:val="20"/>
      </w:rPr>
      <w:t xml:space="preserve">              E-mail :        </w:t>
    </w:r>
    <w:hyperlink r:id="rId1" w:history="1">
      <w:r w:rsidRPr="001E403A">
        <w:rPr>
          <w:rStyle w:val="Hyperlink"/>
          <w:rFonts w:ascii="Times New Roman" w:hAnsi="Times New Roman"/>
          <w:b/>
          <w:bCs/>
          <w:sz w:val="20"/>
          <w:szCs w:val="20"/>
        </w:rPr>
        <w:t>cryog2020@yahoo.com</w:t>
      </w:r>
    </w:hyperlink>
  </w:p>
  <w:p w:rsidR="006344F5" w:rsidRDefault="006344F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4F5" w:rsidRDefault="006344F5" w:rsidP="000209B3">
      <w:pPr>
        <w:spacing w:after="0" w:line="240" w:lineRule="auto"/>
      </w:pPr>
      <w:r>
        <w:separator/>
      </w:r>
    </w:p>
  </w:footnote>
  <w:footnote w:type="continuationSeparator" w:id="0">
    <w:p w:rsidR="006344F5" w:rsidRDefault="006344F5" w:rsidP="00020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F5" w:rsidRPr="00091EC0" w:rsidRDefault="006344F5" w:rsidP="00FC74A1">
    <w:pPr>
      <w:tabs>
        <w:tab w:val="center" w:pos="4536"/>
        <w:tab w:val="right" w:pos="9072"/>
      </w:tabs>
      <w:bidi/>
      <w:spacing w:after="0" w:line="240" w:lineRule="auto"/>
      <w:jc w:val="right"/>
      <w:rPr>
        <w:rFonts w:ascii="Times New Roman" w:hAnsi="Times New Roman" w:cs="Times New Roman"/>
        <w:b/>
        <w:bCs/>
        <w:color w:val="000000"/>
        <w:sz w:val="20"/>
        <w:szCs w:val="20"/>
      </w:rPr>
    </w:pPr>
    <w:r w:rsidRPr="00091EC0">
      <w:rPr>
        <w:rFonts w:ascii="Times New Roman" w:hAnsi="Times New Roman" w:cs="Times New Roman"/>
        <w:b/>
        <w:bCs/>
        <w:sz w:val="20"/>
        <w:szCs w:val="20"/>
      </w:rPr>
      <w:t>U</w:t>
    </w:r>
    <w:r w:rsidRPr="00091EC0">
      <w:rPr>
        <w:rFonts w:ascii="Times New Roman" w:hAnsi="Times New Roman" w:cs="Times New Roman"/>
        <w:b/>
        <w:bCs/>
        <w:color w:val="000000"/>
        <w:sz w:val="20"/>
        <w:szCs w:val="20"/>
      </w:rPr>
      <w:t>STO.MB/FC/GP/L3</w:t>
    </w:r>
    <w:r w:rsidRPr="00FC74A1">
      <w:rPr>
        <w:rFonts w:ascii="Times New Roman" w:hAnsi="Times New Roman" w:cs="Times New Roman"/>
        <w:b/>
        <w:bCs/>
        <w:color w:val="000000"/>
        <w:sz w:val="20"/>
        <w:szCs w:val="20"/>
      </w:rPr>
      <w:t>/</w:t>
    </w:r>
    <w:r w:rsidRPr="00FC74A1">
      <w:rPr>
        <w:rFonts w:ascii="Times New Roman" w:hAnsi="Times New Roman" w:cs="Times New Roman"/>
        <w:b/>
        <w:color w:val="C00000"/>
        <w:sz w:val="20"/>
        <w:szCs w:val="20"/>
        <w:lang w:eastAsia="de-DE"/>
      </w:rPr>
      <w:t xml:space="preserve"> Procédés cryogéniques</w:t>
    </w:r>
    <w:r w:rsidRPr="00091EC0">
      <w:rPr>
        <w:rFonts w:ascii="Times New Roman" w:hAnsi="Times New Roman" w:cs="Times New Roman"/>
        <w:b/>
        <w:bCs/>
        <w:color w:val="000000"/>
        <w:sz w:val="20"/>
        <w:szCs w:val="20"/>
      </w:rPr>
      <w:t xml:space="preserve">                                                                                                   </w:t>
    </w:r>
    <w:r>
      <w:rPr>
        <w:rFonts w:ascii="Times New Roman" w:hAnsi="Times New Roman" w:cs="Times New Roman"/>
        <w:b/>
        <w:bCs/>
        <w:color w:val="000000"/>
        <w:sz w:val="20"/>
        <w:szCs w:val="20"/>
      </w:rPr>
      <w:t xml:space="preserve">   </w:t>
    </w:r>
    <w:r w:rsidRPr="00091EC0">
      <w:rPr>
        <w:rFonts w:ascii="Times New Roman" w:hAnsi="Times New Roman" w:cs="Times New Roman"/>
        <w:b/>
        <w:bCs/>
        <w:color w:val="000000"/>
        <w:sz w:val="20"/>
        <w:szCs w:val="20"/>
      </w:rPr>
      <w:t xml:space="preserve">  </w:t>
    </w:r>
    <w:r>
      <w:rPr>
        <w:rFonts w:ascii="Times New Roman" w:hAnsi="Times New Roman" w:cs="Times New Roman"/>
        <w:b/>
        <w:bCs/>
        <w:color w:val="000000"/>
        <w:sz w:val="20"/>
        <w:szCs w:val="20"/>
      </w:rPr>
      <w:t xml:space="preserve">       </w:t>
    </w:r>
    <w:r w:rsidRPr="00091EC0">
      <w:rPr>
        <w:rFonts w:ascii="Times New Roman" w:hAnsi="Times New Roman" w:cs="Times New Roman"/>
        <w:b/>
        <w:bCs/>
        <w:color w:val="000000"/>
        <w:sz w:val="20"/>
        <w:szCs w:val="20"/>
      </w:rPr>
      <w:t>2019-2020</w:t>
    </w:r>
  </w:p>
  <w:p w:rsidR="006344F5" w:rsidRPr="00091EC0" w:rsidRDefault="006344F5">
    <w:pPr>
      <w:pStyle w:val="Header"/>
    </w:pPr>
    <w:r>
      <w:rPr>
        <w:noProof/>
        <w:lang w:eastAsia="fr-FR"/>
      </w:rPr>
      <w:pict>
        <v:line id="Connecteur droit 2" o:spid="_x0000_s2049" style="position:absolute;z-index:251658240;visibility:visible" from="-.5pt,1.6pt" to="523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" strokecolor="#c00000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93E"/>
    <w:multiLevelType w:val="hybridMultilevel"/>
    <w:tmpl w:val="7518A348"/>
    <w:lvl w:ilvl="0" w:tplc="75362EB2">
      <w:start w:val="2"/>
      <w:numFmt w:val="lowerLetter"/>
      <w:lvlText w:val="(%1)"/>
      <w:lvlJc w:val="left"/>
      <w:pPr>
        <w:ind w:left="2061" w:hanging="360"/>
      </w:pPr>
      <w:rPr>
        <w:rFonts w:cs="Times New Roman" w:hint="default"/>
        <w:b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">
    <w:nsid w:val="05B35AEF"/>
    <w:multiLevelType w:val="hybridMultilevel"/>
    <w:tmpl w:val="5C0463FC"/>
    <w:lvl w:ilvl="0" w:tplc="821A8532">
      <w:start w:val="1"/>
      <w:numFmt w:val="upperLetter"/>
      <w:lvlText w:val="%1-"/>
      <w:lvlJc w:val="left"/>
      <w:pPr>
        <w:ind w:left="1080" w:hanging="36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E905C29"/>
    <w:multiLevelType w:val="hybridMultilevel"/>
    <w:tmpl w:val="50404124"/>
    <w:lvl w:ilvl="0" w:tplc="7A06CDA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3F599F"/>
    <w:multiLevelType w:val="hybridMultilevel"/>
    <w:tmpl w:val="A7B67A40"/>
    <w:lvl w:ilvl="0" w:tplc="898663E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831070"/>
    <w:multiLevelType w:val="hybridMultilevel"/>
    <w:tmpl w:val="90D6F754"/>
    <w:lvl w:ilvl="0" w:tplc="B038F69E">
      <w:start w:val="1"/>
      <w:numFmt w:val="upperLetter"/>
      <w:lvlText w:val="%1-"/>
      <w:lvlJc w:val="left"/>
      <w:pPr>
        <w:ind w:left="1070" w:hanging="36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">
    <w:nsid w:val="213770F2"/>
    <w:multiLevelType w:val="hybridMultilevel"/>
    <w:tmpl w:val="E64EE346"/>
    <w:lvl w:ilvl="0" w:tplc="B038F69E">
      <w:start w:val="1"/>
      <w:numFmt w:val="upperLetter"/>
      <w:lvlText w:val="%1-"/>
      <w:lvlJc w:val="left"/>
      <w:pPr>
        <w:ind w:left="1070" w:hanging="36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>
    <w:nsid w:val="24BE4707"/>
    <w:multiLevelType w:val="hybridMultilevel"/>
    <w:tmpl w:val="E0A0FA82"/>
    <w:lvl w:ilvl="0" w:tplc="006C8A78">
      <w:start w:val="3"/>
      <w:numFmt w:val="upperLetter"/>
      <w:lvlText w:val="%1-"/>
      <w:lvlJc w:val="left"/>
      <w:pPr>
        <w:ind w:left="360" w:hanging="36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8784F49"/>
    <w:multiLevelType w:val="hybridMultilevel"/>
    <w:tmpl w:val="A9F0E94C"/>
    <w:lvl w:ilvl="0" w:tplc="A3D6E436">
      <w:start w:val="1"/>
      <w:numFmt w:val="lowerLetter"/>
      <w:lvlText w:val="(%1)"/>
      <w:lvlJc w:val="left"/>
      <w:pPr>
        <w:ind w:left="525" w:hanging="465"/>
      </w:pPr>
      <w:rPr>
        <w:rFonts w:cs="Times New Roman" w:hint="default"/>
        <w:b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8">
    <w:nsid w:val="2C976031"/>
    <w:multiLevelType w:val="hybridMultilevel"/>
    <w:tmpl w:val="12F0F58C"/>
    <w:lvl w:ilvl="0" w:tplc="F11C4ECA">
      <w:start w:val="1"/>
      <w:numFmt w:val="upperRoman"/>
      <w:lvlText w:val="%1-"/>
      <w:lvlJc w:val="left"/>
      <w:pPr>
        <w:ind w:left="72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31A17BD"/>
    <w:multiLevelType w:val="hybridMultilevel"/>
    <w:tmpl w:val="484049CC"/>
    <w:lvl w:ilvl="0" w:tplc="9A727E1C">
      <w:start w:val="1"/>
      <w:numFmt w:val="decimal"/>
      <w:lvlText w:val="%1-"/>
      <w:lvlJc w:val="left"/>
      <w:pPr>
        <w:ind w:left="1495" w:hanging="360"/>
      </w:pPr>
      <w:rPr>
        <w:rFonts w:cs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0">
    <w:nsid w:val="359C7094"/>
    <w:multiLevelType w:val="hybridMultilevel"/>
    <w:tmpl w:val="35821C84"/>
    <w:lvl w:ilvl="0" w:tplc="446EA3E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7712C7C"/>
    <w:multiLevelType w:val="hybridMultilevel"/>
    <w:tmpl w:val="EFFAF440"/>
    <w:lvl w:ilvl="0" w:tplc="031A76C6">
      <w:start w:val="25"/>
      <w:numFmt w:val="decimal"/>
      <w:lvlText w:val="%1-"/>
      <w:lvlJc w:val="left"/>
      <w:pPr>
        <w:ind w:left="360" w:hanging="360"/>
      </w:pPr>
      <w:rPr>
        <w:rFonts w:cs="Times New Roman"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40443433"/>
    <w:multiLevelType w:val="hybridMultilevel"/>
    <w:tmpl w:val="6D1C6C26"/>
    <w:lvl w:ilvl="0" w:tplc="821A8532">
      <w:start w:val="1"/>
      <w:numFmt w:val="upperLetter"/>
      <w:lvlText w:val="%1-"/>
      <w:lvlJc w:val="left"/>
      <w:pPr>
        <w:ind w:left="1080" w:hanging="36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8121DA9"/>
    <w:multiLevelType w:val="hybridMultilevel"/>
    <w:tmpl w:val="2DA22D5E"/>
    <w:lvl w:ilvl="0" w:tplc="CD72319A">
      <w:start w:val="1"/>
      <w:numFmt w:val="upperLetter"/>
      <w:lvlText w:val="%1-"/>
      <w:lvlJc w:val="left"/>
      <w:pPr>
        <w:ind w:left="786" w:hanging="360"/>
      </w:pPr>
      <w:rPr>
        <w:rFonts w:cs="Times New Roman"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AF00AFE"/>
    <w:multiLevelType w:val="hybridMultilevel"/>
    <w:tmpl w:val="88EAFA7A"/>
    <w:lvl w:ilvl="0" w:tplc="C03437A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B4308A3"/>
    <w:multiLevelType w:val="hybridMultilevel"/>
    <w:tmpl w:val="331043D6"/>
    <w:lvl w:ilvl="0" w:tplc="BC4064B0">
      <w:start w:val="1"/>
      <w:numFmt w:val="decimal"/>
      <w:lvlText w:val="(%1)"/>
      <w:lvlJc w:val="left"/>
      <w:pPr>
        <w:ind w:left="1637" w:hanging="360"/>
      </w:pPr>
      <w:rPr>
        <w:rFonts w:ascii="Times New Roman" w:eastAsia="Times New Roman" w:hAnsi="Times New Roman" w:cs="Times New Roman"/>
        <w:b/>
      </w:rPr>
    </w:lvl>
    <w:lvl w:ilvl="1" w:tplc="040C0019" w:tentative="1">
      <w:start w:val="1"/>
      <w:numFmt w:val="lowerLetter"/>
      <w:lvlText w:val="%2."/>
      <w:lvlJc w:val="left"/>
      <w:pPr>
        <w:ind w:left="3001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3721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4441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5161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881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6601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7321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8041" w:hanging="180"/>
      </w:pPr>
      <w:rPr>
        <w:rFonts w:cs="Times New Roman"/>
      </w:rPr>
    </w:lvl>
  </w:abstractNum>
  <w:abstractNum w:abstractNumId="16">
    <w:nsid w:val="4D6C7DFB"/>
    <w:multiLevelType w:val="hybridMultilevel"/>
    <w:tmpl w:val="44781DA8"/>
    <w:lvl w:ilvl="0" w:tplc="1CEA9678">
      <w:start w:val="2"/>
      <w:numFmt w:val="decimal"/>
      <w:lvlText w:val="(%1)"/>
      <w:lvlJc w:val="left"/>
      <w:pPr>
        <w:ind w:left="1440" w:hanging="360"/>
      </w:pPr>
      <w:rPr>
        <w:rFonts w:cs="Times New Roman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25853C3"/>
    <w:multiLevelType w:val="hybridMultilevel"/>
    <w:tmpl w:val="860E5324"/>
    <w:lvl w:ilvl="0" w:tplc="F1B41DCA">
      <w:start w:val="2"/>
      <w:numFmt w:val="lowerLetter"/>
      <w:lvlText w:val="(%1)"/>
      <w:lvlJc w:val="left"/>
      <w:pPr>
        <w:ind w:left="1920" w:hanging="360"/>
      </w:pPr>
      <w:rPr>
        <w:rFonts w:cs="Times New Roman"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18">
    <w:nsid w:val="59EA3C76"/>
    <w:multiLevelType w:val="hybridMultilevel"/>
    <w:tmpl w:val="A9F0E94C"/>
    <w:lvl w:ilvl="0" w:tplc="A3D6E436">
      <w:start w:val="1"/>
      <w:numFmt w:val="lowerLetter"/>
      <w:lvlText w:val="(%1)"/>
      <w:lvlJc w:val="left"/>
      <w:pPr>
        <w:ind w:left="525" w:hanging="465"/>
      </w:pPr>
      <w:rPr>
        <w:rFonts w:cs="Times New Roman" w:hint="default"/>
        <w:b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9">
    <w:nsid w:val="5A510D8E"/>
    <w:multiLevelType w:val="hybridMultilevel"/>
    <w:tmpl w:val="46603AF8"/>
    <w:lvl w:ilvl="0" w:tplc="C98CBE0C">
      <w:start w:val="1"/>
      <w:numFmt w:val="decimal"/>
      <w:lvlText w:val="%1-"/>
      <w:lvlJc w:val="left"/>
      <w:pPr>
        <w:ind w:left="360" w:hanging="360"/>
      </w:pPr>
      <w:rPr>
        <w:rFonts w:eastAsia="Times New Roman" w:cs="Times New Roman"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85A10CF"/>
    <w:multiLevelType w:val="hybridMultilevel"/>
    <w:tmpl w:val="23CA7AF8"/>
    <w:lvl w:ilvl="0" w:tplc="F16A1B1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C3754F9"/>
    <w:multiLevelType w:val="hybridMultilevel"/>
    <w:tmpl w:val="A45E4ABC"/>
    <w:lvl w:ilvl="0" w:tplc="C6F40FD4">
      <w:start w:val="2"/>
      <w:numFmt w:val="decimal"/>
      <w:lvlText w:val="(%1)"/>
      <w:lvlJc w:val="left"/>
      <w:pPr>
        <w:ind w:left="1440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6CBB05E6"/>
    <w:multiLevelType w:val="hybridMultilevel"/>
    <w:tmpl w:val="17BA853A"/>
    <w:lvl w:ilvl="0" w:tplc="7D3873E6">
      <w:start w:val="2"/>
      <w:numFmt w:val="lowerLetter"/>
      <w:lvlText w:val="(%1)"/>
      <w:lvlJc w:val="left"/>
      <w:pPr>
        <w:ind w:left="1778" w:hanging="360"/>
      </w:pPr>
      <w:rPr>
        <w:rFonts w:cs="Times New Roman"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3">
    <w:nsid w:val="6E3A03F4"/>
    <w:multiLevelType w:val="hybridMultilevel"/>
    <w:tmpl w:val="8892D76A"/>
    <w:lvl w:ilvl="0" w:tplc="040C0005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46B0499"/>
    <w:multiLevelType w:val="hybridMultilevel"/>
    <w:tmpl w:val="100C1518"/>
    <w:lvl w:ilvl="0" w:tplc="8D7678A4">
      <w:start w:val="1"/>
      <w:numFmt w:val="lowerLetter"/>
      <w:lvlText w:val="(%1)"/>
      <w:lvlJc w:val="left"/>
      <w:pPr>
        <w:ind w:left="501" w:hanging="360"/>
      </w:pPr>
      <w:rPr>
        <w:rFonts w:eastAsia="Times New Roman" w:cs="Times New Roman"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5">
    <w:nsid w:val="759D542D"/>
    <w:multiLevelType w:val="hybridMultilevel"/>
    <w:tmpl w:val="92483642"/>
    <w:lvl w:ilvl="0" w:tplc="CE8EDDE4">
      <w:start w:val="1"/>
      <w:numFmt w:val="upperRoman"/>
      <w:lvlText w:val="%1-"/>
      <w:lvlJc w:val="left"/>
      <w:pPr>
        <w:ind w:left="720" w:hanging="720"/>
      </w:pPr>
      <w:rPr>
        <w:rFonts w:cs="Times New Roman" w:hint="default"/>
        <w:b/>
        <w:bCs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76160356"/>
    <w:multiLevelType w:val="hybridMultilevel"/>
    <w:tmpl w:val="365CF9CC"/>
    <w:lvl w:ilvl="0" w:tplc="040C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>
    <w:nsid w:val="7E9562E9"/>
    <w:multiLevelType w:val="hybridMultilevel"/>
    <w:tmpl w:val="F46453DC"/>
    <w:lvl w:ilvl="0" w:tplc="7DB4D056">
      <w:start w:val="1"/>
      <w:numFmt w:val="decimal"/>
      <w:lvlText w:val="(%1)"/>
      <w:lvlJc w:val="left"/>
      <w:pPr>
        <w:ind w:left="1525" w:hanging="390"/>
      </w:pPr>
      <w:rPr>
        <w:rFonts w:ascii="Times New Roman" w:hAnsi="Times New Roman" w:cs="Times New Roman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23"/>
  </w:num>
  <w:num w:numId="4">
    <w:abstractNumId w:val="26"/>
  </w:num>
  <w:num w:numId="5">
    <w:abstractNumId w:val="25"/>
  </w:num>
  <w:num w:numId="6">
    <w:abstractNumId w:val="8"/>
  </w:num>
  <w:num w:numId="7">
    <w:abstractNumId w:val="4"/>
  </w:num>
  <w:num w:numId="8">
    <w:abstractNumId w:val="5"/>
  </w:num>
  <w:num w:numId="9">
    <w:abstractNumId w:val="20"/>
  </w:num>
  <w:num w:numId="10">
    <w:abstractNumId w:val="1"/>
  </w:num>
  <w:num w:numId="11">
    <w:abstractNumId w:val="21"/>
  </w:num>
  <w:num w:numId="12">
    <w:abstractNumId w:val="15"/>
  </w:num>
  <w:num w:numId="13">
    <w:abstractNumId w:val="27"/>
  </w:num>
  <w:num w:numId="14">
    <w:abstractNumId w:val="16"/>
  </w:num>
  <w:num w:numId="15">
    <w:abstractNumId w:val="12"/>
  </w:num>
  <w:num w:numId="16">
    <w:abstractNumId w:val="0"/>
  </w:num>
  <w:num w:numId="17">
    <w:abstractNumId w:val="17"/>
  </w:num>
  <w:num w:numId="18">
    <w:abstractNumId w:val="13"/>
  </w:num>
  <w:num w:numId="19">
    <w:abstractNumId w:val="19"/>
  </w:num>
  <w:num w:numId="20">
    <w:abstractNumId w:val="11"/>
  </w:num>
  <w:num w:numId="21">
    <w:abstractNumId w:val="10"/>
  </w:num>
  <w:num w:numId="22">
    <w:abstractNumId w:val="22"/>
  </w:num>
  <w:num w:numId="23">
    <w:abstractNumId w:val="3"/>
  </w:num>
  <w:num w:numId="24">
    <w:abstractNumId w:val="2"/>
  </w:num>
  <w:num w:numId="25">
    <w:abstractNumId w:val="14"/>
  </w:num>
  <w:num w:numId="26">
    <w:abstractNumId w:val="18"/>
  </w:num>
  <w:num w:numId="27">
    <w:abstractNumId w:val="7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211"/>
    <w:rsid w:val="000209B3"/>
    <w:rsid w:val="00033AB5"/>
    <w:rsid w:val="00091EC0"/>
    <w:rsid w:val="000934F2"/>
    <w:rsid w:val="00094DF6"/>
    <w:rsid w:val="000A59D5"/>
    <w:rsid w:val="000F50E7"/>
    <w:rsid w:val="0010446B"/>
    <w:rsid w:val="001104B3"/>
    <w:rsid w:val="00143BD0"/>
    <w:rsid w:val="00154B65"/>
    <w:rsid w:val="001572E3"/>
    <w:rsid w:val="001608E2"/>
    <w:rsid w:val="001863D1"/>
    <w:rsid w:val="001A29F5"/>
    <w:rsid w:val="001B473C"/>
    <w:rsid w:val="001B4998"/>
    <w:rsid w:val="001B5DB3"/>
    <w:rsid w:val="001C18BE"/>
    <w:rsid w:val="001D00F8"/>
    <w:rsid w:val="001E403A"/>
    <w:rsid w:val="001F329A"/>
    <w:rsid w:val="00262BBC"/>
    <w:rsid w:val="002E4D6F"/>
    <w:rsid w:val="002F7952"/>
    <w:rsid w:val="00305611"/>
    <w:rsid w:val="00325893"/>
    <w:rsid w:val="003B2211"/>
    <w:rsid w:val="004375FD"/>
    <w:rsid w:val="00441D6D"/>
    <w:rsid w:val="00467D9D"/>
    <w:rsid w:val="004C02FA"/>
    <w:rsid w:val="00531DF0"/>
    <w:rsid w:val="00564D30"/>
    <w:rsid w:val="005717D1"/>
    <w:rsid w:val="00581DE7"/>
    <w:rsid w:val="005905C1"/>
    <w:rsid w:val="00596F84"/>
    <w:rsid w:val="005B386F"/>
    <w:rsid w:val="005D62BB"/>
    <w:rsid w:val="00610B47"/>
    <w:rsid w:val="00617F7D"/>
    <w:rsid w:val="00620C89"/>
    <w:rsid w:val="006344F5"/>
    <w:rsid w:val="00637AEC"/>
    <w:rsid w:val="0069147B"/>
    <w:rsid w:val="00695478"/>
    <w:rsid w:val="006B4072"/>
    <w:rsid w:val="006D3EE9"/>
    <w:rsid w:val="006F4C97"/>
    <w:rsid w:val="007078E2"/>
    <w:rsid w:val="00757E10"/>
    <w:rsid w:val="007B2114"/>
    <w:rsid w:val="008034CD"/>
    <w:rsid w:val="00824341"/>
    <w:rsid w:val="00850033"/>
    <w:rsid w:val="008718D9"/>
    <w:rsid w:val="0089154B"/>
    <w:rsid w:val="008F2AD7"/>
    <w:rsid w:val="00931006"/>
    <w:rsid w:val="0094484E"/>
    <w:rsid w:val="009B08B5"/>
    <w:rsid w:val="009C5D13"/>
    <w:rsid w:val="009F4BC3"/>
    <w:rsid w:val="009F656D"/>
    <w:rsid w:val="00A978ED"/>
    <w:rsid w:val="00AD21EA"/>
    <w:rsid w:val="00C61C66"/>
    <w:rsid w:val="00CA2B6E"/>
    <w:rsid w:val="00CD4ED9"/>
    <w:rsid w:val="00CE0887"/>
    <w:rsid w:val="00D2184A"/>
    <w:rsid w:val="00D24507"/>
    <w:rsid w:val="00D42848"/>
    <w:rsid w:val="00D550D2"/>
    <w:rsid w:val="00D570E4"/>
    <w:rsid w:val="00D61DF0"/>
    <w:rsid w:val="00D97A4A"/>
    <w:rsid w:val="00DC3BF9"/>
    <w:rsid w:val="00DE6626"/>
    <w:rsid w:val="00DF0F6B"/>
    <w:rsid w:val="00E034B0"/>
    <w:rsid w:val="00E46743"/>
    <w:rsid w:val="00E62CF9"/>
    <w:rsid w:val="00E675D2"/>
    <w:rsid w:val="00E8291C"/>
    <w:rsid w:val="00EA097E"/>
    <w:rsid w:val="00EB3B3B"/>
    <w:rsid w:val="00ED4A88"/>
    <w:rsid w:val="00EF5599"/>
    <w:rsid w:val="00F10035"/>
    <w:rsid w:val="00F10B9F"/>
    <w:rsid w:val="00F47FD8"/>
    <w:rsid w:val="00FC74A1"/>
    <w:rsid w:val="00FD0E84"/>
    <w:rsid w:val="00FE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ED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D4A88"/>
    <w:pPr>
      <w:ind w:left="720"/>
      <w:contextualSpacing/>
    </w:pPr>
  </w:style>
  <w:style w:type="paragraph" w:customStyle="1" w:styleId="Default">
    <w:name w:val="Default"/>
    <w:uiPriority w:val="99"/>
    <w:rsid w:val="00D4284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60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08E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46743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020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09B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0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09B3"/>
    <w:rPr>
      <w:rFonts w:cs="Times New Roman"/>
    </w:rPr>
  </w:style>
  <w:style w:type="table" w:styleId="TableGrid">
    <w:name w:val="Table Grid"/>
    <w:basedOn w:val="TableNormal"/>
    <w:uiPriority w:val="99"/>
    <w:rsid w:val="00262BB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0934F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36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yog2020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ryog2020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504</Words>
  <Characters>2775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:</dc:title>
  <dc:subject/>
  <dc:creator>HP</dc:creator>
  <cp:keywords/>
  <dc:description/>
  <cp:lastModifiedBy>nawel</cp:lastModifiedBy>
  <cp:revision>2</cp:revision>
  <cp:lastPrinted>2020-08-05T13:42:00Z</cp:lastPrinted>
  <dcterms:created xsi:type="dcterms:W3CDTF">2020-08-05T22:37:00Z</dcterms:created>
  <dcterms:modified xsi:type="dcterms:W3CDTF">2020-08-05T22:37:00Z</dcterms:modified>
</cp:coreProperties>
</file>