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23695" w:rsidRDefault="00A92FEA" w:rsidP="00023695">
      <w:pPr>
        <w:jc w:val="center"/>
        <w:rPr>
          <w:b/>
          <w:bCs/>
          <w:color w:val="FF0000"/>
        </w:rPr>
      </w:pPr>
      <w:r w:rsidRPr="00023695">
        <w:rPr>
          <w:b/>
          <w:bCs/>
          <w:color w:val="FF0000"/>
        </w:rPr>
        <w:t>Schizophrénie</w:t>
      </w:r>
    </w:p>
    <w:p w:rsidR="00A92FEA" w:rsidRDefault="00A92FEA" w:rsidP="00A92FEA">
      <w:pPr>
        <w:pStyle w:val="Paragraphedeliste"/>
        <w:numPr>
          <w:ilvl w:val="0"/>
          <w:numId w:val="1"/>
        </w:numPr>
      </w:pPr>
      <w:r w:rsidRPr="007E6BC7">
        <w:rPr>
          <w:highlight w:val="yellow"/>
        </w:rPr>
        <w:t>Psychose chronique dissociative</w:t>
      </w:r>
      <w:r>
        <w:t xml:space="preserve"> (dissociation psychique : intellectuelle, comportementale, émotionnelle) </w:t>
      </w:r>
    </w:p>
    <w:p w:rsidR="00A92FEA" w:rsidRDefault="00A92FEA" w:rsidP="00A92FEA">
      <w:pPr>
        <w:pStyle w:val="Paragraphedeliste"/>
        <w:numPr>
          <w:ilvl w:val="0"/>
          <w:numId w:val="1"/>
        </w:numPr>
      </w:pPr>
      <w:r>
        <w:t xml:space="preserve">débute </w:t>
      </w:r>
      <w:r w:rsidRPr="007E6BC7">
        <w:rPr>
          <w:highlight w:val="yellow"/>
        </w:rPr>
        <w:t>vers 18 ans</w:t>
      </w:r>
      <w:r>
        <w:t xml:space="preserve">, marquée par : </w:t>
      </w:r>
    </w:p>
    <w:p w:rsidR="00A92FEA" w:rsidRDefault="00A92FEA" w:rsidP="00A92FEA">
      <w:pPr>
        <w:pStyle w:val="Paragraphedeliste"/>
        <w:numPr>
          <w:ilvl w:val="0"/>
          <w:numId w:val="2"/>
        </w:numPr>
      </w:pPr>
      <w:r>
        <w:t>un remaniement de la personnalité, clinique diversifiée</w:t>
      </w:r>
    </w:p>
    <w:p w:rsidR="00A92FEA" w:rsidRDefault="00A92FEA" w:rsidP="00A92FEA">
      <w:pPr>
        <w:pStyle w:val="Paragraphedeliste"/>
        <w:numPr>
          <w:ilvl w:val="0"/>
          <w:numId w:val="2"/>
        </w:numPr>
      </w:pPr>
      <w:r>
        <w:t xml:space="preserve">évolution souvent défavorable, pronostic réservé </w:t>
      </w:r>
    </w:p>
    <w:p w:rsidR="00A92FEA" w:rsidRDefault="00A92FEA" w:rsidP="00A92FEA">
      <w:pPr>
        <w:pStyle w:val="Paragraphedeliste"/>
        <w:numPr>
          <w:ilvl w:val="0"/>
          <w:numId w:val="1"/>
        </w:numPr>
      </w:pPr>
      <w:r>
        <w:t>prévalence 1% population, sexe ratio = 1</w:t>
      </w:r>
    </w:p>
    <w:p w:rsidR="00A92FEA" w:rsidRPr="00023695" w:rsidRDefault="00A92FEA" w:rsidP="00A92FEA">
      <w:pPr>
        <w:rPr>
          <w:b/>
          <w:bCs/>
          <w:color w:val="FF0000"/>
        </w:rPr>
      </w:pPr>
      <w:r w:rsidRPr="00023695">
        <w:rPr>
          <w:b/>
          <w:bCs/>
          <w:color w:val="FF0000"/>
        </w:rPr>
        <w:t xml:space="preserve">Clinque </w:t>
      </w:r>
    </w:p>
    <w:p w:rsidR="00A92FEA" w:rsidRPr="00023695" w:rsidRDefault="00A92FEA" w:rsidP="00A92FEA">
      <w:pPr>
        <w:pStyle w:val="Paragraphedeliste"/>
        <w:numPr>
          <w:ilvl w:val="0"/>
          <w:numId w:val="3"/>
        </w:numPr>
        <w:rPr>
          <w:b/>
          <w:bCs/>
          <w:color w:val="0070C0"/>
        </w:rPr>
      </w:pPr>
      <w:r w:rsidRPr="00023695">
        <w:rPr>
          <w:b/>
          <w:bCs/>
          <w:color w:val="0070C0"/>
        </w:rPr>
        <w:t xml:space="preserve">phase de début : atypique </w:t>
      </w:r>
    </w:p>
    <w:p w:rsidR="00A92FEA" w:rsidRDefault="00A92FEA" w:rsidP="00AE4FCF">
      <w:pPr>
        <w:pStyle w:val="Paragraphedeliste"/>
        <w:numPr>
          <w:ilvl w:val="0"/>
          <w:numId w:val="1"/>
        </w:numPr>
      </w:pPr>
      <w:r>
        <w:t>bouffée délirante</w:t>
      </w:r>
      <w:r w:rsidR="00AE4FCF">
        <w:t xml:space="preserve"> : </w:t>
      </w:r>
      <w:r w:rsidR="00AE4FCF" w:rsidRPr="00AF0093">
        <w:t>délire systématisé, automatisme mental, pas de troubles de l’humeur ni de la conscience</w:t>
      </w:r>
    </w:p>
    <w:p w:rsidR="00A92FEA" w:rsidRDefault="00A92FEA" w:rsidP="00AE4FCF">
      <w:pPr>
        <w:pStyle w:val="Paragraphedeliste"/>
        <w:numPr>
          <w:ilvl w:val="0"/>
          <w:numId w:val="1"/>
        </w:numPr>
      </w:pPr>
      <w:r w:rsidRPr="007E6BC7">
        <w:rPr>
          <w:highlight w:val="yellow"/>
        </w:rPr>
        <w:t>affaiblissement intellectuel</w:t>
      </w:r>
      <w:r>
        <w:t xml:space="preserve"> </w:t>
      </w:r>
      <w:r w:rsidR="00AE4FCF">
        <w:t>=&gt; schizophrène jusqu’à preuve du contraire</w:t>
      </w:r>
    </w:p>
    <w:p w:rsidR="00AE4FCF" w:rsidRDefault="00A92FEA" w:rsidP="00AE4FCF">
      <w:pPr>
        <w:pStyle w:val="Paragraphedeliste"/>
        <w:numPr>
          <w:ilvl w:val="0"/>
          <w:numId w:val="1"/>
        </w:numPr>
      </w:pPr>
      <w:r>
        <w:t>toxicomanie</w:t>
      </w:r>
      <w:r w:rsidR="00AE4FCF">
        <w:t xml:space="preserve">, </w:t>
      </w:r>
      <w:r>
        <w:t>dépression</w:t>
      </w:r>
      <w:r w:rsidR="00AE4FCF">
        <w:t>, accès maniaque</w:t>
      </w:r>
    </w:p>
    <w:p w:rsidR="00A92FEA" w:rsidRDefault="00A92FEA" w:rsidP="00AE4FCF">
      <w:pPr>
        <w:pStyle w:val="Paragraphedeliste"/>
        <w:numPr>
          <w:ilvl w:val="0"/>
          <w:numId w:val="1"/>
        </w:numPr>
      </w:pPr>
      <w:r>
        <w:t>actes médicolégaux</w:t>
      </w:r>
      <w:r w:rsidR="00AE4FCF">
        <w:t xml:space="preserve"> : fugues, tentatives de suicide, impulsions agressives et meurtrières </w:t>
      </w:r>
    </w:p>
    <w:p w:rsidR="00AE4FCF" w:rsidRDefault="00AE4FCF" w:rsidP="00AE4FCF">
      <w:pPr>
        <w:pStyle w:val="Paragraphedeliste"/>
      </w:pPr>
    </w:p>
    <w:p w:rsidR="00A92FEA" w:rsidRPr="00023695" w:rsidRDefault="00A92FEA" w:rsidP="00A92FEA">
      <w:pPr>
        <w:pStyle w:val="Paragraphedeliste"/>
        <w:numPr>
          <w:ilvl w:val="0"/>
          <w:numId w:val="3"/>
        </w:numPr>
        <w:rPr>
          <w:b/>
          <w:bCs/>
          <w:color w:val="0070C0"/>
        </w:rPr>
      </w:pPr>
      <w:r w:rsidRPr="00023695">
        <w:rPr>
          <w:b/>
          <w:bCs/>
          <w:color w:val="0070C0"/>
        </w:rPr>
        <w:t>phase d’état</w:t>
      </w:r>
      <w:r w:rsidR="00AE4FCF" w:rsidRPr="00023695">
        <w:rPr>
          <w:b/>
          <w:bCs/>
          <w:color w:val="0070C0"/>
        </w:rPr>
        <w:t> : après 6mois</w:t>
      </w:r>
    </w:p>
    <w:p w:rsidR="00AE4FCF" w:rsidRPr="00023695" w:rsidRDefault="00AE4FCF" w:rsidP="00AE4FCF">
      <w:pPr>
        <w:pStyle w:val="Paragraphedeliste"/>
        <w:numPr>
          <w:ilvl w:val="0"/>
          <w:numId w:val="1"/>
        </w:numPr>
        <w:rPr>
          <w:b/>
          <w:bCs/>
        </w:rPr>
      </w:pPr>
      <w:r w:rsidRPr="00023695">
        <w:rPr>
          <w:b/>
          <w:bCs/>
        </w:rPr>
        <w:t xml:space="preserve">Sd positif productif : </w:t>
      </w:r>
    </w:p>
    <w:p w:rsidR="00AF0093" w:rsidRDefault="00AE4FCF" w:rsidP="00AF0093">
      <w:pPr>
        <w:pStyle w:val="Paragraphedeliste"/>
        <w:numPr>
          <w:ilvl w:val="0"/>
          <w:numId w:val="4"/>
        </w:numPr>
        <w:spacing w:after="0"/>
      </w:pPr>
      <w:r>
        <w:t>hallucinations, délire</w:t>
      </w:r>
      <w:r w:rsidR="007E6BC7">
        <w:t xml:space="preserve"> riche, discours incohérents,</w:t>
      </w:r>
      <w:r>
        <w:t xml:space="preserve"> comportement bizarre </w:t>
      </w:r>
    </w:p>
    <w:p w:rsidR="00AF0093" w:rsidRPr="007F77B0" w:rsidRDefault="00AF0093" w:rsidP="00AF0093">
      <w:pPr>
        <w:pStyle w:val="Paragraphedeliste"/>
        <w:numPr>
          <w:ilvl w:val="0"/>
          <w:numId w:val="4"/>
        </w:numPr>
        <w:spacing w:after="0"/>
      </w:pPr>
      <w:r w:rsidRPr="00AF0093">
        <w:rPr>
          <w:highlight w:val="yellow"/>
        </w:rPr>
        <w:t>délire flou mal systématisé + syndrome de discordance</w:t>
      </w:r>
    </w:p>
    <w:p w:rsidR="00AE4FCF" w:rsidRPr="00023695" w:rsidRDefault="00AE4FCF" w:rsidP="00AE4FCF">
      <w:pPr>
        <w:pStyle w:val="Paragraphedeliste"/>
        <w:numPr>
          <w:ilvl w:val="0"/>
          <w:numId w:val="1"/>
        </w:numPr>
        <w:rPr>
          <w:b/>
          <w:bCs/>
        </w:rPr>
      </w:pPr>
      <w:r w:rsidRPr="00023695">
        <w:rPr>
          <w:b/>
          <w:bCs/>
        </w:rPr>
        <w:t xml:space="preserve">Sd négatif déficitaire : </w:t>
      </w:r>
    </w:p>
    <w:p w:rsidR="00AE4FCF" w:rsidRDefault="00AE4FCF" w:rsidP="00AE4FCF">
      <w:pPr>
        <w:pStyle w:val="Paragraphedeliste"/>
        <w:numPr>
          <w:ilvl w:val="0"/>
          <w:numId w:val="4"/>
        </w:numPr>
      </w:pPr>
      <w:r>
        <w:t>manque ou absence d’émotion, isolement, perte d’énergie, négligence de l’hygiène</w:t>
      </w:r>
    </w:p>
    <w:p w:rsidR="00AE4FCF" w:rsidRDefault="00AE4FCF" w:rsidP="00AE4FCF">
      <w:pPr>
        <w:pStyle w:val="Paragraphedeliste"/>
        <w:numPr>
          <w:ilvl w:val="0"/>
          <w:numId w:val="4"/>
        </w:numPr>
      </w:pPr>
      <w:r>
        <w:t>perte de la capacité à terminer les taches</w:t>
      </w:r>
    </w:p>
    <w:p w:rsidR="00AE4FCF" w:rsidRDefault="00AE4FCF" w:rsidP="00AE4FCF">
      <w:pPr>
        <w:pStyle w:val="Paragraphedeliste"/>
        <w:numPr>
          <w:ilvl w:val="0"/>
          <w:numId w:val="4"/>
        </w:numPr>
      </w:pPr>
      <w:r>
        <w:t>apathie, difficulté de conversation</w:t>
      </w:r>
    </w:p>
    <w:p w:rsidR="00B04873" w:rsidRPr="00023695" w:rsidRDefault="00AE4FCF" w:rsidP="00AE4FCF">
      <w:pPr>
        <w:pStyle w:val="Paragraphedeliste"/>
        <w:numPr>
          <w:ilvl w:val="0"/>
          <w:numId w:val="1"/>
        </w:numPr>
        <w:rPr>
          <w:b/>
          <w:bCs/>
        </w:rPr>
      </w:pPr>
      <w:r w:rsidRPr="00023695">
        <w:rPr>
          <w:b/>
          <w:bCs/>
        </w:rPr>
        <w:t xml:space="preserve">Sd cognitif : </w:t>
      </w:r>
    </w:p>
    <w:p w:rsidR="00AE4FCF" w:rsidRDefault="00B04873" w:rsidP="00B04873">
      <w:pPr>
        <w:pStyle w:val="Paragraphedeliste"/>
        <w:numPr>
          <w:ilvl w:val="0"/>
          <w:numId w:val="4"/>
        </w:numPr>
      </w:pPr>
      <w:r>
        <w:t>+ dangereux et + grave =&gt; perte de l’autonomie</w:t>
      </w:r>
    </w:p>
    <w:p w:rsidR="00B04873" w:rsidRDefault="007E6BC7" w:rsidP="00B04873">
      <w:pPr>
        <w:pStyle w:val="Paragraphedeliste"/>
        <w:numPr>
          <w:ilvl w:val="0"/>
          <w:numId w:val="4"/>
        </w:numPr>
      </w:pPr>
      <w:r>
        <w:t>absent au début mais persiste</w:t>
      </w:r>
      <w:r w:rsidR="00B04873">
        <w:t xml:space="preserve"> longtemps après la disparition des autres troubles</w:t>
      </w:r>
    </w:p>
    <w:p w:rsidR="00B04873" w:rsidRDefault="00B04873" w:rsidP="00B04873">
      <w:pPr>
        <w:pStyle w:val="Paragraphedeliste"/>
        <w:numPr>
          <w:ilvl w:val="0"/>
          <w:numId w:val="4"/>
        </w:numPr>
      </w:pPr>
      <w:r>
        <w:t>le patient n’arrive plus à apprendre ou à se servir de ce qu’il a appris</w:t>
      </w:r>
    </w:p>
    <w:p w:rsidR="00B04873" w:rsidRDefault="00B04873" w:rsidP="00B04873">
      <w:pPr>
        <w:pStyle w:val="Paragraphedeliste"/>
        <w:numPr>
          <w:ilvl w:val="0"/>
          <w:numId w:val="4"/>
        </w:numPr>
      </w:pPr>
      <w:r>
        <w:t>troubles de la mémoire, de l’attention et de la concentration</w:t>
      </w:r>
    </w:p>
    <w:p w:rsidR="00B04873" w:rsidRDefault="00B04873" w:rsidP="00B04873">
      <w:pPr>
        <w:pStyle w:val="Paragraphedeliste"/>
        <w:numPr>
          <w:ilvl w:val="0"/>
          <w:numId w:val="4"/>
        </w:numPr>
      </w:pPr>
      <w:r>
        <w:t>manque de tolérance à l’effort</w:t>
      </w:r>
    </w:p>
    <w:p w:rsidR="00B04873" w:rsidRDefault="00B04873" w:rsidP="00B04873">
      <w:pPr>
        <w:pStyle w:val="Paragraphedeliste"/>
        <w:numPr>
          <w:ilvl w:val="0"/>
          <w:numId w:val="4"/>
        </w:numPr>
      </w:pPr>
      <w:r>
        <w:t xml:space="preserve">troubles des fonctions exécutives et de la conceptualisation </w:t>
      </w:r>
    </w:p>
    <w:p w:rsidR="00B04873" w:rsidRDefault="00B04873" w:rsidP="00B04873">
      <w:pPr>
        <w:pStyle w:val="Paragraphedeliste"/>
        <w:numPr>
          <w:ilvl w:val="0"/>
          <w:numId w:val="4"/>
        </w:numPr>
      </w:pPr>
      <w:r>
        <w:t xml:space="preserve">incapacité de se discerner ou de s’autocritiquer   </w:t>
      </w:r>
    </w:p>
    <w:p w:rsidR="00023695" w:rsidRPr="00023695" w:rsidRDefault="00023695" w:rsidP="00B04873">
      <w:pPr>
        <w:rPr>
          <w:b/>
          <w:bCs/>
          <w:color w:val="FF0000"/>
        </w:rPr>
      </w:pPr>
      <w:r w:rsidRPr="00023695">
        <w:rPr>
          <w:b/>
          <w:bCs/>
          <w:color w:val="FF0000"/>
        </w:rPr>
        <w:t>Formes cliniques :</w:t>
      </w:r>
    </w:p>
    <w:p w:rsidR="00023695" w:rsidRDefault="00023695" w:rsidP="00023695">
      <w:pPr>
        <w:pStyle w:val="Paragraphedeliste"/>
        <w:numPr>
          <w:ilvl w:val="0"/>
          <w:numId w:val="1"/>
        </w:numPr>
      </w:pPr>
      <w:r>
        <w:t>type I : dominée par les signes positifs</w:t>
      </w:r>
    </w:p>
    <w:p w:rsidR="00023695" w:rsidRDefault="00023695" w:rsidP="00023695">
      <w:pPr>
        <w:pStyle w:val="Paragraphedeliste"/>
        <w:numPr>
          <w:ilvl w:val="0"/>
          <w:numId w:val="1"/>
        </w:numPr>
      </w:pPr>
      <w:r>
        <w:t>type II : dominée par les signes négatifs</w:t>
      </w:r>
    </w:p>
    <w:p w:rsidR="00B04873" w:rsidRPr="00023695" w:rsidRDefault="00B04873" w:rsidP="00B04873">
      <w:pPr>
        <w:rPr>
          <w:b/>
          <w:bCs/>
          <w:color w:val="FF0000"/>
        </w:rPr>
      </w:pPr>
      <w:r w:rsidRPr="00023695">
        <w:rPr>
          <w:b/>
          <w:bCs/>
          <w:color w:val="FF0000"/>
        </w:rPr>
        <w:t xml:space="preserve">Evolution : </w:t>
      </w:r>
    </w:p>
    <w:p w:rsidR="00D24CD1" w:rsidRDefault="00D24CD1" w:rsidP="00D24CD1">
      <w:pPr>
        <w:pStyle w:val="Paragraphedeliste"/>
        <w:numPr>
          <w:ilvl w:val="0"/>
          <w:numId w:val="1"/>
        </w:numPr>
      </w:pPr>
      <w:r>
        <w:t>défavorable dans 80% des cas</w:t>
      </w:r>
    </w:p>
    <w:p w:rsidR="00D24CD1" w:rsidRDefault="007E6BC7" w:rsidP="00D24CD1">
      <w:pPr>
        <w:pStyle w:val="Paragraphedeliste"/>
        <w:numPr>
          <w:ilvl w:val="0"/>
          <w:numId w:val="1"/>
        </w:numPr>
      </w:pPr>
      <w:r>
        <w:t>les 2 premières années</w:t>
      </w:r>
      <w:r w:rsidR="00D24CD1">
        <w:t xml:space="preserve"> sont les plus graves </w:t>
      </w:r>
    </w:p>
    <w:p w:rsidR="00D24CD1" w:rsidRDefault="00D24CD1" w:rsidP="00D24CD1">
      <w:pPr>
        <w:pStyle w:val="Paragraphedeliste"/>
        <w:numPr>
          <w:ilvl w:val="0"/>
          <w:numId w:val="1"/>
        </w:numPr>
      </w:pPr>
      <w:r>
        <w:t>les 5 premières années où il ya le plus de déficit</w:t>
      </w:r>
    </w:p>
    <w:p w:rsidR="00D24CD1" w:rsidRDefault="00D24CD1" w:rsidP="00D24CD1">
      <w:pPr>
        <w:pStyle w:val="Paragraphedeliste"/>
        <w:numPr>
          <w:ilvl w:val="0"/>
          <w:numId w:val="1"/>
        </w:numPr>
      </w:pPr>
      <w:r>
        <w:t>rechutes fréquentes</w:t>
      </w:r>
    </w:p>
    <w:p w:rsidR="00D24CD1" w:rsidRDefault="00D24CD1" w:rsidP="00D24CD1">
      <w:pPr>
        <w:pStyle w:val="Paragraphedeliste"/>
        <w:numPr>
          <w:ilvl w:val="0"/>
          <w:numId w:val="1"/>
        </w:numPr>
      </w:pPr>
      <w:r>
        <w:t>aggravation des troubles cognitifs lors des rechutes</w:t>
      </w:r>
    </w:p>
    <w:p w:rsidR="00D24CD1" w:rsidRPr="00023695" w:rsidRDefault="00D24CD1" w:rsidP="00D24CD1">
      <w:pPr>
        <w:rPr>
          <w:b/>
          <w:bCs/>
          <w:color w:val="FF0000"/>
        </w:rPr>
      </w:pPr>
      <w:r w:rsidRPr="00023695">
        <w:rPr>
          <w:b/>
          <w:bCs/>
          <w:color w:val="FF0000"/>
        </w:rPr>
        <w:t>Etiologies : hypothèses</w:t>
      </w:r>
    </w:p>
    <w:p w:rsidR="00D24CD1" w:rsidRDefault="00D24CD1" w:rsidP="00D24CD1">
      <w:pPr>
        <w:pStyle w:val="Paragraphedeliste"/>
        <w:numPr>
          <w:ilvl w:val="0"/>
          <w:numId w:val="2"/>
        </w:numPr>
      </w:pPr>
      <w:r>
        <w:t>biologique : hypersensibilité des récepteurs dopa, sérotonine et glutamate</w:t>
      </w:r>
    </w:p>
    <w:p w:rsidR="00D24CD1" w:rsidRDefault="00D24CD1" w:rsidP="00D24CD1">
      <w:pPr>
        <w:pStyle w:val="Paragraphedeliste"/>
        <w:numPr>
          <w:ilvl w:val="0"/>
          <w:numId w:val="2"/>
        </w:numPr>
      </w:pPr>
      <w:r>
        <w:t>génétique : héréditaire =&gt; transmission ↗ selon le degré de parenté</w:t>
      </w:r>
    </w:p>
    <w:p w:rsidR="00D24CD1" w:rsidRDefault="00D24CD1" w:rsidP="00D24CD1">
      <w:pPr>
        <w:pStyle w:val="Paragraphedeliste"/>
        <w:numPr>
          <w:ilvl w:val="0"/>
          <w:numId w:val="2"/>
        </w:numPr>
      </w:pPr>
      <w:r>
        <w:t>anatomique</w:t>
      </w:r>
      <w:r w:rsidR="00023695">
        <w:t> : altération du développement cérébral (d’origine grippale ou prise de drogue)</w:t>
      </w:r>
    </w:p>
    <w:p w:rsidR="00023695" w:rsidRDefault="00023695" w:rsidP="00D24CD1">
      <w:pPr>
        <w:pStyle w:val="Paragraphedeliste"/>
        <w:numPr>
          <w:ilvl w:val="0"/>
          <w:numId w:val="2"/>
        </w:numPr>
      </w:pPr>
      <w:r>
        <w:lastRenderedPageBreak/>
        <w:t>environnement, stress, toxicomanie</w:t>
      </w:r>
    </w:p>
    <w:p w:rsidR="00023695" w:rsidRPr="00023695" w:rsidRDefault="00023695" w:rsidP="00023695">
      <w:pPr>
        <w:rPr>
          <w:b/>
          <w:bCs/>
          <w:color w:val="FF0000"/>
        </w:rPr>
      </w:pPr>
      <w:r w:rsidRPr="00023695">
        <w:rPr>
          <w:b/>
          <w:bCs/>
          <w:color w:val="FF0000"/>
        </w:rPr>
        <w:t xml:space="preserve">Traitement : </w:t>
      </w:r>
    </w:p>
    <w:p w:rsidR="00023695" w:rsidRPr="00023695" w:rsidRDefault="007E6BC7" w:rsidP="007E6BC7">
      <w:pPr>
        <w:pStyle w:val="Paragraphedeliste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neuroleptiques </w:t>
      </w:r>
      <w:r w:rsidRPr="00023695">
        <w:rPr>
          <w:b/>
          <w:bCs/>
        </w:rPr>
        <w:t>anti</w:t>
      </w:r>
      <w:r>
        <w:rPr>
          <w:b/>
          <w:bCs/>
        </w:rPr>
        <w:t>p</w:t>
      </w:r>
      <w:r w:rsidRPr="00023695">
        <w:rPr>
          <w:b/>
          <w:bCs/>
        </w:rPr>
        <w:t>sychotiques</w:t>
      </w:r>
      <w:r w:rsidR="00023695" w:rsidRPr="00023695">
        <w:rPr>
          <w:b/>
          <w:bCs/>
        </w:rPr>
        <w:t xml:space="preserve"> atypiques +++ </w:t>
      </w:r>
    </w:p>
    <w:p w:rsidR="00023695" w:rsidRDefault="00023695" w:rsidP="00023695">
      <w:pPr>
        <w:pStyle w:val="Paragraphedeliste"/>
        <w:numPr>
          <w:ilvl w:val="0"/>
          <w:numId w:val="4"/>
        </w:numPr>
      </w:pPr>
      <w:proofErr w:type="spellStart"/>
      <w:r>
        <w:t>Olauzapine</w:t>
      </w:r>
      <w:proofErr w:type="spellEnd"/>
      <w:r>
        <w:t xml:space="preserve"> (Zyprexa)</w:t>
      </w:r>
    </w:p>
    <w:p w:rsidR="00023695" w:rsidRDefault="00023695" w:rsidP="00023695">
      <w:pPr>
        <w:pStyle w:val="Paragraphedeliste"/>
        <w:numPr>
          <w:ilvl w:val="0"/>
          <w:numId w:val="4"/>
        </w:numPr>
      </w:pPr>
      <w:proofErr w:type="spellStart"/>
      <w:r>
        <w:t>Resperidone</w:t>
      </w:r>
      <w:proofErr w:type="spellEnd"/>
      <w:r>
        <w:t xml:space="preserve"> (Risperdal) </w:t>
      </w:r>
    </w:p>
    <w:p w:rsidR="00023695" w:rsidRPr="00023695" w:rsidRDefault="00023695" w:rsidP="00023695">
      <w:pPr>
        <w:pStyle w:val="Paragraphedeliste"/>
        <w:numPr>
          <w:ilvl w:val="0"/>
          <w:numId w:val="1"/>
        </w:numPr>
        <w:rPr>
          <w:b/>
          <w:bCs/>
        </w:rPr>
      </w:pPr>
      <w:r w:rsidRPr="00023695">
        <w:rPr>
          <w:b/>
          <w:bCs/>
        </w:rPr>
        <w:t>psychothérapie</w:t>
      </w:r>
    </w:p>
    <w:p w:rsidR="00023695" w:rsidRPr="00023695" w:rsidRDefault="00023695" w:rsidP="00023695">
      <w:pPr>
        <w:pStyle w:val="Paragraphedeliste"/>
        <w:numPr>
          <w:ilvl w:val="0"/>
          <w:numId w:val="1"/>
        </w:numPr>
        <w:rPr>
          <w:b/>
          <w:bCs/>
        </w:rPr>
      </w:pPr>
      <w:r w:rsidRPr="00023695">
        <w:rPr>
          <w:b/>
          <w:bCs/>
        </w:rPr>
        <w:t xml:space="preserve">hospitalisation si patient : </w:t>
      </w:r>
    </w:p>
    <w:p w:rsidR="00023695" w:rsidRDefault="00023695" w:rsidP="00023695">
      <w:pPr>
        <w:pStyle w:val="Paragraphedeliste"/>
        <w:numPr>
          <w:ilvl w:val="0"/>
          <w:numId w:val="4"/>
        </w:numPr>
      </w:pPr>
      <w:r>
        <w:t>anosognosique : ne reconnait pas sa maladie</w:t>
      </w:r>
    </w:p>
    <w:p w:rsidR="00023695" w:rsidRDefault="00023695" w:rsidP="00023695">
      <w:pPr>
        <w:pStyle w:val="Paragraphedeliste"/>
        <w:numPr>
          <w:ilvl w:val="0"/>
          <w:numId w:val="4"/>
        </w:numPr>
      </w:pPr>
      <w:r>
        <w:t>risque suicidaire</w:t>
      </w:r>
    </w:p>
    <w:p w:rsidR="00023695" w:rsidRPr="00023695" w:rsidRDefault="00023695" w:rsidP="00023695">
      <w:pPr>
        <w:pStyle w:val="Paragraphedeliste"/>
        <w:numPr>
          <w:ilvl w:val="0"/>
          <w:numId w:val="1"/>
        </w:numPr>
        <w:rPr>
          <w:b/>
          <w:bCs/>
        </w:rPr>
      </w:pPr>
      <w:r w:rsidRPr="00023695">
        <w:rPr>
          <w:b/>
          <w:bCs/>
        </w:rPr>
        <w:t>conduite du TRT :</w:t>
      </w:r>
    </w:p>
    <w:p w:rsidR="00023695" w:rsidRDefault="00023695" w:rsidP="00023695">
      <w:pPr>
        <w:pStyle w:val="Paragraphedeliste"/>
        <w:numPr>
          <w:ilvl w:val="0"/>
          <w:numId w:val="4"/>
        </w:numPr>
      </w:pPr>
      <w:r>
        <w:t>si rechute =&gt; refaire même dose pendant 5ans</w:t>
      </w:r>
    </w:p>
    <w:p w:rsidR="00023695" w:rsidRDefault="00023695" w:rsidP="00023695">
      <w:pPr>
        <w:pStyle w:val="Paragraphedeliste"/>
        <w:numPr>
          <w:ilvl w:val="0"/>
          <w:numId w:val="4"/>
        </w:numPr>
      </w:pPr>
      <w:r>
        <w:t>si 3</w:t>
      </w:r>
      <w:r w:rsidRPr="00023695">
        <w:rPr>
          <w:vertAlign w:val="superscript"/>
        </w:rPr>
        <w:t>ème</w:t>
      </w:r>
      <w:r>
        <w:t xml:space="preserve"> épisode =&gt; </w:t>
      </w:r>
      <w:proofErr w:type="gramStart"/>
      <w:r>
        <w:t>garder</w:t>
      </w:r>
      <w:proofErr w:type="gramEnd"/>
      <w:r>
        <w:t xml:space="preserve"> le TRT le plus longtemps possible </w:t>
      </w:r>
    </w:p>
    <w:p w:rsidR="00023695" w:rsidRDefault="00023695" w:rsidP="00023695">
      <w:pPr>
        <w:pStyle w:val="Paragraphedeliste"/>
        <w:ind w:left="1080"/>
      </w:pPr>
    </w:p>
    <w:sectPr w:rsidR="00023695" w:rsidSect="00023695">
      <w:pgSz w:w="11906" w:h="16838"/>
      <w:pgMar w:top="709" w:right="707" w:bottom="993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30D89"/>
    <w:multiLevelType w:val="hybridMultilevel"/>
    <w:tmpl w:val="D43EEE3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E1D23"/>
    <w:multiLevelType w:val="hybridMultilevel"/>
    <w:tmpl w:val="3022F3FE"/>
    <w:lvl w:ilvl="0" w:tplc="ABA459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9D4097"/>
    <w:multiLevelType w:val="hybridMultilevel"/>
    <w:tmpl w:val="766EDCE4"/>
    <w:lvl w:ilvl="0" w:tplc="FEAE09B2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A4D1C"/>
    <w:multiLevelType w:val="hybridMultilevel"/>
    <w:tmpl w:val="66A8B8BE"/>
    <w:lvl w:ilvl="0" w:tplc="A912BD8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27C7D3C"/>
    <w:multiLevelType w:val="hybridMultilevel"/>
    <w:tmpl w:val="886C1328"/>
    <w:lvl w:ilvl="0" w:tplc="F5F2015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92FEA"/>
    <w:rsid w:val="00023695"/>
    <w:rsid w:val="000E7E96"/>
    <w:rsid w:val="003B3BAF"/>
    <w:rsid w:val="006E38D8"/>
    <w:rsid w:val="00733045"/>
    <w:rsid w:val="007E6BC7"/>
    <w:rsid w:val="00A92FEA"/>
    <w:rsid w:val="00AC1FA6"/>
    <w:rsid w:val="00AE4FCF"/>
    <w:rsid w:val="00AF0093"/>
    <w:rsid w:val="00B04873"/>
    <w:rsid w:val="00C758BB"/>
    <w:rsid w:val="00D24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92F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366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2010-04-14T16:17:00Z</dcterms:created>
  <dcterms:modified xsi:type="dcterms:W3CDTF">2010-04-15T16:02:00Z</dcterms:modified>
</cp:coreProperties>
</file>