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2A2CD3" w:rsidRDefault="002A2CD3" w:rsidP="002A2CD3">
      <w:pPr>
        <w:jc w:val="center"/>
        <w:rPr>
          <w:b/>
          <w:bCs/>
          <w:color w:val="FF0000"/>
        </w:rPr>
      </w:pPr>
      <w:r w:rsidRPr="002A2CD3">
        <w:rPr>
          <w:b/>
          <w:bCs/>
          <w:color w:val="FF0000"/>
        </w:rPr>
        <w:t>22 DYSMORPHIE</w:t>
      </w:r>
      <w:r w:rsidR="00055E79">
        <w:rPr>
          <w:b/>
          <w:bCs/>
          <w:color w:val="FF0000"/>
        </w:rPr>
        <w:t>S</w:t>
      </w:r>
      <w:r w:rsidRPr="002A2CD3">
        <w:rPr>
          <w:b/>
          <w:bCs/>
          <w:color w:val="FF0000"/>
        </w:rPr>
        <w:t xml:space="preserve"> CRANIO-FACIALE</w:t>
      </w:r>
      <w:r w:rsidR="00055E79">
        <w:rPr>
          <w:b/>
          <w:bCs/>
          <w:color w:val="FF0000"/>
        </w:rPr>
        <w:t>S</w:t>
      </w:r>
    </w:p>
    <w:p w:rsidR="00174E61" w:rsidRDefault="00174E61" w:rsidP="00174E61">
      <w:pPr>
        <w:pStyle w:val="Paragraphedeliste"/>
        <w:numPr>
          <w:ilvl w:val="0"/>
          <w:numId w:val="1"/>
        </w:numPr>
      </w:pPr>
      <w:r>
        <w:t>Craniosténose </w:t>
      </w:r>
      <w:r w:rsidR="00F90B09">
        <w:t>***</w:t>
      </w:r>
      <w:r>
        <w:t>: fusion prématurée d’une ou plusieurs sutures crâniennes</w:t>
      </w:r>
    </w:p>
    <w:p w:rsidR="00174E61" w:rsidRDefault="00174E61" w:rsidP="00174E61">
      <w:pPr>
        <w:pStyle w:val="Paragraphedeliste"/>
        <w:numPr>
          <w:ilvl w:val="0"/>
          <w:numId w:val="1"/>
        </w:numPr>
      </w:pPr>
      <w:r>
        <w:t xml:space="preserve">Dysostose </w:t>
      </w:r>
      <w:proofErr w:type="spellStart"/>
      <w:r>
        <w:t>crânio</w:t>
      </w:r>
      <w:proofErr w:type="spellEnd"/>
      <w:r>
        <w:t>-faciale : anomalie du squelette faciale + malformations digitales</w:t>
      </w:r>
    </w:p>
    <w:p w:rsidR="00174E61" w:rsidRDefault="00174E61" w:rsidP="00174E61">
      <w:r>
        <w:t>Les os de la base : éthmoïde, sphénoïde, le rocher, corps de l’os occipital. Ils sont séparés entre eux par des synchondroses</w:t>
      </w:r>
    </w:p>
    <w:p w:rsidR="00174E61" w:rsidRPr="002A2CD3" w:rsidRDefault="00174E61" w:rsidP="00174E61">
      <w:pPr>
        <w:rPr>
          <w:b/>
          <w:bCs/>
          <w:color w:val="FF0000"/>
        </w:rPr>
      </w:pPr>
      <w:r w:rsidRPr="002A2CD3">
        <w:rPr>
          <w:b/>
          <w:bCs/>
          <w:color w:val="FF0000"/>
        </w:rPr>
        <w:t xml:space="preserve">Classification des crâniosténoses : </w:t>
      </w:r>
    </w:p>
    <w:p w:rsidR="00174E61" w:rsidRDefault="00174E61" w:rsidP="00174E61">
      <w:pPr>
        <w:pStyle w:val="Paragraphedeliste"/>
        <w:numPr>
          <w:ilvl w:val="0"/>
          <w:numId w:val="3"/>
        </w:numPr>
      </w:pPr>
      <w:r w:rsidRPr="002A2CD3">
        <w:rPr>
          <w:b/>
          <w:bCs/>
        </w:rPr>
        <w:t>Crâniosténoses pures</w:t>
      </w:r>
      <w:r>
        <w:t xml:space="preserve"> </w:t>
      </w:r>
      <w:r w:rsidR="002A2CD3">
        <w:t>(pas de facteur génétique)</w:t>
      </w:r>
    </w:p>
    <w:p w:rsidR="00174E61" w:rsidRDefault="00174E61" w:rsidP="00174E61">
      <w:pPr>
        <w:pStyle w:val="Paragraphedeliste"/>
        <w:numPr>
          <w:ilvl w:val="0"/>
          <w:numId w:val="1"/>
        </w:numPr>
        <w:rPr>
          <w:color w:val="FF0000"/>
        </w:rPr>
      </w:pPr>
      <w:r w:rsidRPr="002A2CD3">
        <w:rPr>
          <w:color w:val="FF0000"/>
        </w:rPr>
        <w:t xml:space="preserve">Crâniosténoses </w:t>
      </w:r>
      <w:proofErr w:type="spellStart"/>
      <w:r w:rsidRPr="002A2CD3">
        <w:rPr>
          <w:color w:val="FF0000"/>
        </w:rPr>
        <w:t>monosuturales</w:t>
      </w:r>
      <w:proofErr w:type="spellEnd"/>
    </w:p>
    <w:p w:rsidR="002A2CD3" w:rsidRPr="002A2CD3" w:rsidRDefault="002A2CD3" w:rsidP="002A2CD3">
      <w:pPr>
        <w:pStyle w:val="Paragraphedeliste"/>
        <w:rPr>
          <w:color w:val="FF0000"/>
        </w:rPr>
      </w:pPr>
    </w:p>
    <w:p w:rsidR="00D02A45" w:rsidRPr="002A2CD3" w:rsidRDefault="00174E61" w:rsidP="00174E61">
      <w:pPr>
        <w:pStyle w:val="Paragraphedeliste"/>
        <w:numPr>
          <w:ilvl w:val="0"/>
          <w:numId w:val="4"/>
        </w:numPr>
        <w:rPr>
          <w:highlight w:val="yellow"/>
        </w:rPr>
      </w:pPr>
      <w:proofErr w:type="spellStart"/>
      <w:r w:rsidRPr="002A2CD3">
        <w:rPr>
          <w:highlight w:val="yellow"/>
        </w:rPr>
        <w:t>Scaphocéphalie</w:t>
      </w:r>
      <w:proofErr w:type="spellEnd"/>
      <w:r w:rsidR="00D02A45" w:rsidRPr="002A2CD3">
        <w:rPr>
          <w:highlight w:val="yellow"/>
        </w:rPr>
        <w:t xml:space="preserve"> : </w:t>
      </w:r>
    </w:p>
    <w:p w:rsidR="00174E61" w:rsidRDefault="00D02A45" w:rsidP="00D02A45">
      <w:pPr>
        <w:pStyle w:val="Paragraphedeliste"/>
        <w:numPr>
          <w:ilvl w:val="0"/>
          <w:numId w:val="5"/>
        </w:numPr>
      </w:pPr>
      <w:r>
        <w:t>fermeture prématurée de la suture sagittale (crâne allongé)</w:t>
      </w:r>
    </w:p>
    <w:p w:rsidR="00D02A45" w:rsidRDefault="00D02A45" w:rsidP="00D02A45">
      <w:pPr>
        <w:pStyle w:val="Paragraphedeliste"/>
        <w:numPr>
          <w:ilvl w:val="0"/>
          <w:numId w:val="5"/>
        </w:numPr>
      </w:pPr>
      <w:r>
        <w:t>Radio : absence de la suture sagittale, impressions digitiformes pariétales</w:t>
      </w:r>
    </w:p>
    <w:p w:rsidR="00D02A45" w:rsidRPr="002A2CD3" w:rsidRDefault="00174E61" w:rsidP="00174E61">
      <w:pPr>
        <w:pStyle w:val="Paragraphedeliste"/>
        <w:numPr>
          <w:ilvl w:val="0"/>
          <w:numId w:val="4"/>
        </w:numPr>
        <w:rPr>
          <w:highlight w:val="yellow"/>
        </w:rPr>
      </w:pPr>
      <w:proofErr w:type="spellStart"/>
      <w:r w:rsidRPr="002A2CD3">
        <w:rPr>
          <w:highlight w:val="yellow"/>
        </w:rPr>
        <w:t>Tringonocéphalie</w:t>
      </w:r>
      <w:proofErr w:type="spellEnd"/>
      <w:r w:rsidR="00D02A45" w:rsidRPr="002A2CD3">
        <w:rPr>
          <w:highlight w:val="yellow"/>
        </w:rPr>
        <w:t xml:space="preserve"> : </w:t>
      </w:r>
    </w:p>
    <w:p w:rsidR="00174E61" w:rsidRDefault="00D02A45" w:rsidP="00D02A45">
      <w:pPr>
        <w:pStyle w:val="Paragraphedeliste"/>
        <w:numPr>
          <w:ilvl w:val="0"/>
          <w:numId w:val="5"/>
        </w:numPr>
      </w:pPr>
      <w:r>
        <w:t>fermeture prématurée de la suture métopique (face angulée)</w:t>
      </w:r>
    </w:p>
    <w:p w:rsidR="00D02A45" w:rsidRDefault="00D02A45" w:rsidP="00D02A45">
      <w:pPr>
        <w:pStyle w:val="Paragraphedeliste"/>
        <w:numPr>
          <w:ilvl w:val="0"/>
          <w:numId w:val="5"/>
        </w:numPr>
      </w:pPr>
      <w:r>
        <w:t xml:space="preserve">Radio : anomalie de l’os ethmoïde </w:t>
      </w:r>
    </w:p>
    <w:p w:rsidR="00174E61" w:rsidRPr="002A2CD3" w:rsidRDefault="00174E61" w:rsidP="00174E61">
      <w:pPr>
        <w:pStyle w:val="Paragraphedeliste"/>
        <w:numPr>
          <w:ilvl w:val="0"/>
          <w:numId w:val="4"/>
        </w:numPr>
        <w:rPr>
          <w:highlight w:val="yellow"/>
        </w:rPr>
      </w:pPr>
      <w:proofErr w:type="spellStart"/>
      <w:r w:rsidRPr="002A2CD3">
        <w:rPr>
          <w:highlight w:val="yellow"/>
        </w:rPr>
        <w:t>Plagiocéphalie</w:t>
      </w:r>
      <w:proofErr w:type="spellEnd"/>
    </w:p>
    <w:p w:rsidR="00D02A45" w:rsidRDefault="00D02A45" w:rsidP="00D02A45">
      <w:pPr>
        <w:pStyle w:val="Paragraphedeliste"/>
        <w:numPr>
          <w:ilvl w:val="0"/>
          <w:numId w:val="5"/>
        </w:numPr>
      </w:pPr>
      <w:r>
        <w:t>fermeture prématurée de la suture coronale (aplatissement du front, bombement temporal, ascension de l’orbite, déplacement latérale de la racine du nez)</w:t>
      </w:r>
    </w:p>
    <w:p w:rsidR="00D02A45" w:rsidRDefault="00D02A45" w:rsidP="00D02A45">
      <w:pPr>
        <w:pStyle w:val="Paragraphedeliste"/>
        <w:numPr>
          <w:ilvl w:val="0"/>
          <w:numId w:val="5"/>
        </w:numPr>
      </w:pPr>
      <w:r>
        <w:t xml:space="preserve">Radio : anomalie de la petite aile du sphénoïde, impressions digitiformes du côté atteint </w:t>
      </w:r>
    </w:p>
    <w:p w:rsidR="002A2CD3" w:rsidRDefault="002A2CD3" w:rsidP="002A2CD3">
      <w:pPr>
        <w:pStyle w:val="Paragraphedeliste"/>
        <w:ind w:left="1440"/>
      </w:pPr>
    </w:p>
    <w:p w:rsidR="00174E61" w:rsidRDefault="00174E61" w:rsidP="00174E61">
      <w:pPr>
        <w:pStyle w:val="Paragraphedeliste"/>
        <w:numPr>
          <w:ilvl w:val="0"/>
          <w:numId w:val="1"/>
        </w:numPr>
        <w:rPr>
          <w:color w:val="FF0000"/>
        </w:rPr>
      </w:pPr>
      <w:r w:rsidRPr="002A2CD3">
        <w:rPr>
          <w:color w:val="FF0000"/>
        </w:rPr>
        <w:t xml:space="preserve">Crâniosténoses </w:t>
      </w:r>
      <w:proofErr w:type="spellStart"/>
      <w:r w:rsidRPr="002A2CD3">
        <w:rPr>
          <w:color w:val="FF0000"/>
        </w:rPr>
        <w:t>multisuturales</w:t>
      </w:r>
      <w:proofErr w:type="spellEnd"/>
    </w:p>
    <w:p w:rsidR="002A2CD3" w:rsidRPr="002A2CD3" w:rsidRDefault="002A2CD3" w:rsidP="002A2CD3">
      <w:pPr>
        <w:pStyle w:val="Paragraphedeliste"/>
        <w:rPr>
          <w:color w:val="FF0000"/>
        </w:rPr>
      </w:pPr>
    </w:p>
    <w:p w:rsidR="00174E61" w:rsidRPr="002A2CD3" w:rsidRDefault="00174E61" w:rsidP="00174E61">
      <w:pPr>
        <w:pStyle w:val="Paragraphedeliste"/>
        <w:numPr>
          <w:ilvl w:val="0"/>
          <w:numId w:val="4"/>
        </w:numPr>
        <w:rPr>
          <w:highlight w:val="yellow"/>
        </w:rPr>
      </w:pPr>
      <w:proofErr w:type="spellStart"/>
      <w:r w:rsidRPr="002A2CD3">
        <w:rPr>
          <w:highlight w:val="yellow"/>
        </w:rPr>
        <w:t>Oxycéphalie</w:t>
      </w:r>
      <w:proofErr w:type="spellEnd"/>
      <w:r w:rsidR="00D02A45" w:rsidRPr="002A2CD3">
        <w:rPr>
          <w:highlight w:val="yellow"/>
        </w:rPr>
        <w:t xml:space="preserve"> : fréquente au </w:t>
      </w:r>
      <w:proofErr w:type="spellStart"/>
      <w:r w:rsidR="00D02A45" w:rsidRPr="002A2CD3">
        <w:rPr>
          <w:highlight w:val="yellow"/>
        </w:rPr>
        <w:t>Magherb</w:t>
      </w:r>
      <w:proofErr w:type="spellEnd"/>
    </w:p>
    <w:p w:rsidR="00D02A45" w:rsidRDefault="00D02A45" w:rsidP="00D02A45">
      <w:pPr>
        <w:pStyle w:val="Paragraphedeliste"/>
        <w:numPr>
          <w:ilvl w:val="0"/>
          <w:numId w:val="5"/>
        </w:numPr>
      </w:pPr>
      <w:r>
        <w:t>fermeture prématurée des 2 sutures coronales, la sagittale et parfois lambdoïde</w:t>
      </w:r>
    </w:p>
    <w:p w:rsidR="002A2CD3" w:rsidRDefault="002A2CD3" w:rsidP="00D02A45">
      <w:pPr>
        <w:pStyle w:val="Paragraphedeliste"/>
        <w:numPr>
          <w:ilvl w:val="0"/>
          <w:numId w:val="5"/>
        </w:numPr>
      </w:pPr>
      <w:r>
        <w:t xml:space="preserve">recul frontal avec effacement de l’angle </w:t>
      </w:r>
      <w:proofErr w:type="spellStart"/>
      <w:r>
        <w:t>fronto</w:t>
      </w:r>
      <w:proofErr w:type="spellEnd"/>
      <w:r>
        <w:t>-nasal, exorbitisme bilatéral</w:t>
      </w:r>
    </w:p>
    <w:p w:rsidR="002A2CD3" w:rsidRDefault="002A2CD3" w:rsidP="00D02A45">
      <w:pPr>
        <w:pStyle w:val="Paragraphedeliste"/>
        <w:numPr>
          <w:ilvl w:val="0"/>
          <w:numId w:val="5"/>
        </w:numPr>
      </w:pPr>
      <w:r>
        <w:t>radio : synostoses multiples et impressions digitiformes multiples</w:t>
      </w:r>
    </w:p>
    <w:p w:rsidR="00174E61" w:rsidRPr="002A2CD3" w:rsidRDefault="00174E61" w:rsidP="00174E61">
      <w:pPr>
        <w:pStyle w:val="Paragraphedeliste"/>
        <w:numPr>
          <w:ilvl w:val="0"/>
          <w:numId w:val="4"/>
        </w:numPr>
        <w:rPr>
          <w:highlight w:val="yellow"/>
        </w:rPr>
      </w:pPr>
      <w:r w:rsidRPr="002A2CD3">
        <w:rPr>
          <w:highlight w:val="yellow"/>
        </w:rPr>
        <w:t>Brachycéphalie</w:t>
      </w:r>
    </w:p>
    <w:p w:rsidR="002A2CD3" w:rsidRDefault="002A2CD3" w:rsidP="002A2CD3">
      <w:pPr>
        <w:pStyle w:val="Paragraphedeliste"/>
        <w:numPr>
          <w:ilvl w:val="0"/>
          <w:numId w:val="5"/>
        </w:numPr>
      </w:pPr>
      <w:r>
        <w:t>fermeture prématurée des 2 sutures coronales</w:t>
      </w:r>
    </w:p>
    <w:p w:rsidR="002A2CD3" w:rsidRDefault="002A2CD3" w:rsidP="002A2CD3">
      <w:pPr>
        <w:pStyle w:val="Paragraphedeliste"/>
        <w:numPr>
          <w:ilvl w:val="0"/>
          <w:numId w:val="5"/>
        </w:numPr>
      </w:pPr>
      <w:r>
        <w:t>radio : disparition des sutures coronales, impressions digitiformes</w:t>
      </w:r>
    </w:p>
    <w:p w:rsidR="002A2CD3" w:rsidRDefault="002A2CD3" w:rsidP="002A2CD3">
      <w:pPr>
        <w:pStyle w:val="Paragraphedeliste"/>
        <w:ind w:left="1440"/>
      </w:pPr>
    </w:p>
    <w:p w:rsidR="00174E61" w:rsidRDefault="00174E61" w:rsidP="00174E61">
      <w:pPr>
        <w:pStyle w:val="Paragraphedeliste"/>
        <w:numPr>
          <w:ilvl w:val="0"/>
          <w:numId w:val="3"/>
        </w:numPr>
        <w:rPr>
          <w:b/>
          <w:bCs/>
        </w:rPr>
      </w:pPr>
      <w:r w:rsidRPr="002A2CD3">
        <w:rPr>
          <w:b/>
          <w:bCs/>
        </w:rPr>
        <w:t>Sd malformatifs</w:t>
      </w:r>
    </w:p>
    <w:p w:rsidR="002A2CD3" w:rsidRPr="002A2CD3" w:rsidRDefault="002A2CD3" w:rsidP="002A2CD3">
      <w:pPr>
        <w:pStyle w:val="Paragraphedeliste"/>
        <w:rPr>
          <w:b/>
          <w:bCs/>
        </w:rPr>
      </w:pPr>
    </w:p>
    <w:p w:rsidR="002A2CD3" w:rsidRDefault="00174E61" w:rsidP="00174E61">
      <w:pPr>
        <w:pStyle w:val="Paragraphedeliste"/>
        <w:numPr>
          <w:ilvl w:val="0"/>
          <w:numId w:val="1"/>
        </w:numPr>
      </w:pPr>
      <w:r w:rsidRPr="002A2CD3">
        <w:rPr>
          <w:highlight w:val="yellow"/>
        </w:rPr>
        <w:t xml:space="preserve">Maladie de </w:t>
      </w:r>
      <w:proofErr w:type="spellStart"/>
      <w:r w:rsidRPr="002A2CD3">
        <w:rPr>
          <w:highlight w:val="yellow"/>
        </w:rPr>
        <w:t>Crouzon</w:t>
      </w:r>
      <w:proofErr w:type="spellEnd"/>
      <w:r w:rsidR="002A2CD3">
        <w:t> : (TAD)</w:t>
      </w:r>
    </w:p>
    <w:p w:rsidR="00174E61" w:rsidRDefault="002A2CD3" w:rsidP="002A2CD3">
      <w:pPr>
        <w:pStyle w:val="Paragraphedeliste"/>
        <w:numPr>
          <w:ilvl w:val="0"/>
          <w:numId w:val="4"/>
        </w:numPr>
      </w:pPr>
      <w:r>
        <w:t xml:space="preserve">craniosténose </w:t>
      </w:r>
      <w:proofErr w:type="spellStart"/>
      <w:r>
        <w:t>oxy</w:t>
      </w:r>
      <w:proofErr w:type="spellEnd"/>
      <w:r>
        <w:t xml:space="preserve"> ou brachycéphalie </w:t>
      </w:r>
    </w:p>
    <w:p w:rsidR="002A2CD3" w:rsidRDefault="002A2CD3" w:rsidP="002A2CD3">
      <w:pPr>
        <w:pStyle w:val="Paragraphedeliste"/>
        <w:numPr>
          <w:ilvl w:val="0"/>
          <w:numId w:val="4"/>
        </w:numPr>
      </w:pPr>
      <w:r>
        <w:t>hypertélorisme orbitaire + strabisme divergent + exophtalmie</w:t>
      </w:r>
    </w:p>
    <w:p w:rsidR="002A2CD3" w:rsidRDefault="002A2CD3" w:rsidP="002A2CD3">
      <w:pPr>
        <w:pStyle w:val="Paragraphedeliste"/>
        <w:ind w:left="1080"/>
      </w:pPr>
    </w:p>
    <w:p w:rsidR="00174E61" w:rsidRDefault="00174E61" w:rsidP="00174E61">
      <w:pPr>
        <w:pStyle w:val="Paragraphedeliste"/>
        <w:numPr>
          <w:ilvl w:val="0"/>
          <w:numId w:val="1"/>
        </w:numPr>
      </w:pPr>
      <w:r w:rsidRPr="002A2CD3">
        <w:rPr>
          <w:highlight w:val="yellow"/>
        </w:rPr>
        <w:t>Maladie d’Apert</w:t>
      </w:r>
      <w:r w:rsidR="002A2CD3">
        <w:t xml:space="preserve"> (TAD)</w:t>
      </w:r>
    </w:p>
    <w:p w:rsidR="002A2CD3" w:rsidRDefault="002A2CD3" w:rsidP="002A2CD3">
      <w:pPr>
        <w:pStyle w:val="Paragraphedeliste"/>
        <w:numPr>
          <w:ilvl w:val="0"/>
          <w:numId w:val="4"/>
        </w:numPr>
      </w:pPr>
      <w:r>
        <w:t>Brachycéphalie </w:t>
      </w:r>
    </w:p>
    <w:p w:rsidR="002A2CD3" w:rsidRDefault="002A2CD3" w:rsidP="002A2CD3">
      <w:pPr>
        <w:pStyle w:val="Paragraphedeliste"/>
        <w:numPr>
          <w:ilvl w:val="0"/>
          <w:numId w:val="4"/>
        </w:numPr>
      </w:pPr>
      <w:r>
        <w:t>Syndactylie + hypertélorisme orbitaire + strabisme divergent + exophtalmie</w:t>
      </w:r>
    </w:p>
    <w:p w:rsidR="002A2CD3" w:rsidRDefault="002A2CD3" w:rsidP="002A2CD3">
      <w:pPr>
        <w:pStyle w:val="Paragraphedeliste"/>
        <w:ind w:left="1080"/>
      </w:pPr>
    </w:p>
    <w:p w:rsidR="00174E61" w:rsidRDefault="00174E61" w:rsidP="00174E61">
      <w:pPr>
        <w:pStyle w:val="Paragraphedeliste"/>
        <w:numPr>
          <w:ilvl w:val="0"/>
          <w:numId w:val="1"/>
        </w:numPr>
      </w:pPr>
      <w:r w:rsidRPr="002A2CD3">
        <w:rPr>
          <w:highlight w:val="yellow"/>
        </w:rPr>
        <w:t>Sd de Carpenter</w:t>
      </w:r>
      <w:r w:rsidR="002A2CD3">
        <w:t> : (TAR) idem que maladie Apert</w:t>
      </w:r>
    </w:p>
    <w:p w:rsidR="002A2CD3" w:rsidRDefault="002A2CD3" w:rsidP="002A2CD3">
      <w:pPr>
        <w:pStyle w:val="Paragraphedeliste"/>
        <w:numPr>
          <w:ilvl w:val="0"/>
          <w:numId w:val="4"/>
        </w:numPr>
      </w:pPr>
      <w:r>
        <w:t>Dédoublement du 1</w:t>
      </w:r>
      <w:r w:rsidRPr="002A2CD3">
        <w:rPr>
          <w:vertAlign w:val="superscript"/>
        </w:rPr>
        <w:t>er</w:t>
      </w:r>
      <w:r>
        <w:t xml:space="preserve"> ou 2</w:t>
      </w:r>
      <w:r w:rsidRPr="002A2CD3">
        <w:rPr>
          <w:vertAlign w:val="superscript"/>
        </w:rPr>
        <w:t>ème</w:t>
      </w:r>
      <w:r>
        <w:t xml:space="preserve"> orteil</w:t>
      </w:r>
    </w:p>
    <w:p w:rsidR="00174E61" w:rsidRDefault="00174E61" w:rsidP="00174E61">
      <w:r w:rsidRPr="002A2CD3">
        <w:rPr>
          <w:b/>
          <w:bCs/>
          <w:color w:val="FF0000"/>
        </w:rPr>
        <w:t>Complications :</w:t>
      </w:r>
      <w:r>
        <w:t xml:space="preserve"> retard </w:t>
      </w:r>
      <w:r w:rsidR="00055E79">
        <w:t>intellectuel</w:t>
      </w:r>
      <w:r>
        <w:t>, de la vision et HIC</w:t>
      </w:r>
    </w:p>
    <w:p w:rsidR="00D02A45" w:rsidRDefault="00D02A45" w:rsidP="00174E61">
      <w:r w:rsidRPr="002A2CD3">
        <w:rPr>
          <w:b/>
          <w:bCs/>
          <w:color w:val="FF0000"/>
        </w:rPr>
        <w:t xml:space="preserve">TRT </w:t>
      </w:r>
      <w:r>
        <w:t>chirurgical vers 3 à 4 mois</w:t>
      </w:r>
    </w:p>
    <w:sectPr w:rsidR="00D02A45" w:rsidSect="002A2CD3">
      <w:pgSz w:w="11906" w:h="16838"/>
      <w:pgMar w:top="568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A58A3"/>
    <w:multiLevelType w:val="hybridMultilevel"/>
    <w:tmpl w:val="F0A6905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F474DF"/>
    <w:multiLevelType w:val="hybridMultilevel"/>
    <w:tmpl w:val="A6D01DB4"/>
    <w:lvl w:ilvl="0" w:tplc="3314D44A">
      <w:start w:val="23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5962A2B"/>
    <w:multiLevelType w:val="hybridMultilevel"/>
    <w:tmpl w:val="6004E4C2"/>
    <w:lvl w:ilvl="0" w:tplc="799248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122D65"/>
    <w:multiLevelType w:val="hybridMultilevel"/>
    <w:tmpl w:val="A0EAD6C6"/>
    <w:lvl w:ilvl="0" w:tplc="097422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A1938"/>
    <w:multiLevelType w:val="hybridMultilevel"/>
    <w:tmpl w:val="52920F82"/>
    <w:lvl w:ilvl="0" w:tplc="1792983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74E61"/>
    <w:rsid w:val="000269D5"/>
    <w:rsid w:val="00055E79"/>
    <w:rsid w:val="00174E61"/>
    <w:rsid w:val="001B341C"/>
    <w:rsid w:val="002A2CD3"/>
    <w:rsid w:val="00346918"/>
    <w:rsid w:val="003853A2"/>
    <w:rsid w:val="004830B4"/>
    <w:rsid w:val="005214E5"/>
    <w:rsid w:val="00547338"/>
    <w:rsid w:val="00671ADC"/>
    <w:rsid w:val="00A56937"/>
    <w:rsid w:val="00A8372E"/>
    <w:rsid w:val="00C417E3"/>
    <w:rsid w:val="00D02A45"/>
    <w:rsid w:val="00DC741B"/>
    <w:rsid w:val="00F54208"/>
    <w:rsid w:val="00F9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74E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2010-02-10T21:23:00Z</dcterms:created>
  <dcterms:modified xsi:type="dcterms:W3CDTF">2010-02-15T10:52:00Z</dcterms:modified>
</cp:coreProperties>
</file>