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EF6" w:rsidRPr="0048796E" w:rsidRDefault="00736EF6" w:rsidP="00AD4C31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THROMBOSES VEINEUSES DES MEMBRES INFERIEUR</w:t>
      </w:r>
      <w:r w:rsidR="009E6636">
        <w:rPr>
          <w:rFonts w:asciiTheme="minorHAnsi" w:hAnsiTheme="minorHAnsi"/>
          <w:b/>
          <w:color w:val="FF0000"/>
          <w:sz w:val="22"/>
          <w:szCs w:val="22"/>
        </w:rPr>
        <w:t>S</w:t>
      </w:r>
    </w:p>
    <w:p w:rsidR="00736EF6" w:rsidRPr="0048796E" w:rsidRDefault="00736EF6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CA6D97" w:rsidRPr="0048796E" w:rsidRDefault="0048796E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C’est</w:t>
      </w:r>
      <w:r w:rsidR="00CA6D97" w:rsidRPr="0048796E">
        <w:rPr>
          <w:rFonts w:asciiTheme="minorHAnsi" w:hAnsiTheme="minorHAnsi"/>
          <w:sz w:val="22"/>
          <w:szCs w:val="22"/>
        </w:rPr>
        <w:t xml:space="preserve"> l’obstruction d’une ou de plusieurs veine</w:t>
      </w:r>
      <w:r w:rsidR="009E6636">
        <w:rPr>
          <w:rFonts w:asciiTheme="minorHAnsi" w:hAnsiTheme="minorHAnsi"/>
          <w:sz w:val="22"/>
          <w:szCs w:val="22"/>
        </w:rPr>
        <w:t>s</w:t>
      </w:r>
      <w:r w:rsidR="00CA6D97" w:rsidRPr="0048796E">
        <w:rPr>
          <w:rFonts w:asciiTheme="minorHAnsi" w:hAnsiTheme="minorHAnsi"/>
          <w:sz w:val="22"/>
          <w:szCs w:val="22"/>
        </w:rPr>
        <w:t xml:space="preserve"> profonde</w:t>
      </w:r>
      <w:r w:rsidR="009E6636">
        <w:rPr>
          <w:rFonts w:asciiTheme="minorHAnsi" w:hAnsiTheme="minorHAnsi"/>
          <w:sz w:val="22"/>
          <w:szCs w:val="22"/>
        </w:rPr>
        <w:t>s</w:t>
      </w:r>
      <w:r w:rsidR="00CA6D97" w:rsidRPr="0048796E">
        <w:rPr>
          <w:rFonts w:asciiTheme="minorHAnsi" w:hAnsiTheme="minorHAnsi"/>
          <w:sz w:val="22"/>
          <w:szCs w:val="22"/>
        </w:rPr>
        <w:t xml:space="preserve"> des membres inferieurs le plus souvent par un caillot </w:t>
      </w:r>
      <w:proofErr w:type="spellStart"/>
      <w:r w:rsidR="00CA6D97" w:rsidRPr="0048796E">
        <w:rPr>
          <w:rFonts w:asciiTheme="minorHAnsi" w:hAnsiTheme="minorHAnsi"/>
          <w:sz w:val="22"/>
          <w:szCs w:val="22"/>
        </w:rPr>
        <w:t>fibrinocruorique</w:t>
      </w:r>
      <w:proofErr w:type="spellEnd"/>
      <w:r w:rsidR="00CA6D97" w:rsidRPr="0048796E">
        <w:rPr>
          <w:rFonts w:asciiTheme="minorHAnsi" w:hAnsiTheme="minorHAnsi"/>
          <w:sz w:val="22"/>
          <w:szCs w:val="22"/>
        </w:rPr>
        <w:t xml:space="preserve"> </w:t>
      </w:r>
    </w:p>
    <w:p w:rsidR="00CA6D97" w:rsidRPr="0048796E" w:rsidRDefault="00CA6D97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fréquente surtout chez les sujets opérés parfois complètement asymptomatique </w:t>
      </w:r>
    </w:p>
    <w:p w:rsidR="00CA6D97" w:rsidRPr="0048796E" w:rsidRDefault="00CA6D97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grave par ses complications : embolie pulmonaire, mala</w:t>
      </w:r>
      <w:r w:rsidR="009E6636">
        <w:rPr>
          <w:rFonts w:asciiTheme="minorHAnsi" w:hAnsiTheme="minorHAnsi"/>
          <w:sz w:val="22"/>
          <w:szCs w:val="22"/>
        </w:rPr>
        <w:t>die post-</w:t>
      </w:r>
      <w:proofErr w:type="spellStart"/>
      <w:r w:rsidR="009E6636">
        <w:rPr>
          <w:rFonts w:asciiTheme="minorHAnsi" w:hAnsiTheme="minorHAnsi"/>
          <w:sz w:val="22"/>
          <w:szCs w:val="22"/>
        </w:rPr>
        <w:t>phlébitique</w:t>
      </w:r>
      <w:proofErr w:type="spellEnd"/>
      <w:r w:rsidR="009E6636">
        <w:rPr>
          <w:rFonts w:asciiTheme="minorHAnsi" w:hAnsiTheme="minorHAnsi"/>
          <w:sz w:val="22"/>
          <w:szCs w:val="22"/>
        </w:rPr>
        <w:t xml:space="preserve"> invalidante</w:t>
      </w:r>
    </w:p>
    <w:p w:rsidR="00CA6D97" w:rsidRPr="0048796E" w:rsidRDefault="00CA6D97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A6D97" w:rsidRPr="0048796E" w:rsidRDefault="00CA6D97" w:rsidP="00AD4C31">
      <w:p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Pathogénie :</w:t>
      </w:r>
      <w:r w:rsidRPr="0048796E">
        <w:rPr>
          <w:rFonts w:asciiTheme="minorHAnsi" w:hAnsiTheme="minorHAnsi"/>
          <w:sz w:val="22"/>
          <w:szCs w:val="22"/>
        </w:rPr>
        <w:t xml:space="preserve"> triade de </w:t>
      </w:r>
      <w:proofErr w:type="spellStart"/>
      <w:r w:rsidRPr="0048796E">
        <w:rPr>
          <w:rFonts w:asciiTheme="minorHAnsi" w:hAnsiTheme="minorHAnsi"/>
          <w:sz w:val="22"/>
          <w:szCs w:val="22"/>
        </w:rPr>
        <w:t>Wirchow</w:t>
      </w:r>
      <w:proofErr w:type="spellEnd"/>
    </w:p>
    <w:p w:rsidR="00CA6D97" w:rsidRPr="0048796E" w:rsidRDefault="00CA6D97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lésion pariétale veineuse </w:t>
      </w:r>
    </w:p>
    <w:p w:rsidR="00CA6D97" w:rsidRPr="0048796E" w:rsidRDefault="00CA6D97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stase sanguine</w:t>
      </w:r>
      <w:r w:rsidR="00E22FE8" w:rsidRPr="0048796E">
        <w:rPr>
          <w:rFonts w:asciiTheme="minorHAnsi" w:hAnsiTheme="minorHAnsi"/>
          <w:sz w:val="22"/>
          <w:szCs w:val="22"/>
        </w:rPr>
        <w:t xml:space="preserve"> (principal facteur)</w:t>
      </w:r>
    </w:p>
    <w:p w:rsidR="00CA6D97" w:rsidRPr="0048796E" w:rsidRDefault="00CA6D97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défaillance des mécanisme</w:t>
      </w:r>
      <w:r w:rsidR="00E22FE8" w:rsidRPr="0048796E">
        <w:rPr>
          <w:rFonts w:asciiTheme="minorHAnsi" w:hAnsiTheme="minorHAnsi"/>
          <w:sz w:val="22"/>
          <w:szCs w:val="22"/>
        </w:rPr>
        <w:t>s</w:t>
      </w:r>
      <w:r w:rsidRPr="0048796E">
        <w:rPr>
          <w:rFonts w:asciiTheme="minorHAnsi" w:hAnsiTheme="minorHAnsi"/>
          <w:sz w:val="22"/>
          <w:szCs w:val="22"/>
        </w:rPr>
        <w:t xml:space="preserve"> de lutte contre la thrombose </w:t>
      </w:r>
      <w:r w:rsidR="00E22FE8" w:rsidRPr="0048796E">
        <w:rPr>
          <w:rFonts w:asciiTheme="minorHAnsi" w:hAnsiTheme="minorHAnsi"/>
          <w:sz w:val="22"/>
          <w:szCs w:val="22"/>
        </w:rPr>
        <w:t xml:space="preserve">(facteur pariétal du </w:t>
      </w:r>
      <w:proofErr w:type="spellStart"/>
      <w:r w:rsidR="00E22FE8" w:rsidRPr="0048796E">
        <w:rPr>
          <w:rFonts w:asciiTheme="minorHAnsi" w:hAnsiTheme="minorHAnsi"/>
          <w:sz w:val="22"/>
          <w:szCs w:val="22"/>
        </w:rPr>
        <w:t>plasminogène</w:t>
      </w:r>
      <w:proofErr w:type="spellEnd"/>
      <w:r w:rsidR="00E22FE8" w:rsidRPr="0048796E">
        <w:rPr>
          <w:rFonts w:asciiTheme="minorHAnsi" w:hAnsiTheme="minorHAnsi"/>
          <w:sz w:val="22"/>
          <w:szCs w:val="22"/>
        </w:rPr>
        <w:t>, antithrombine III, activité fibrinolytique générale)</w:t>
      </w:r>
    </w:p>
    <w:p w:rsidR="00E22FE8" w:rsidRPr="0048796E" w:rsidRDefault="00E22FE8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22FE8" w:rsidRPr="00214B34" w:rsidRDefault="00E22FE8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E22FE8" w:rsidRPr="0048796E" w:rsidRDefault="00E22FE8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B34">
        <w:rPr>
          <w:rFonts w:asciiTheme="minorHAnsi" w:hAnsiTheme="minorHAnsi"/>
          <w:sz w:val="22"/>
          <w:szCs w:val="22"/>
          <w:u w:val="single"/>
        </w:rPr>
        <w:t xml:space="preserve">stade de </w:t>
      </w:r>
      <w:proofErr w:type="spellStart"/>
      <w:r w:rsidRPr="00214B34">
        <w:rPr>
          <w:rFonts w:asciiTheme="minorHAnsi" w:hAnsiTheme="minorHAnsi"/>
          <w:sz w:val="22"/>
          <w:szCs w:val="22"/>
          <w:u w:val="single"/>
        </w:rPr>
        <w:t>phlébothrombose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 : caillot récemment formé flotte dans la lumière vasculaire, source d’embolie pulmonaire </w:t>
      </w:r>
    </w:p>
    <w:p w:rsidR="00E22FE8" w:rsidRPr="0048796E" w:rsidRDefault="00E22FE8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14B34">
        <w:rPr>
          <w:rFonts w:asciiTheme="minorHAnsi" w:hAnsiTheme="minorHAnsi"/>
          <w:sz w:val="22"/>
          <w:szCs w:val="22"/>
          <w:u w:val="single"/>
        </w:rPr>
        <w:t>stade de thro</w:t>
      </w:r>
      <w:r w:rsidR="009E6636" w:rsidRPr="00214B34">
        <w:rPr>
          <w:rFonts w:asciiTheme="minorHAnsi" w:hAnsiTheme="minorHAnsi"/>
          <w:sz w:val="22"/>
          <w:szCs w:val="22"/>
          <w:u w:val="single"/>
        </w:rPr>
        <w:t>mbophlébite</w:t>
      </w:r>
      <w:r w:rsidR="009E6636">
        <w:rPr>
          <w:rFonts w:asciiTheme="minorHAnsi" w:hAnsiTheme="minorHAnsi"/>
          <w:sz w:val="22"/>
          <w:szCs w:val="22"/>
        </w:rPr>
        <w:t> : caillot adhérent à</w:t>
      </w:r>
      <w:r w:rsidRPr="0048796E">
        <w:rPr>
          <w:rFonts w:asciiTheme="minorHAnsi" w:hAnsiTheme="minorHAnsi"/>
          <w:sz w:val="22"/>
          <w:szCs w:val="22"/>
        </w:rPr>
        <w:t xml:space="preserve"> la paroi + signes infl</w:t>
      </w:r>
      <w:r w:rsidR="009E6636">
        <w:rPr>
          <w:rFonts w:asciiTheme="minorHAnsi" w:hAnsiTheme="minorHAnsi"/>
          <w:sz w:val="22"/>
          <w:szCs w:val="22"/>
        </w:rPr>
        <w:t>ammatoire</w:t>
      </w:r>
      <w:r w:rsidR="00214B34">
        <w:rPr>
          <w:rFonts w:asciiTheme="minorHAnsi" w:hAnsiTheme="minorHAnsi"/>
          <w:sz w:val="22"/>
          <w:szCs w:val="22"/>
        </w:rPr>
        <w:t>s</w:t>
      </w:r>
      <w:r w:rsidR="009E6636">
        <w:rPr>
          <w:rFonts w:asciiTheme="minorHAnsi" w:hAnsiTheme="minorHAnsi"/>
          <w:sz w:val="22"/>
          <w:szCs w:val="22"/>
        </w:rPr>
        <w:t>, le risque d’embolie à</w:t>
      </w:r>
      <w:r w:rsidRPr="0048796E">
        <w:rPr>
          <w:rFonts w:asciiTheme="minorHAnsi" w:hAnsiTheme="minorHAnsi"/>
          <w:sz w:val="22"/>
          <w:szCs w:val="22"/>
        </w:rPr>
        <w:t xml:space="preserve"> ce stade est faible </w:t>
      </w:r>
    </w:p>
    <w:p w:rsidR="00E22FE8" w:rsidRPr="0048796E" w:rsidRDefault="00E22FE8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22FE8" w:rsidRPr="0048796E" w:rsidRDefault="00C808C5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 xml:space="preserve">Etiologies, </w:t>
      </w:r>
      <w:r w:rsidR="00E22FE8" w:rsidRPr="0048796E">
        <w:rPr>
          <w:rFonts w:asciiTheme="minorHAnsi" w:hAnsiTheme="minorHAnsi"/>
          <w:b/>
          <w:color w:val="FF0000"/>
          <w:sz w:val="22"/>
          <w:szCs w:val="22"/>
        </w:rPr>
        <w:t>Facteurs favorisants :</w:t>
      </w:r>
    </w:p>
    <w:p w:rsidR="0072120B" w:rsidRPr="0048796E" w:rsidRDefault="00E22FE8" w:rsidP="00AD4C3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</w:t>
      </w:r>
      <w:r w:rsidR="00C808C5" w:rsidRPr="0048796E">
        <w:rPr>
          <w:rFonts w:asciiTheme="minorHAnsi" w:hAnsiTheme="minorHAnsi"/>
          <w:b/>
          <w:sz w:val="22"/>
          <w:szCs w:val="22"/>
        </w:rPr>
        <w:t>s</w:t>
      </w:r>
      <w:r w:rsidRPr="0048796E">
        <w:rPr>
          <w:rFonts w:asciiTheme="minorHAnsi" w:hAnsiTheme="minorHAnsi"/>
          <w:b/>
          <w:sz w:val="22"/>
          <w:szCs w:val="22"/>
        </w:rPr>
        <w:t xml:space="preserve"> chirurgicale</w:t>
      </w:r>
      <w:r w:rsidR="00C808C5" w:rsidRPr="0048796E">
        <w:rPr>
          <w:rFonts w:asciiTheme="minorHAnsi" w:hAnsiTheme="minorHAnsi"/>
          <w:b/>
          <w:sz w:val="22"/>
          <w:szCs w:val="22"/>
        </w:rPr>
        <w:t>s</w:t>
      </w:r>
      <w:r w:rsidR="0072120B" w:rsidRPr="0048796E">
        <w:rPr>
          <w:rFonts w:asciiTheme="minorHAnsi" w:hAnsiTheme="minorHAnsi"/>
          <w:b/>
          <w:sz w:val="22"/>
          <w:szCs w:val="22"/>
        </w:rPr>
        <w:t> </w:t>
      </w:r>
    </w:p>
    <w:p w:rsidR="0072120B" w:rsidRPr="0048796E" w:rsidRDefault="00E22FE8" w:rsidP="00AD4C3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</w:t>
      </w:r>
      <w:r w:rsidR="00C808C5" w:rsidRPr="0048796E">
        <w:rPr>
          <w:rFonts w:asciiTheme="minorHAnsi" w:hAnsiTheme="minorHAnsi"/>
          <w:b/>
          <w:sz w:val="22"/>
          <w:szCs w:val="22"/>
        </w:rPr>
        <w:t>s</w:t>
      </w:r>
      <w:r w:rsidRPr="0048796E">
        <w:rPr>
          <w:rFonts w:asciiTheme="minorHAnsi" w:hAnsiTheme="minorHAnsi"/>
          <w:b/>
          <w:sz w:val="22"/>
          <w:szCs w:val="22"/>
        </w:rPr>
        <w:t xml:space="preserve"> obstétricale</w:t>
      </w:r>
      <w:r w:rsidR="00C808C5" w:rsidRPr="0048796E">
        <w:rPr>
          <w:rFonts w:asciiTheme="minorHAnsi" w:hAnsiTheme="minorHAnsi"/>
          <w:b/>
          <w:sz w:val="22"/>
          <w:szCs w:val="22"/>
        </w:rPr>
        <w:t>s</w:t>
      </w:r>
      <w:r w:rsidR="001328D3" w:rsidRPr="0048796E">
        <w:rPr>
          <w:rFonts w:asciiTheme="minorHAnsi" w:hAnsiTheme="minorHAnsi"/>
          <w:b/>
          <w:sz w:val="22"/>
          <w:szCs w:val="22"/>
        </w:rPr>
        <w:t> </w:t>
      </w:r>
    </w:p>
    <w:p w:rsidR="0072120B" w:rsidRPr="0048796E" w:rsidRDefault="0072120B" w:rsidP="00AD4C3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phlébites médicales</w:t>
      </w:r>
      <w:r w:rsidR="001328D3" w:rsidRPr="0048796E">
        <w:rPr>
          <w:rFonts w:asciiTheme="minorHAnsi" w:hAnsiTheme="minorHAnsi"/>
          <w:b/>
          <w:sz w:val="22"/>
          <w:szCs w:val="22"/>
        </w:rPr>
        <w:t> :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cardiopathies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affections neurologiques (AVC)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néoplasies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causes hématologiques, infectieuses,</w:t>
      </w:r>
      <w:r w:rsidR="009E6636">
        <w:rPr>
          <w:rFonts w:asciiTheme="minorHAnsi" w:hAnsiTheme="minorHAnsi"/>
          <w:sz w:val="22"/>
          <w:szCs w:val="22"/>
        </w:rPr>
        <w:t xml:space="preserve"> maladie de </w:t>
      </w:r>
      <w:proofErr w:type="spellStart"/>
      <w:r w:rsidR="009E6636">
        <w:rPr>
          <w:rFonts w:asciiTheme="minorHAnsi" w:hAnsiTheme="minorHAnsi"/>
          <w:sz w:val="22"/>
          <w:szCs w:val="22"/>
        </w:rPr>
        <w:t>Behcet</w:t>
      </w:r>
      <w:proofErr w:type="spellEnd"/>
      <w:r w:rsidR="009E6636">
        <w:rPr>
          <w:rFonts w:asciiTheme="minorHAnsi" w:hAnsiTheme="minorHAnsi"/>
          <w:sz w:val="22"/>
          <w:szCs w:val="22"/>
        </w:rPr>
        <w:t xml:space="preserve"> maladie de </w:t>
      </w:r>
      <w:proofErr w:type="spellStart"/>
      <w:r w:rsidR="009E6636">
        <w:rPr>
          <w:rFonts w:asciiTheme="minorHAnsi" w:hAnsiTheme="minorHAnsi"/>
          <w:sz w:val="22"/>
          <w:szCs w:val="22"/>
        </w:rPr>
        <w:t>Bu</w:t>
      </w:r>
      <w:r w:rsidRPr="0048796E">
        <w:rPr>
          <w:rFonts w:asciiTheme="minorHAnsi" w:hAnsiTheme="minorHAnsi"/>
          <w:sz w:val="22"/>
          <w:szCs w:val="22"/>
        </w:rPr>
        <w:t>erger</w:t>
      </w:r>
      <w:proofErr w:type="spellEnd"/>
    </w:p>
    <w:p w:rsidR="00C808C5" w:rsidRPr="0048796E" w:rsidRDefault="0072120B" w:rsidP="00AD4C3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 xml:space="preserve">phlébites iatrogènes  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</w:tabs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cathétérismes </w:t>
      </w:r>
    </w:p>
    <w:p w:rsidR="0072120B" w:rsidRPr="0048796E" w:rsidRDefault="0072120B" w:rsidP="00AD4C31">
      <w:pPr>
        <w:numPr>
          <w:ilvl w:val="0"/>
          <w:numId w:val="1"/>
        </w:numPr>
        <w:tabs>
          <w:tab w:val="clear" w:pos="720"/>
        </w:tabs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ACTH, cortisone, diurétiques, </w:t>
      </w:r>
      <w:proofErr w:type="spellStart"/>
      <w:r w:rsidRPr="0048796E">
        <w:rPr>
          <w:rFonts w:asciiTheme="minorHAnsi" w:hAnsiTheme="minorHAnsi"/>
          <w:sz w:val="22"/>
          <w:szCs w:val="22"/>
        </w:rPr>
        <w:t>œstro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-progestatifs  </w:t>
      </w:r>
    </w:p>
    <w:p w:rsidR="000872F9" w:rsidRPr="0048796E" w:rsidRDefault="000872F9" w:rsidP="00AD4C31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 xml:space="preserve">phlébites idiopathiques </w:t>
      </w:r>
    </w:p>
    <w:p w:rsidR="0072120B" w:rsidRPr="0048796E" w:rsidRDefault="0072120B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2120B" w:rsidRPr="0048796E" w:rsidRDefault="0072120B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Clini</w:t>
      </w:r>
      <w:r w:rsidR="000872F9" w:rsidRPr="0048796E">
        <w:rPr>
          <w:rFonts w:asciiTheme="minorHAnsi" w:hAnsiTheme="minorHAnsi"/>
          <w:b/>
          <w:color w:val="FF0000"/>
          <w:sz w:val="22"/>
          <w:szCs w:val="22"/>
        </w:rPr>
        <w:t>q</w:t>
      </w:r>
      <w:r w:rsidRPr="0048796E">
        <w:rPr>
          <w:rFonts w:asciiTheme="minorHAnsi" w:hAnsiTheme="minorHAnsi"/>
          <w:b/>
          <w:color w:val="FF0000"/>
          <w:sz w:val="22"/>
          <w:szCs w:val="22"/>
        </w:rPr>
        <w:t>ues :</w:t>
      </w:r>
    </w:p>
    <w:p w:rsidR="0072120B" w:rsidRPr="0048796E" w:rsidRDefault="009E6636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douleur</w:t>
      </w:r>
      <w:r w:rsidR="00F36814" w:rsidRPr="0048796E">
        <w:rPr>
          <w:rFonts w:asciiTheme="minorHAnsi" w:hAnsiTheme="minorHAnsi"/>
          <w:sz w:val="22"/>
          <w:szCs w:val="22"/>
        </w:rPr>
        <w:t xml:space="preserve"> spontanée ou </w:t>
      </w:r>
      <w:r>
        <w:rPr>
          <w:rFonts w:asciiTheme="minorHAnsi" w:hAnsiTheme="minorHAnsi"/>
          <w:sz w:val="22"/>
          <w:szCs w:val="22"/>
        </w:rPr>
        <w:t xml:space="preserve">provoqué sur le trajet veineux 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œdème : blanc, mou, douloureux + épanchement liquidien du genou + ADP inguinale « </w:t>
      </w:r>
      <w:proofErr w:type="spellStart"/>
      <w:r w:rsidRPr="0048796E">
        <w:rPr>
          <w:rFonts w:asciiTheme="minorHAnsi" w:hAnsiTheme="minorHAnsi"/>
          <w:sz w:val="22"/>
          <w:szCs w:val="22"/>
        </w:rPr>
        <w:t>Phlégmatia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alba </w:t>
      </w:r>
      <w:proofErr w:type="spellStart"/>
      <w:r w:rsidRPr="0048796E">
        <w:rPr>
          <w:rFonts w:asciiTheme="minorHAnsi" w:hAnsiTheme="minorHAnsi"/>
          <w:sz w:val="22"/>
          <w:szCs w:val="22"/>
        </w:rPr>
        <w:t>dollens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 » 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augmentation de la température cutanée 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dilatation des veines superficielles 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diminution du ballotement du mollet </w:t>
      </w:r>
      <w:r w:rsidR="009E6636">
        <w:rPr>
          <w:rFonts w:asciiTheme="minorHAnsi" w:hAnsiTheme="minorHAnsi"/>
          <w:sz w:val="22"/>
          <w:szCs w:val="22"/>
        </w:rPr>
        <w:t>+ signe de Homans</w:t>
      </w:r>
    </w:p>
    <w:p w:rsidR="00F36814" w:rsidRPr="0048796E" w:rsidRDefault="00F36814" w:rsidP="00AD4C3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22FE8" w:rsidRPr="0048796E" w:rsidRDefault="00F36814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biologie : non spécifique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8796E">
        <w:rPr>
          <w:rFonts w:asciiTheme="minorHAnsi" w:hAnsiTheme="minorHAnsi"/>
          <w:sz w:val="22"/>
          <w:szCs w:val="22"/>
        </w:rPr>
        <w:t>échodoppler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veineux : diagnostic positif et topographique </w:t>
      </w:r>
    </w:p>
    <w:p w:rsidR="00F36814" w:rsidRPr="0048796E" w:rsidRDefault="00F36814" w:rsidP="00AD4C31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phlébographie des membres inferieurs : diagnostic positif et topographique </w:t>
      </w:r>
    </w:p>
    <w:p w:rsidR="00F36814" w:rsidRPr="0048796E" w:rsidRDefault="00F36814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F36814" w:rsidRPr="0048796E" w:rsidRDefault="00F36814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Evolution :</w:t>
      </w:r>
    </w:p>
    <w:p w:rsidR="00F36814" w:rsidRPr="0048796E" w:rsidRDefault="00F36814" w:rsidP="00AD4C3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 xml:space="preserve">embolie pulmonaire </w:t>
      </w:r>
    </w:p>
    <w:p w:rsidR="00F36814" w:rsidRPr="0048796E" w:rsidRDefault="00F3681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lastRenderedPageBreak/>
        <w:t xml:space="preserve">surtout phlébite haute (fémorale, iliaque, </w:t>
      </w:r>
      <w:proofErr w:type="spellStart"/>
      <w:r w:rsidRPr="0048796E">
        <w:rPr>
          <w:rFonts w:asciiTheme="minorHAnsi" w:hAnsiTheme="minorHAnsi"/>
          <w:sz w:val="22"/>
          <w:szCs w:val="22"/>
        </w:rPr>
        <w:t>iliocaves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) </w:t>
      </w:r>
    </w:p>
    <w:p w:rsidR="00F36814" w:rsidRPr="0048796E" w:rsidRDefault="00F3681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risque d’évolution vers un cœur pulmonaire chronique ou mort </w:t>
      </w:r>
    </w:p>
    <w:p w:rsidR="00F36814" w:rsidRPr="0048796E" w:rsidRDefault="00F36814" w:rsidP="00AD4C31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 xml:space="preserve">maladie post </w:t>
      </w:r>
      <w:proofErr w:type="spellStart"/>
      <w:r w:rsidRPr="0048796E">
        <w:rPr>
          <w:rFonts w:asciiTheme="minorHAnsi" w:hAnsiTheme="minorHAnsi"/>
          <w:b/>
          <w:sz w:val="22"/>
          <w:szCs w:val="22"/>
        </w:rPr>
        <w:t>phlébitique</w:t>
      </w:r>
      <w:proofErr w:type="spellEnd"/>
      <w:r w:rsidRPr="0048796E">
        <w:rPr>
          <w:rFonts w:asciiTheme="minorHAnsi" w:hAnsiTheme="minorHAnsi"/>
          <w:b/>
          <w:sz w:val="22"/>
          <w:szCs w:val="22"/>
        </w:rPr>
        <w:t> :</w:t>
      </w:r>
    </w:p>
    <w:p w:rsidR="00F36814" w:rsidRPr="0048796E" w:rsidRDefault="00F3681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lourdeurs, douleurs,</w:t>
      </w:r>
      <w:r w:rsidR="00ED4D94" w:rsidRPr="0048796E">
        <w:rPr>
          <w:rFonts w:asciiTheme="minorHAnsi" w:hAnsiTheme="minorHAnsi"/>
          <w:sz w:val="22"/>
          <w:szCs w:val="22"/>
        </w:rPr>
        <w:t xml:space="preserve"> œdème, varices et troubles trophiques </w:t>
      </w:r>
    </w:p>
    <w:p w:rsidR="00ED4D94" w:rsidRPr="0048796E" w:rsidRDefault="00ED4D9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apparaît après plusieurs année</w:t>
      </w:r>
      <w:r w:rsidR="00736EF6" w:rsidRPr="0048796E">
        <w:rPr>
          <w:rFonts w:asciiTheme="minorHAnsi" w:hAnsiTheme="minorHAnsi"/>
          <w:sz w:val="22"/>
          <w:szCs w:val="22"/>
        </w:rPr>
        <w:t>s</w:t>
      </w:r>
      <w:r w:rsidRPr="0048796E">
        <w:rPr>
          <w:rFonts w:asciiTheme="minorHAnsi" w:hAnsiTheme="minorHAnsi"/>
          <w:sz w:val="22"/>
          <w:szCs w:val="22"/>
        </w:rPr>
        <w:t xml:space="preserve">, s’aggrave avec le temps </w:t>
      </w:r>
    </w:p>
    <w:p w:rsidR="00736EF6" w:rsidRPr="0048796E" w:rsidRDefault="00736EF6" w:rsidP="00AD4C3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9E6636" w:rsidRDefault="009E6636" w:rsidP="00AD4C31">
      <w:pPr>
        <w:tabs>
          <w:tab w:val="left" w:pos="3600"/>
        </w:tabs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E22FE8" w:rsidRPr="0048796E" w:rsidRDefault="00ED4D94" w:rsidP="00AD4C31">
      <w:pPr>
        <w:tabs>
          <w:tab w:val="left" w:pos="3600"/>
        </w:tabs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Formes cliniques :</w:t>
      </w:r>
    </w:p>
    <w:p w:rsidR="00ED4D94" w:rsidRPr="0048796E" w:rsidRDefault="00ED4D94" w:rsidP="00AD4C31">
      <w:pPr>
        <w:numPr>
          <w:ilvl w:val="0"/>
          <w:numId w:val="4"/>
        </w:numPr>
        <w:tabs>
          <w:tab w:val="left" w:pos="3600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phlébites pelviennes :</w:t>
      </w:r>
    </w:p>
    <w:p w:rsidR="00ED4D94" w:rsidRPr="0048796E" w:rsidRDefault="00ED4D9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après accouchement, avortement ou chirurgie du petit bassin </w:t>
      </w:r>
    </w:p>
    <w:p w:rsidR="00ED4D94" w:rsidRPr="0048796E" w:rsidRDefault="00ED4D94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rétention urinaire, dysurie, léger œdème de la vulve ou du périnée </w:t>
      </w:r>
    </w:p>
    <w:p w:rsidR="00ED4D94" w:rsidRPr="0048796E" w:rsidRDefault="009E6636" w:rsidP="00AD4C3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formes à début pulmonaire </w:t>
      </w:r>
    </w:p>
    <w:p w:rsidR="00ED4D94" w:rsidRPr="0048796E" w:rsidRDefault="00ED4D94" w:rsidP="00AD4C3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phlébites avec symptômes artériels :</w:t>
      </w:r>
    </w:p>
    <w:p w:rsidR="00295A63" w:rsidRPr="0048796E" w:rsidRDefault="00295A63" w:rsidP="00AD4C31">
      <w:pPr>
        <w:numPr>
          <w:ilvl w:val="0"/>
          <w:numId w:val="1"/>
        </w:numPr>
        <w:tabs>
          <w:tab w:val="clear" w:pos="720"/>
        </w:tabs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compression artérielle par une grosse veine </w:t>
      </w:r>
      <w:proofErr w:type="spellStart"/>
      <w:r w:rsidRPr="0048796E">
        <w:rPr>
          <w:rFonts w:asciiTheme="minorHAnsi" w:hAnsiTheme="minorHAnsi"/>
          <w:sz w:val="22"/>
          <w:szCs w:val="22"/>
        </w:rPr>
        <w:t>thro</w:t>
      </w:r>
      <w:r w:rsidR="009E6636">
        <w:rPr>
          <w:rFonts w:asciiTheme="minorHAnsi" w:hAnsiTheme="minorHAnsi"/>
          <w:sz w:val="22"/>
          <w:szCs w:val="22"/>
        </w:rPr>
        <w:t>mbosée</w:t>
      </w:r>
      <w:proofErr w:type="spellEnd"/>
      <w:r w:rsidR="009E6636">
        <w:rPr>
          <w:rFonts w:asciiTheme="minorHAnsi" w:hAnsiTheme="minorHAnsi"/>
          <w:sz w:val="22"/>
          <w:szCs w:val="22"/>
        </w:rPr>
        <w:t>, spasme artériel réflex</w:t>
      </w:r>
    </w:p>
    <w:p w:rsidR="00ED4D94" w:rsidRPr="0048796E" w:rsidRDefault="00295A63" w:rsidP="00AD4C31">
      <w:pPr>
        <w:numPr>
          <w:ilvl w:val="0"/>
          <w:numId w:val="1"/>
        </w:numPr>
        <w:tabs>
          <w:tab w:val="clear" w:pos="720"/>
        </w:tabs>
        <w:spacing w:line="276" w:lineRule="auto"/>
        <w:ind w:left="108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p</w:t>
      </w:r>
      <w:r w:rsidR="00ED4D94" w:rsidRPr="0048796E">
        <w:rPr>
          <w:rFonts w:asciiTheme="minorHAnsi" w:hAnsiTheme="minorHAnsi"/>
          <w:sz w:val="22"/>
          <w:szCs w:val="22"/>
        </w:rPr>
        <w:t>hlébite bleu</w:t>
      </w:r>
      <w:r w:rsidR="009E6636">
        <w:rPr>
          <w:rFonts w:asciiTheme="minorHAnsi" w:hAnsiTheme="minorHAnsi"/>
          <w:sz w:val="22"/>
          <w:szCs w:val="22"/>
        </w:rPr>
        <w:t>e</w:t>
      </w:r>
      <w:r w:rsidR="00ED4D94" w:rsidRPr="0048796E">
        <w:rPr>
          <w:rFonts w:asciiTheme="minorHAnsi" w:hAnsiTheme="minorHAnsi"/>
          <w:sz w:val="22"/>
          <w:szCs w:val="22"/>
        </w:rPr>
        <w:t xml:space="preserve"> ou </w:t>
      </w:r>
      <w:proofErr w:type="spellStart"/>
      <w:r w:rsidR="00ED4D94" w:rsidRPr="0048796E">
        <w:rPr>
          <w:rFonts w:asciiTheme="minorHAnsi" w:hAnsiTheme="minorHAnsi"/>
          <w:sz w:val="22"/>
          <w:szCs w:val="22"/>
        </w:rPr>
        <w:t>Phlegmatia</w:t>
      </w:r>
      <w:proofErr w:type="spellEnd"/>
      <w:r w:rsidR="00ED4D94" w:rsidRPr="0048796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ED4D94" w:rsidRPr="0048796E">
        <w:rPr>
          <w:rFonts w:asciiTheme="minorHAnsi" w:hAnsiTheme="minorHAnsi"/>
          <w:sz w:val="22"/>
          <w:szCs w:val="22"/>
        </w:rPr>
        <w:t>caerulea</w:t>
      </w:r>
      <w:proofErr w:type="spellEnd"/>
      <w:r w:rsidR="00ED4D94" w:rsidRPr="0048796E">
        <w:rPr>
          <w:rFonts w:asciiTheme="minorHAnsi" w:hAnsiTheme="minorHAnsi"/>
          <w:sz w:val="22"/>
          <w:szCs w:val="22"/>
        </w:rPr>
        <w:t> :</w:t>
      </w:r>
      <w:r w:rsidRPr="0048796E">
        <w:rPr>
          <w:rFonts w:asciiTheme="minorHAnsi" w:hAnsiTheme="minorHAnsi"/>
          <w:sz w:val="22"/>
          <w:szCs w:val="22"/>
        </w:rPr>
        <w:t xml:space="preserve"> cyanose, œdème, refroidissement, abolition des pouls</w:t>
      </w:r>
    </w:p>
    <w:p w:rsidR="00ED4D94" w:rsidRPr="0048796E" w:rsidRDefault="00ED4D94" w:rsidP="00AD4C31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phlébites superficielles simples ou variqueuses</w:t>
      </w:r>
      <w:r w:rsidR="00295A63" w:rsidRPr="0048796E">
        <w:rPr>
          <w:rFonts w:asciiTheme="minorHAnsi" w:hAnsiTheme="minorHAnsi"/>
          <w:b/>
          <w:sz w:val="22"/>
          <w:szCs w:val="22"/>
        </w:rPr>
        <w:t xml:space="preserve"> : </w:t>
      </w:r>
    </w:p>
    <w:p w:rsidR="00295A63" w:rsidRDefault="00295A63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cordon rouge douloureux, peu </w:t>
      </w:r>
      <w:proofErr w:type="spellStart"/>
      <w:r w:rsidRPr="0048796E">
        <w:rPr>
          <w:rFonts w:asciiTheme="minorHAnsi" w:hAnsiTheme="minorHAnsi"/>
          <w:sz w:val="22"/>
          <w:szCs w:val="22"/>
        </w:rPr>
        <w:t>emb</w:t>
      </w:r>
      <w:r w:rsidR="009E6636">
        <w:rPr>
          <w:rFonts w:asciiTheme="minorHAnsi" w:hAnsiTheme="minorHAnsi"/>
          <w:sz w:val="22"/>
          <w:szCs w:val="22"/>
        </w:rPr>
        <w:t>olisantes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mais pouvant s’étendre vers réseau</w:t>
      </w:r>
      <w:r w:rsidR="009E6636">
        <w:rPr>
          <w:rFonts w:asciiTheme="minorHAnsi" w:hAnsiTheme="minorHAnsi"/>
          <w:sz w:val="22"/>
          <w:szCs w:val="22"/>
        </w:rPr>
        <w:t xml:space="preserve"> </w:t>
      </w:r>
      <w:r w:rsidRPr="0048796E">
        <w:rPr>
          <w:rFonts w:asciiTheme="minorHAnsi" w:hAnsiTheme="minorHAnsi"/>
          <w:sz w:val="22"/>
          <w:szCs w:val="22"/>
        </w:rPr>
        <w:t xml:space="preserve">profond </w:t>
      </w:r>
    </w:p>
    <w:p w:rsidR="00AD4C31" w:rsidRDefault="00AD4C31" w:rsidP="00AD4C31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AD4C31" w:rsidRPr="00620DCB" w:rsidRDefault="00AD4C31" w:rsidP="00AD4C31">
      <w:pPr>
        <w:pStyle w:val="Paragraphedeliste"/>
        <w:numPr>
          <w:ilvl w:val="0"/>
          <w:numId w:val="1"/>
        </w:numPr>
        <w:rPr>
          <w:highlight w:val="yellow"/>
        </w:rPr>
      </w:pPr>
      <w:r w:rsidRPr="00620DCB">
        <w:rPr>
          <w:highlight w:val="yellow"/>
        </w:rPr>
        <w:t>rechercher un cancer occulte ou un lymphome  et les signes d’embolie pulmonaire</w:t>
      </w:r>
    </w:p>
    <w:p w:rsidR="00AD4C31" w:rsidRPr="0048796E" w:rsidRDefault="00AD4C31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95A63" w:rsidRPr="0048796E" w:rsidRDefault="00295A63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95A63" w:rsidRPr="0048796E" w:rsidRDefault="00D52B3D" w:rsidP="00AD4C31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8796E">
        <w:rPr>
          <w:rFonts w:asciiTheme="minorHAnsi" w:hAnsiTheme="minorHAnsi"/>
          <w:b/>
          <w:color w:val="FF0000"/>
          <w:sz w:val="22"/>
          <w:szCs w:val="22"/>
        </w:rPr>
        <w:t>T</w:t>
      </w:r>
      <w:r w:rsidR="00295A63" w:rsidRPr="0048796E">
        <w:rPr>
          <w:rFonts w:asciiTheme="minorHAnsi" w:hAnsiTheme="minorHAnsi"/>
          <w:b/>
          <w:color w:val="FF0000"/>
          <w:sz w:val="22"/>
          <w:szCs w:val="22"/>
        </w:rPr>
        <w:t>raitement :</w:t>
      </w:r>
    </w:p>
    <w:p w:rsidR="0006625A" w:rsidRPr="0048796E" w:rsidRDefault="0006625A" w:rsidP="00AD4C3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curatif :</w:t>
      </w:r>
    </w:p>
    <w:p w:rsidR="0006625A" w:rsidRPr="0048796E" w:rsidRDefault="0006625A" w:rsidP="00AD4C3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48796E">
        <w:rPr>
          <w:rFonts w:asciiTheme="minorHAnsi" w:hAnsiTheme="minorHAnsi"/>
          <w:sz w:val="22"/>
          <w:szCs w:val="22"/>
          <w:u w:val="single"/>
        </w:rPr>
        <w:t xml:space="preserve">héparine : </w:t>
      </w:r>
    </w:p>
    <w:p w:rsidR="0006625A" w:rsidRPr="0048796E" w:rsidRDefault="0006625A" w:rsidP="00AD4C3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400-700 mg/kg/jr à la seringue électrique </w:t>
      </w:r>
      <w:proofErr w:type="spellStart"/>
      <w:r w:rsidRPr="0048796E">
        <w:rPr>
          <w:rFonts w:asciiTheme="minorHAnsi" w:hAnsiTheme="minorHAnsi"/>
          <w:sz w:val="22"/>
          <w:szCs w:val="22"/>
        </w:rPr>
        <w:t>pdt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8 à 15jr + relais AVK</w:t>
      </w:r>
    </w:p>
    <w:p w:rsidR="0006625A" w:rsidRPr="0048796E" w:rsidRDefault="0006625A" w:rsidP="00AD4C3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AVK mainte</w:t>
      </w:r>
      <w:r w:rsidR="00712978">
        <w:rPr>
          <w:rFonts w:asciiTheme="minorHAnsi" w:hAnsiTheme="minorHAnsi"/>
          <w:sz w:val="22"/>
          <w:szCs w:val="22"/>
        </w:rPr>
        <w:t xml:space="preserve">nu </w:t>
      </w:r>
      <w:r w:rsidR="00712978" w:rsidRPr="00D0115D">
        <w:rPr>
          <w:rFonts w:asciiTheme="minorHAnsi" w:hAnsiTheme="minorHAnsi"/>
          <w:sz w:val="22"/>
          <w:szCs w:val="22"/>
          <w:highlight w:val="yellow"/>
        </w:rPr>
        <w:t>3mois</w:t>
      </w:r>
      <w:r w:rsidR="00712978">
        <w:rPr>
          <w:rFonts w:asciiTheme="minorHAnsi" w:hAnsiTheme="minorHAnsi"/>
          <w:sz w:val="22"/>
          <w:szCs w:val="22"/>
        </w:rPr>
        <w:t xml:space="preserve"> si phlébite distale </w:t>
      </w:r>
      <w:r w:rsidRPr="0048796E">
        <w:rPr>
          <w:rFonts w:asciiTheme="minorHAnsi" w:hAnsiTheme="minorHAnsi"/>
          <w:sz w:val="22"/>
          <w:szCs w:val="22"/>
        </w:rPr>
        <w:t>sans embolie pulmonaire</w:t>
      </w:r>
    </w:p>
    <w:p w:rsidR="00D0115D" w:rsidRPr="0048796E" w:rsidRDefault="0006625A" w:rsidP="00AD4C31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0115D">
        <w:rPr>
          <w:rFonts w:asciiTheme="minorHAnsi" w:hAnsiTheme="minorHAnsi"/>
          <w:sz w:val="22"/>
          <w:szCs w:val="22"/>
          <w:highlight w:val="yellow"/>
        </w:rPr>
        <w:t>6mois</w:t>
      </w:r>
      <w:r w:rsidR="00D0115D">
        <w:rPr>
          <w:rFonts w:asciiTheme="minorHAnsi" w:hAnsiTheme="minorHAnsi"/>
          <w:sz w:val="22"/>
          <w:szCs w:val="22"/>
        </w:rPr>
        <w:t xml:space="preserve"> phlébite haute ou</w:t>
      </w:r>
      <w:r w:rsidR="00D0115D" w:rsidRPr="0048796E">
        <w:rPr>
          <w:rFonts w:asciiTheme="minorHAnsi" w:hAnsiTheme="minorHAnsi"/>
          <w:sz w:val="22"/>
          <w:szCs w:val="22"/>
        </w:rPr>
        <w:t xml:space="preserve"> embolie pulmonaire</w:t>
      </w:r>
    </w:p>
    <w:p w:rsidR="0006625A" w:rsidRPr="0048796E" w:rsidRDefault="0006625A" w:rsidP="00AD4C31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06625A" w:rsidRPr="0048796E" w:rsidRDefault="0006625A" w:rsidP="00AD4C3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  <w:u w:val="single"/>
        </w:rPr>
        <w:t>fibrinolytique </w:t>
      </w:r>
      <w:r w:rsidRPr="0048796E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48796E">
        <w:rPr>
          <w:rFonts w:asciiTheme="minorHAnsi" w:hAnsiTheme="minorHAnsi"/>
          <w:sz w:val="22"/>
          <w:szCs w:val="22"/>
        </w:rPr>
        <w:t>streptokinase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relayé par </w:t>
      </w:r>
      <w:proofErr w:type="spellStart"/>
      <w:r w:rsidRPr="0048796E">
        <w:rPr>
          <w:rFonts w:asciiTheme="minorHAnsi" w:hAnsiTheme="minorHAnsi"/>
          <w:sz w:val="22"/>
          <w:szCs w:val="22"/>
        </w:rPr>
        <w:t>héparinothérapie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indiqué dans les phlébite</w:t>
      </w:r>
      <w:r w:rsidR="00712978">
        <w:rPr>
          <w:rFonts w:asciiTheme="minorHAnsi" w:hAnsiTheme="minorHAnsi"/>
          <w:sz w:val="22"/>
          <w:szCs w:val="22"/>
        </w:rPr>
        <w:t>s</w:t>
      </w:r>
      <w:r w:rsidRPr="0048796E">
        <w:rPr>
          <w:rFonts w:asciiTheme="minorHAnsi" w:hAnsiTheme="minorHAnsi"/>
          <w:sz w:val="22"/>
          <w:szCs w:val="22"/>
        </w:rPr>
        <w:t xml:space="preserve"> haute</w:t>
      </w:r>
      <w:r w:rsidR="00712978">
        <w:rPr>
          <w:rFonts w:asciiTheme="minorHAnsi" w:hAnsiTheme="minorHAnsi"/>
          <w:sz w:val="22"/>
          <w:szCs w:val="22"/>
        </w:rPr>
        <w:t>s</w:t>
      </w:r>
      <w:r w:rsidRPr="0048796E">
        <w:rPr>
          <w:rFonts w:asciiTheme="minorHAnsi" w:hAnsiTheme="minorHAnsi"/>
          <w:sz w:val="22"/>
          <w:szCs w:val="22"/>
        </w:rPr>
        <w:t xml:space="preserve"> et en cas d’embolie pulmonaire </w:t>
      </w:r>
    </w:p>
    <w:p w:rsidR="0006625A" w:rsidRPr="0048796E" w:rsidRDefault="0006625A" w:rsidP="00AD4C3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48796E">
        <w:rPr>
          <w:rFonts w:asciiTheme="minorHAnsi" w:hAnsiTheme="minorHAnsi"/>
          <w:sz w:val="22"/>
          <w:szCs w:val="22"/>
          <w:u w:val="single"/>
        </w:rPr>
        <w:t>traitement chirurgical </w:t>
      </w:r>
    </w:p>
    <w:p w:rsidR="0006625A" w:rsidRPr="0048796E" w:rsidRDefault="0006625A" w:rsidP="00AD4C31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48796E">
        <w:rPr>
          <w:rFonts w:asciiTheme="minorHAnsi" w:hAnsiTheme="minorHAnsi"/>
          <w:sz w:val="22"/>
          <w:szCs w:val="22"/>
          <w:u w:val="single"/>
        </w:rPr>
        <w:t xml:space="preserve">interruption de </w:t>
      </w:r>
      <w:smartTag w:uri="urn:schemas-microsoft-com:office:smarttags" w:element="PersonName">
        <w:smartTagPr>
          <w:attr w:name="ProductID" w:val="la VCI"/>
        </w:smartTagPr>
        <w:r w:rsidRPr="0048796E">
          <w:rPr>
            <w:rFonts w:asciiTheme="minorHAnsi" w:hAnsiTheme="minorHAnsi"/>
            <w:sz w:val="22"/>
            <w:szCs w:val="22"/>
            <w:u w:val="single"/>
          </w:rPr>
          <w:t>la VCI</w:t>
        </w:r>
      </w:smartTag>
    </w:p>
    <w:p w:rsidR="001328D3" w:rsidRPr="0048796E" w:rsidRDefault="001328D3" w:rsidP="00AD4C31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06625A" w:rsidRPr="0048796E" w:rsidRDefault="0006625A" w:rsidP="00AD4C31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8796E">
        <w:rPr>
          <w:rFonts w:asciiTheme="minorHAnsi" w:hAnsiTheme="minorHAnsi"/>
          <w:b/>
          <w:sz w:val="22"/>
          <w:szCs w:val="22"/>
        </w:rPr>
        <w:t>préventif :</w:t>
      </w:r>
    </w:p>
    <w:p w:rsidR="001826C7" w:rsidRPr="0048796E" w:rsidRDefault="00FC10F7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 xml:space="preserve">levé précoce </w:t>
      </w:r>
    </w:p>
    <w:p w:rsidR="00FC10F7" w:rsidRPr="0048796E" w:rsidRDefault="00FC10F7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r w:rsidRPr="0048796E">
        <w:rPr>
          <w:rFonts w:asciiTheme="minorHAnsi" w:hAnsiTheme="minorHAnsi"/>
          <w:sz w:val="22"/>
          <w:szCs w:val="22"/>
        </w:rPr>
        <w:t>mobilisation passive du membre inférieur</w:t>
      </w:r>
    </w:p>
    <w:p w:rsidR="00FC10F7" w:rsidRPr="0048796E" w:rsidRDefault="00FC10F7" w:rsidP="00AD4C31">
      <w:pPr>
        <w:numPr>
          <w:ilvl w:val="0"/>
          <w:numId w:val="1"/>
        </w:numPr>
        <w:tabs>
          <w:tab w:val="clear" w:pos="720"/>
          <w:tab w:val="num" w:pos="1080"/>
        </w:tabs>
        <w:spacing w:line="276" w:lineRule="auto"/>
        <w:ind w:firstLine="0"/>
        <w:rPr>
          <w:rFonts w:asciiTheme="minorHAnsi" w:hAnsiTheme="minorHAnsi"/>
          <w:sz w:val="22"/>
          <w:szCs w:val="22"/>
        </w:rPr>
      </w:pPr>
      <w:proofErr w:type="spellStart"/>
      <w:r w:rsidRPr="0048796E">
        <w:rPr>
          <w:rFonts w:asciiTheme="minorHAnsi" w:hAnsiTheme="minorHAnsi"/>
          <w:sz w:val="22"/>
          <w:szCs w:val="22"/>
        </w:rPr>
        <w:t>Calciparine</w:t>
      </w:r>
      <w:proofErr w:type="spellEnd"/>
      <w:r w:rsidRPr="0048796E">
        <w:rPr>
          <w:rFonts w:asciiTheme="minorHAnsi" w:hAnsiTheme="minorHAnsi"/>
          <w:sz w:val="22"/>
          <w:szCs w:val="22"/>
        </w:rPr>
        <w:t xml:space="preserve"> (selon la méthode </w:t>
      </w:r>
      <w:proofErr w:type="spellStart"/>
      <w:r w:rsidRPr="0048796E">
        <w:rPr>
          <w:rFonts w:asciiTheme="minorHAnsi" w:hAnsiTheme="minorHAnsi"/>
          <w:sz w:val="22"/>
          <w:szCs w:val="22"/>
        </w:rPr>
        <w:t>Kakkar</w:t>
      </w:r>
      <w:proofErr w:type="spellEnd"/>
      <w:r w:rsidRPr="0048796E">
        <w:rPr>
          <w:rFonts w:asciiTheme="minorHAnsi" w:hAnsiTheme="minorHAnsi"/>
          <w:sz w:val="22"/>
          <w:szCs w:val="22"/>
        </w:rPr>
        <w:t>)</w:t>
      </w:r>
    </w:p>
    <w:p w:rsidR="00295A63" w:rsidRPr="0048796E" w:rsidRDefault="00295A63" w:rsidP="00AD4C31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295A63" w:rsidRPr="0048796E" w:rsidSect="00736EF6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0209F"/>
    <w:multiLevelType w:val="hybridMultilevel"/>
    <w:tmpl w:val="B6F45604"/>
    <w:lvl w:ilvl="0" w:tplc="2FDA217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7D4DE5"/>
    <w:multiLevelType w:val="hybridMultilevel"/>
    <w:tmpl w:val="9738AF6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6167FD"/>
    <w:multiLevelType w:val="hybridMultilevel"/>
    <w:tmpl w:val="700E3942"/>
    <w:lvl w:ilvl="0" w:tplc="96C47E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C54EAD"/>
    <w:multiLevelType w:val="multilevel"/>
    <w:tmpl w:val="700E394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5A5A5C"/>
    <w:multiLevelType w:val="hybridMultilevel"/>
    <w:tmpl w:val="652A5A04"/>
    <w:lvl w:ilvl="0" w:tplc="B5B8FCB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EC3FD5"/>
    <w:multiLevelType w:val="hybridMultilevel"/>
    <w:tmpl w:val="E5FEEBAE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6A751F"/>
    <w:multiLevelType w:val="hybridMultilevel"/>
    <w:tmpl w:val="7FF20A04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8106BCA"/>
    <w:multiLevelType w:val="hybridMultilevel"/>
    <w:tmpl w:val="BD1C77EE"/>
    <w:lvl w:ilvl="0" w:tplc="3B1AE0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8C57AD"/>
    <w:multiLevelType w:val="hybridMultilevel"/>
    <w:tmpl w:val="AC8865A8"/>
    <w:lvl w:ilvl="0" w:tplc="6A7A23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CA6D97"/>
    <w:rsid w:val="00022C98"/>
    <w:rsid w:val="0006625A"/>
    <w:rsid w:val="000872F9"/>
    <w:rsid w:val="001328D3"/>
    <w:rsid w:val="001826C7"/>
    <w:rsid w:val="00214B34"/>
    <w:rsid w:val="00295A63"/>
    <w:rsid w:val="00444D01"/>
    <w:rsid w:val="0048796E"/>
    <w:rsid w:val="00583751"/>
    <w:rsid w:val="00712978"/>
    <w:rsid w:val="0072120B"/>
    <w:rsid w:val="00736EF6"/>
    <w:rsid w:val="00897F4B"/>
    <w:rsid w:val="0092314E"/>
    <w:rsid w:val="009E6636"/>
    <w:rsid w:val="00AD4C31"/>
    <w:rsid w:val="00C808C5"/>
    <w:rsid w:val="00CA6D97"/>
    <w:rsid w:val="00D0115D"/>
    <w:rsid w:val="00D52B3D"/>
    <w:rsid w:val="00E22FE8"/>
    <w:rsid w:val="00ED4D94"/>
    <w:rsid w:val="00F36814"/>
    <w:rsid w:val="00FC1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4D0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4C3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Thromboses veineuses des membres inferieur</vt:lpstr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Thromboses veineuses des membres inferieur</dc:title>
  <dc:creator>megh</dc:creator>
  <cp:lastModifiedBy>Lebane</cp:lastModifiedBy>
  <cp:revision>7</cp:revision>
  <dcterms:created xsi:type="dcterms:W3CDTF">2010-02-20T20:46:00Z</dcterms:created>
  <dcterms:modified xsi:type="dcterms:W3CDTF">2010-05-10T18:31:00Z</dcterms:modified>
</cp:coreProperties>
</file>