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A0B" w:rsidRPr="00B97C35" w:rsidRDefault="00B97C35" w:rsidP="008E2A0B">
      <w:pPr>
        <w:spacing w:after="0"/>
        <w:rPr>
          <w:b/>
          <w:bCs/>
          <w:sz w:val="28"/>
          <w:szCs w:val="28"/>
          <w:u w:val="single"/>
        </w:rPr>
      </w:pPr>
      <w:r w:rsidRPr="00B97C35">
        <w:rPr>
          <w:b/>
          <w:bCs/>
          <w:sz w:val="28"/>
          <w:szCs w:val="28"/>
          <w:u w:val="single"/>
        </w:rPr>
        <w:t>FACTEURS FAVORISANTS</w:t>
      </w:r>
      <w:r w:rsidR="00D62222">
        <w:rPr>
          <w:b/>
          <w:bCs/>
          <w:sz w:val="28"/>
          <w:szCs w:val="28"/>
          <w:u w:val="single"/>
        </w:rPr>
        <w:t> :</w:t>
      </w:r>
    </w:p>
    <w:p w:rsidR="00774498" w:rsidRDefault="00B97C35" w:rsidP="008E2A0B">
      <w:pPr>
        <w:spacing w:after="0"/>
      </w:pPr>
      <w:r>
        <w:t xml:space="preserve">- </w:t>
      </w:r>
      <w:r w:rsidR="002943BF">
        <w:t xml:space="preserve">Age </w:t>
      </w:r>
      <w:r>
        <w:t>extrême</w:t>
      </w:r>
      <w:r w:rsidR="002943BF">
        <w:t> : jeune, grande multipare</w:t>
      </w:r>
    </w:p>
    <w:p w:rsidR="002943BF" w:rsidRDefault="00B97C35" w:rsidP="008E2A0B">
      <w:pPr>
        <w:spacing w:after="0"/>
      </w:pPr>
      <w:r>
        <w:t>- Consanguinité</w:t>
      </w:r>
    </w:p>
    <w:p w:rsidR="00B97C35" w:rsidRDefault="00B97C35" w:rsidP="008E2A0B">
      <w:pPr>
        <w:spacing w:after="0"/>
      </w:pPr>
      <w:r>
        <w:t>- ATDC de grossesse gémellaire</w:t>
      </w:r>
    </w:p>
    <w:p w:rsidR="00B97C35" w:rsidRDefault="00B97C35" w:rsidP="008E2A0B">
      <w:pPr>
        <w:spacing w:after="0"/>
      </w:pPr>
      <w:r>
        <w:t xml:space="preserve">- Carence en graisses et en protéines </w:t>
      </w:r>
    </w:p>
    <w:p w:rsidR="00B97C35" w:rsidRDefault="00B97C35" w:rsidP="008E2A0B">
      <w:pPr>
        <w:spacing w:after="0"/>
      </w:pPr>
    </w:p>
    <w:p w:rsidR="008E2A0B" w:rsidRPr="00295547" w:rsidRDefault="00295547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LA MOLE HYDATIFORME</w:t>
      </w:r>
      <w:r w:rsidR="00D62222">
        <w:rPr>
          <w:b/>
          <w:bCs/>
          <w:sz w:val="28"/>
          <w:szCs w:val="28"/>
          <w:u w:val="single"/>
        </w:rPr>
        <w:t> :</w:t>
      </w:r>
    </w:p>
    <w:p w:rsidR="001F0598" w:rsidRPr="00295547" w:rsidRDefault="001F0598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Anatomie pathologique :</w:t>
      </w:r>
    </w:p>
    <w:p w:rsidR="00295547" w:rsidRDefault="00B25BFA" w:rsidP="00DF00E6">
      <w:pPr>
        <w:spacing w:after="0"/>
      </w:pPr>
      <w:r w:rsidRPr="00747846">
        <w:rPr>
          <w:b/>
          <w:bCs/>
        </w:rPr>
        <w:t>Macroscopie :</w:t>
      </w:r>
      <w:r>
        <w:t xml:space="preserve"> Vésicules</w:t>
      </w:r>
      <w:r w:rsidR="00A02933">
        <w:t xml:space="preserve"> </w:t>
      </w:r>
      <w:r>
        <w:t>translucide, aspect en « frai de grenouille » ou « grappe de raisin »</w:t>
      </w:r>
    </w:p>
    <w:p w:rsidR="00747846" w:rsidRDefault="00DF00E6" w:rsidP="00747846">
      <w:pPr>
        <w:spacing w:after="0"/>
      </w:pPr>
      <w:r w:rsidRPr="00747846">
        <w:rPr>
          <w:b/>
          <w:bCs/>
        </w:rPr>
        <w:t>Microscopie :</w:t>
      </w:r>
      <w:r>
        <w:t xml:space="preserve"> </w:t>
      </w:r>
      <w:r w:rsidR="00747846">
        <w:t>- Hypertrophie du trophoblaste</w:t>
      </w:r>
    </w:p>
    <w:p w:rsidR="00DF00E6" w:rsidRDefault="00747846" w:rsidP="00747846">
      <w:pPr>
        <w:spacing w:after="0"/>
      </w:pPr>
      <w:r>
        <w:t xml:space="preserve">                          -</w:t>
      </w:r>
      <w:r w:rsidR="007F23FB">
        <w:t xml:space="preserve"> </w:t>
      </w:r>
      <w:r w:rsidRPr="00170DC5">
        <w:rPr>
          <w:highlight w:val="yellow"/>
        </w:rPr>
        <w:t>Dégénérescence</w:t>
      </w:r>
      <w:r w:rsidR="007F23FB" w:rsidRPr="00170DC5">
        <w:rPr>
          <w:highlight w:val="yellow"/>
        </w:rPr>
        <w:t xml:space="preserve"> kystique des</w:t>
      </w:r>
      <w:r w:rsidRPr="00170DC5">
        <w:rPr>
          <w:highlight w:val="yellow"/>
        </w:rPr>
        <w:t xml:space="preserve"> villosités choriales</w:t>
      </w:r>
    </w:p>
    <w:p w:rsidR="00972F83" w:rsidRDefault="00972F83" w:rsidP="00747846">
      <w:pPr>
        <w:spacing w:after="0"/>
      </w:pPr>
    </w:p>
    <w:p w:rsidR="008E2A0B" w:rsidRPr="00295547" w:rsidRDefault="008E2A0B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Clinique :</w:t>
      </w:r>
    </w:p>
    <w:p w:rsidR="00AC2ADB" w:rsidRPr="00786FAE" w:rsidRDefault="00AC2ADB" w:rsidP="008E2A0B">
      <w:pPr>
        <w:spacing w:after="0"/>
        <w:rPr>
          <w:b/>
          <w:bCs/>
          <w:sz w:val="24"/>
          <w:szCs w:val="24"/>
          <w:u w:val="single"/>
        </w:rPr>
      </w:pPr>
      <w:r w:rsidRPr="00786FAE">
        <w:rPr>
          <w:b/>
          <w:bCs/>
          <w:sz w:val="24"/>
          <w:szCs w:val="24"/>
          <w:u w:val="single"/>
        </w:rPr>
        <w:t>Signes fonctionnels :</w:t>
      </w:r>
    </w:p>
    <w:p w:rsidR="00FB6C9A" w:rsidRDefault="00AC2ADB" w:rsidP="008E2A0B">
      <w:pPr>
        <w:spacing w:after="0"/>
      </w:pPr>
      <w:r w:rsidRPr="00786FAE">
        <w:rPr>
          <w:b/>
          <w:bCs/>
        </w:rPr>
        <w:t xml:space="preserve">- </w:t>
      </w:r>
      <w:r w:rsidR="00FB6C9A" w:rsidRPr="00786FAE">
        <w:rPr>
          <w:b/>
          <w:bCs/>
        </w:rPr>
        <w:t xml:space="preserve">Signes </w:t>
      </w:r>
      <w:r w:rsidR="00FB6C9A" w:rsidRPr="00DF26E2">
        <w:rPr>
          <w:b/>
          <w:bCs/>
        </w:rPr>
        <w:t xml:space="preserve">sympathiques de la grossesse </w:t>
      </w:r>
      <w:r w:rsidR="00617D00" w:rsidRPr="00DF26E2">
        <w:rPr>
          <w:b/>
          <w:bCs/>
          <w:highlight w:val="yellow"/>
        </w:rPr>
        <w:t>exagérés</w:t>
      </w:r>
    </w:p>
    <w:p w:rsidR="00AC2ADB" w:rsidRDefault="00AC2ADB" w:rsidP="00EE44D9">
      <w:pPr>
        <w:spacing w:after="0"/>
      </w:pPr>
      <w:r w:rsidRPr="00786FAE">
        <w:rPr>
          <w:b/>
          <w:bCs/>
        </w:rPr>
        <w:t>- Signes d’hyperthyroïdie :</w:t>
      </w:r>
      <w:r>
        <w:t xml:space="preserve"> </w:t>
      </w:r>
      <w:r w:rsidRPr="00397EB9">
        <w:rPr>
          <w:highlight w:val="green"/>
        </w:rPr>
        <w:t xml:space="preserve">HCG </w:t>
      </w:r>
      <w:r w:rsidR="00EE44D9" w:rsidRPr="00397EB9">
        <w:rPr>
          <w:highlight w:val="green"/>
        </w:rPr>
        <w:t>a une action</w:t>
      </w:r>
      <w:r w:rsidRPr="00397EB9">
        <w:rPr>
          <w:highlight w:val="green"/>
        </w:rPr>
        <w:t xml:space="preserve"> TSH</w:t>
      </w:r>
      <w:r w:rsidR="00EE44D9" w:rsidRPr="00397EB9">
        <w:rPr>
          <w:highlight w:val="green"/>
        </w:rPr>
        <w:t>-like</w:t>
      </w:r>
      <w:r w:rsidRPr="00397EB9">
        <w:rPr>
          <w:highlight w:val="green"/>
        </w:rPr>
        <w:t xml:space="preserve"> ++++</w:t>
      </w:r>
    </w:p>
    <w:p w:rsidR="00AC2ADB" w:rsidRPr="00786FAE" w:rsidRDefault="00AC2ADB" w:rsidP="008E2A0B">
      <w:pPr>
        <w:spacing w:after="0"/>
        <w:rPr>
          <w:b/>
          <w:bCs/>
        </w:rPr>
      </w:pPr>
      <w:r w:rsidRPr="00786FAE">
        <w:rPr>
          <w:b/>
          <w:bCs/>
        </w:rPr>
        <w:t>- AEG</w:t>
      </w:r>
    </w:p>
    <w:p w:rsidR="00295547" w:rsidRDefault="00AC2ADB" w:rsidP="008E2A0B">
      <w:pPr>
        <w:spacing w:after="0"/>
      </w:pPr>
      <w:r w:rsidRPr="00786FAE">
        <w:rPr>
          <w:b/>
          <w:bCs/>
        </w:rPr>
        <w:t xml:space="preserve">- </w:t>
      </w:r>
      <w:r w:rsidR="00445CBE" w:rsidRPr="00786FAE">
        <w:rPr>
          <w:b/>
          <w:bCs/>
        </w:rPr>
        <w:t>Métrorragies :</w:t>
      </w:r>
      <w:r w:rsidR="00445CBE">
        <w:t xml:space="preserve"> - </w:t>
      </w:r>
      <w:r w:rsidR="00FB6C9A">
        <w:t>Répétées</w:t>
      </w:r>
      <w:r w:rsidR="00A03DCE">
        <w:t>, abondance variables</w:t>
      </w:r>
      <w:r w:rsidR="00454716">
        <w:t xml:space="preserve">, sang rouge ou </w:t>
      </w:r>
      <w:r w:rsidR="00454716" w:rsidRPr="00397EB9">
        <w:rPr>
          <w:highlight w:val="green"/>
          <w:u w:val="dotted"/>
        </w:rPr>
        <w:t>souvent noirâtre</w:t>
      </w:r>
      <w:r w:rsidR="00454716">
        <w:t xml:space="preserve"> </w:t>
      </w:r>
    </w:p>
    <w:p w:rsidR="00A03DCE" w:rsidRDefault="00A03DCE" w:rsidP="008E2A0B">
      <w:pPr>
        <w:spacing w:after="0"/>
      </w:pPr>
      <w:r>
        <w:t xml:space="preserve">                        </w:t>
      </w:r>
      <w:r w:rsidR="00AC2ADB">
        <w:t xml:space="preserve">   </w:t>
      </w:r>
      <w:r>
        <w:t xml:space="preserve">   - Vésicules expulsées</w:t>
      </w:r>
    </w:p>
    <w:p w:rsidR="00D75A28" w:rsidRPr="00D75A28" w:rsidRDefault="00D75A28" w:rsidP="008E2A0B">
      <w:pPr>
        <w:spacing w:after="0"/>
        <w:rPr>
          <w:b/>
          <w:bCs/>
        </w:rPr>
      </w:pPr>
      <w:r w:rsidRPr="00D75A28">
        <w:rPr>
          <w:b/>
          <w:bCs/>
        </w:rPr>
        <w:t>- Douleur pelvienne</w:t>
      </w:r>
    </w:p>
    <w:p w:rsidR="00A03DCE" w:rsidRDefault="00C852C5" w:rsidP="008E2A0B">
      <w:pPr>
        <w:spacing w:after="0"/>
      </w:pPr>
      <w:r w:rsidRPr="00786FAE">
        <w:rPr>
          <w:b/>
          <w:bCs/>
        </w:rPr>
        <w:t xml:space="preserve">- </w:t>
      </w:r>
      <w:r w:rsidR="00786FAE" w:rsidRPr="00786FAE">
        <w:rPr>
          <w:b/>
          <w:bCs/>
        </w:rPr>
        <w:t>Signes de toxémie gravidique :</w:t>
      </w:r>
      <w:r w:rsidR="00786FAE">
        <w:t xml:space="preserve"> protéinurie, œdèmes, HTA</w:t>
      </w:r>
    </w:p>
    <w:p w:rsidR="00A03DCE" w:rsidRPr="00CB5B1D" w:rsidRDefault="00CE413E" w:rsidP="008E2A0B">
      <w:pPr>
        <w:spacing w:after="0"/>
        <w:rPr>
          <w:b/>
          <w:bCs/>
          <w:sz w:val="24"/>
          <w:szCs w:val="24"/>
          <w:u w:val="single"/>
        </w:rPr>
      </w:pPr>
      <w:r w:rsidRPr="00CB5B1D">
        <w:rPr>
          <w:b/>
          <w:bCs/>
          <w:sz w:val="24"/>
          <w:szCs w:val="24"/>
          <w:u w:val="single"/>
        </w:rPr>
        <w:t>Signes physiques :</w:t>
      </w:r>
    </w:p>
    <w:p w:rsidR="00CE413E" w:rsidRDefault="00CB5B1D" w:rsidP="00CE413E">
      <w:pPr>
        <w:spacing w:after="0"/>
      </w:pPr>
      <w:r w:rsidRPr="00EE44D9">
        <w:rPr>
          <w:b/>
          <w:bCs/>
        </w:rPr>
        <w:t>Palpation :</w:t>
      </w:r>
      <w:r>
        <w:t xml:space="preserve"> u</w:t>
      </w:r>
      <w:r w:rsidR="00CE413E">
        <w:t xml:space="preserve">térus mou, plus gros que l’AG, </w:t>
      </w:r>
      <w:r>
        <w:t xml:space="preserve">le volume varie d’un examen à l’autre « utérus accordéon » </w:t>
      </w:r>
    </w:p>
    <w:p w:rsidR="00CE413E" w:rsidRDefault="00CB5B1D" w:rsidP="008E2A0B">
      <w:pPr>
        <w:spacing w:after="0"/>
      </w:pPr>
      <w:r w:rsidRPr="00EE44D9">
        <w:rPr>
          <w:b/>
          <w:bCs/>
        </w:rPr>
        <w:t>TV :</w:t>
      </w:r>
      <w:r>
        <w:t xml:space="preserve"> </w:t>
      </w:r>
      <w:r w:rsidR="00C86A7A">
        <w:t xml:space="preserve">- </w:t>
      </w:r>
      <w:r w:rsidR="00617D00">
        <w:t>Segment</w:t>
      </w:r>
      <w:r w:rsidR="00EE44D9">
        <w:t xml:space="preserve"> inférieur trop bombant</w:t>
      </w:r>
    </w:p>
    <w:p w:rsidR="00CB5B1D" w:rsidRDefault="00EE44D9" w:rsidP="006D0D5A">
      <w:pPr>
        <w:spacing w:after="0"/>
      </w:pPr>
      <w:r>
        <w:t xml:space="preserve">        </w:t>
      </w:r>
      <w:r w:rsidRPr="00B8668C">
        <w:rPr>
          <w:highlight w:val="green"/>
        </w:rPr>
        <w:t>- Kystes ovariens : HCG a une action LH-like ++++</w:t>
      </w:r>
    </w:p>
    <w:p w:rsidR="00EE44D9" w:rsidRDefault="00EE44D9" w:rsidP="008E2A0B">
      <w:pPr>
        <w:spacing w:after="0"/>
      </w:pPr>
    </w:p>
    <w:p w:rsidR="006D0D5A" w:rsidRPr="008570ED" w:rsidRDefault="008E2A0B" w:rsidP="008570ED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Examens complémentaires :</w:t>
      </w:r>
    </w:p>
    <w:p w:rsidR="00295547" w:rsidRPr="00295547" w:rsidRDefault="00295547" w:rsidP="008E2A0B">
      <w:pPr>
        <w:spacing w:after="0"/>
        <w:rPr>
          <w:b/>
          <w:bCs/>
          <w:sz w:val="24"/>
          <w:szCs w:val="24"/>
          <w:u w:val="single"/>
        </w:rPr>
      </w:pPr>
      <w:r w:rsidRPr="00295547">
        <w:rPr>
          <w:b/>
          <w:bCs/>
          <w:sz w:val="24"/>
          <w:szCs w:val="24"/>
          <w:u w:val="single"/>
        </w:rPr>
        <w:t>Biologie :</w:t>
      </w:r>
    </w:p>
    <w:p w:rsidR="00295547" w:rsidRDefault="00B077E4" w:rsidP="008E2A0B">
      <w:pPr>
        <w:spacing w:after="0"/>
      </w:pPr>
      <w:r>
        <w:rPr>
          <w:b/>
          <w:bCs/>
        </w:rPr>
        <w:t xml:space="preserve">- </w:t>
      </w:r>
      <w:r w:rsidR="006D0D5A" w:rsidRPr="008570ED">
        <w:rPr>
          <w:b/>
          <w:bCs/>
        </w:rPr>
        <w:t>Prolan</w:t>
      </w:r>
      <w:r w:rsidR="00266AF7" w:rsidRPr="008570ED">
        <w:rPr>
          <w:b/>
          <w:bCs/>
        </w:rPr>
        <w:t> :</w:t>
      </w:r>
      <w:r w:rsidR="008570ED">
        <w:t xml:space="preserve"> élevée</w:t>
      </w:r>
    </w:p>
    <w:p w:rsidR="00266AF7" w:rsidRDefault="00B077E4" w:rsidP="008E2A0B">
      <w:pPr>
        <w:spacing w:after="0"/>
      </w:pPr>
      <w:r>
        <w:rPr>
          <w:b/>
          <w:bCs/>
        </w:rPr>
        <w:t xml:space="preserve">- </w:t>
      </w:r>
      <w:r w:rsidR="00266AF7" w:rsidRPr="008570ED">
        <w:rPr>
          <w:b/>
          <w:bCs/>
        </w:rPr>
        <w:t>HCG :</w:t>
      </w:r>
      <w:r w:rsidR="008570ED">
        <w:t xml:space="preserve"> très élevées ++++++++</w:t>
      </w:r>
    </w:p>
    <w:p w:rsidR="008E2A0B" w:rsidRPr="00295547" w:rsidRDefault="00295547" w:rsidP="008E2A0B">
      <w:pPr>
        <w:spacing w:after="0"/>
        <w:rPr>
          <w:b/>
          <w:bCs/>
          <w:sz w:val="24"/>
          <w:szCs w:val="24"/>
          <w:u w:val="single"/>
        </w:rPr>
      </w:pPr>
      <w:r w:rsidRPr="00295547">
        <w:rPr>
          <w:b/>
          <w:bCs/>
          <w:sz w:val="24"/>
          <w:szCs w:val="24"/>
          <w:u w:val="single"/>
        </w:rPr>
        <w:t>Echographie :</w:t>
      </w:r>
    </w:p>
    <w:p w:rsidR="00295547" w:rsidRDefault="008570ED" w:rsidP="008E2A0B">
      <w:pPr>
        <w:spacing w:after="0"/>
      </w:pPr>
      <w:r>
        <w:t>- Image en flocon de neige, ou en nid d’abeille</w:t>
      </w:r>
    </w:p>
    <w:p w:rsidR="008570ED" w:rsidRDefault="008570ED" w:rsidP="008E2A0B">
      <w:pPr>
        <w:spacing w:after="0"/>
      </w:pPr>
      <w:r>
        <w:t>- Kystes ovariens</w:t>
      </w:r>
    </w:p>
    <w:p w:rsidR="00B077E4" w:rsidRPr="000231A3" w:rsidRDefault="00B077E4" w:rsidP="00B077E4">
      <w:pPr>
        <w:spacing w:after="0"/>
        <w:rPr>
          <w:b/>
          <w:bCs/>
          <w:sz w:val="24"/>
          <w:szCs w:val="24"/>
          <w:u w:val="single"/>
        </w:rPr>
      </w:pPr>
      <w:r w:rsidRPr="000231A3">
        <w:rPr>
          <w:b/>
          <w:bCs/>
          <w:sz w:val="24"/>
          <w:szCs w:val="24"/>
          <w:u w:val="single"/>
        </w:rPr>
        <w:t>Artériographie :</w:t>
      </w:r>
    </w:p>
    <w:p w:rsidR="008570ED" w:rsidRDefault="00B077E4" w:rsidP="00B077E4">
      <w:pPr>
        <w:spacing w:after="0"/>
      </w:pPr>
      <w:r>
        <w:t xml:space="preserve">- Hyper vascularisation </w:t>
      </w:r>
      <w:r w:rsidRPr="001E486B">
        <w:rPr>
          <w:highlight w:val="yellow"/>
        </w:rPr>
        <w:t>sans lacunes centrale</w:t>
      </w:r>
      <w:r w:rsidRPr="00383129">
        <w:rPr>
          <w:highlight w:val="yellow"/>
        </w:rPr>
        <w:t>s</w:t>
      </w:r>
    </w:p>
    <w:p w:rsidR="001671B2" w:rsidRDefault="001671B2" w:rsidP="008E2A0B">
      <w:pPr>
        <w:spacing w:after="0"/>
        <w:rPr>
          <w:b/>
          <w:bCs/>
          <w:sz w:val="28"/>
          <w:szCs w:val="28"/>
          <w:u w:val="single"/>
        </w:rPr>
      </w:pPr>
    </w:p>
    <w:p w:rsidR="008E2A0B" w:rsidRPr="00295547" w:rsidRDefault="008E2A0B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Evolution :</w:t>
      </w:r>
    </w:p>
    <w:p w:rsidR="00295547" w:rsidRDefault="006507A7" w:rsidP="008E2A0B">
      <w:pPr>
        <w:spacing w:after="0"/>
      </w:pPr>
      <w:r>
        <w:t>Avort</w:t>
      </w:r>
      <w:r w:rsidR="00774498">
        <w:t>e</w:t>
      </w:r>
      <w:r>
        <w:t>ment molaire</w:t>
      </w:r>
      <w:r w:rsidR="0004238F">
        <w:t xml:space="preserve"> : </w:t>
      </w:r>
      <w:r w:rsidR="0004238F" w:rsidRPr="006C4FC5">
        <w:rPr>
          <w:highlight w:val="yellow"/>
        </w:rPr>
        <w:t>très hémorragique</w:t>
      </w:r>
    </w:p>
    <w:p w:rsidR="006507A7" w:rsidRDefault="006507A7" w:rsidP="008E2A0B">
      <w:pPr>
        <w:spacing w:after="0"/>
      </w:pPr>
      <w:r>
        <w:t>Evolution vers la mole invasive, ou choriocarcinome</w:t>
      </w:r>
    </w:p>
    <w:p w:rsidR="006507A7" w:rsidRDefault="006507A7" w:rsidP="008E2A0B">
      <w:pPr>
        <w:spacing w:after="0"/>
      </w:pPr>
    </w:p>
    <w:p w:rsidR="008E2A0B" w:rsidRPr="00295547" w:rsidRDefault="008E2A0B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Traitement :</w:t>
      </w:r>
    </w:p>
    <w:p w:rsidR="00295547" w:rsidRDefault="004B17F4" w:rsidP="008E2A0B">
      <w:pPr>
        <w:spacing w:after="0"/>
      </w:pPr>
      <w:r>
        <w:rPr>
          <w:b/>
          <w:bCs/>
        </w:rPr>
        <w:t xml:space="preserve">- </w:t>
      </w:r>
      <w:r w:rsidR="00B765A8" w:rsidRPr="003742E3">
        <w:rPr>
          <w:b/>
          <w:bCs/>
        </w:rPr>
        <w:t>Aspiration</w:t>
      </w:r>
      <w:r w:rsidR="003742E3" w:rsidRPr="003742E3">
        <w:rPr>
          <w:b/>
          <w:bCs/>
        </w:rPr>
        <w:t> :</w:t>
      </w:r>
      <w:r w:rsidR="00B765A8" w:rsidRPr="003742E3">
        <w:rPr>
          <w:b/>
          <w:bCs/>
        </w:rPr>
        <w:t xml:space="preserve"> </w:t>
      </w:r>
      <w:r w:rsidR="00B765A8">
        <w:t>sous perfusion d’ocytocine</w:t>
      </w:r>
    </w:p>
    <w:p w:rsidR="00B765A8" w:rsidRPr="003742E3" w:rsidRDefault="004B17F4" w:rsidP="008E2A0B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B765A8" w:rsidRPr="003742E3">
        <w:rPr>
          <w:b/>
          <w:bCs/>
        </w:rPr>
        <w:t>Suivie d’un curetage léger</w:t>
      </w:r>
    </w:p>
    <w:p w:rsidR="00B765A8" w:rsidRDefault="004B17F4" w:rsidP="003742E3">
      <w:pPr>
        <w:spacing w:after="0"/>
      </w:pPr>
      <w:r>
        <w:rPr>
          <w:b/>
          <w:bCs/>
        </w:rPr>
        <w:t xml:space="preserve">- </w:t>
      </w:r>
      <w:r w:rsidR="00B765A8" w:rsidRPr="004B17F4">
        <w:rPr>
          <w:b/>
          <w:bCs/>
        </w:rPr>
        <w:t>Si évacuation par voie basse impossible :</w:t>
      </w:r>
      <w:r w:rsidR="00B765A8">
        <w:t xml:space="preserve"> évacuation par voie </w:t>
      </w:r>
      <w:r w:rsidR="003742E3">
        <w:t>haute</w:t>
      </w:r>
    </w:p>
    <w:p w:rsidR="00B765A8" w:rsidRDefault="004B17F4" w:rsidP="008E2A0B">
      <w:pPr>
        <w:spacing w:after="0"/>
      </w:pPr>
      <w:r>
        <w:rPr>
          <w:b/>
          <w:bCs/>
        </w:rPr>
        <w:t xml:space="preserve">- </w:t>
      </w:r>
      <w:r w:rsidR="003742E3" w:rsidRPr="004B17F4">
        <w:rPr>
          <w:b/>
          <w:bCs/>
        </w:rPr>
        <w:t>Si évacuation par les 2 voies impossible :</w:t>
      </w:r>
      <w:r w:rsidR="003742E3">
        <w:t xml:space="preserve"> hystérectomie</w:t>
      </w:r>
    </w:p>
    <w:p w:rsidR="00B765A8" w:rsidRDefault="0099129D" w:rsidP="008E2A0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8FE91" wp14:editId="7DBAD544">
                <wp:simplePos x="0" y="0"/>
                <wp:positionH relativeFrom="column">
                  <wp:posOffset>1426438</wp:posOffset>
                </wp:positionH>
                <wp:positionV relativeFrom="paragraph">
                  <wp:posOffset>98497</wp:posOffset>
                </wp:positionV>
                <wp:extent cx="3562350" cy="310515"/>
                <wp:effectExtent l="0" t="0" r="19050" b="1333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29D" w:rsidRPr="0099129D" w:rsidRDefault="0099129D" w:rsidP="0099129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9129D">
                              <w:rPr>
                                <w:b/>
                                <w:bCs/>
                              </w:rPr>
                              <w:t>Etude anatomopathologique systématique 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8FE91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12.3pt;margin-top:7.75pt;width:280.5pt;height:2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">
                <v:textbox>
                  <w:txbxContent>
                    <w:p w:rsidR="0099129D" w:rsidRPr="0099129D" w:rsidRDefault="0099129D" w:rsidP="0099129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9129D">
                        <w:rPr>
                          <w:b/>
                          <w:bCs/>
                        </w:rPr>
                        <w:t>Etude anatomopathologique systématique 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1671B2" w:rsidRDefault="001671B2" w:rsidP="008E2A0B">
      <w:pPr>
        <w:spacing w:after="0"/>
      </w:pPr>
    </w:p>
    <w:p w:rsidR="008E2A0B" w:rsidRPr="00295547" w:rsidRDefault="008E2A0B" w:rsidP="008E2A0B">
      <w:pPr>
        <w:spacing w:after="0"/>
        <w:rPr>
          <w:b/>
          <w:bCs/>
          <w:sz w:val="28"/>
          <w:szCs w:val="28"/>
          <w:u w:val="single"/>
        </w:rPr>
      </w:pPr>
      <w:r w:rsidRPr="00295547">
        <w:rPr>
          <w:b/>
          <w:bCs/>
          <w:sz w:val="28"/>
          <w:szCs w:val="28"/>
          <w:u w:val="single"/>
        </w:rPr>
        <w:t>Surveillance :</w:t>
      </w:r>
    </w:p>
    <w:p w:rsidR="001A4A6B" w:rsidRDefault="001A4A6B" w:rsidP="008E2A0B">
      <w:pPr>
        <w:spacing w:after="0"/>
        <w:rPr>
          <w:b/>
          <w:bCs/>
        </w:rPr>
      </w:pPr>
      <w:r>
        <w:rPr>
          <w:b/>
          <w:bCs/>
        </w:rPr>
        <w:t>Clinique</w:t>
      </w:r>
    </w:p>
    <w:p w:rsidR="00295547" w:rsidRPr="00772431" w:rsidRDefault="00226B1A" w:rsidP="008E2A0B">
      <w:pPr>
        <w:spacing w:after="0"/>
        <w:rPr>
          <w:b/>
          <w:bCs/>
        </w:rPr>
      </w:pPr>
      <w:r w:rsidRPr="00772431">
        <w:rPr>
          <w:b/>
          <w:bCs/>
        </w:rPr>
        <w:t>Echographie</w:t>
      </w:r>
    </w:p>
    <w:p w:rsidR="00226B1A" w:rsidRPr="00772431" w:rsidRDefault="00226B1A" w:rsidP="008E2A0B">
      <w:pPr>
        <w:spacing w:after="0"/>
        <w:rPr>
          <w:b/>
          <w:bCs/>
        </w:rPr>
      </w:pPr>
      <w:r w:rsidRPr="00772431">
        <w:rPr>
          <w:b/>
          <w:bCs/>
        </w:rPr>
        <w:t>Téléthorax</w:t>
      </w:r>
    </w:p>
    <w:p w:rsidR="00226B1A" w:rsidRPr="00772431" w:rsidRDefault="00226B1A" w:rsidP="00AA34A0">
      <w:pPr>
        <w:spacing w:after="0"/>
      </w:pPr>
      <w:r w:rsidRPr="00377A1F">
        <w:rPr>
          <w:b/>
          <w:bCs/>
          <w:u w:val="single"/>
        </w:rPr>
        <w:t>β-</w:t>
      </w:r>
      <w:r w:rsidRPr="00AA34A0">
        <w:rPr>
          <w:b/>
          <w:bCs/>
          <w:u w:val="single"/>
        </w:rPr>
        <w:t>HCG</w:t>
      </w:r>
      <w:r w:rsidR="00772431" w:rsidRPr="00AA34A0">
        <w:rPr>
          <w:b/>
          <w:bCs/>
          <w:u w:val="single"/>
        </w:rPr>
        <w:t> chaque semaine</w:t>
      </w:r>
      <w:r w:rsidR="00AA34A0">
        <w:rPr>
          <w:b/>
          <w:bCs/>
          <w:u w:val="single"/>
        </w:rPr>
        <w:t> :</w:t>
      </w:r>
    </w:p>
    <w:p w:rsidR="00644296" w:rsidRDefault="006C4FC5" w:rsidP="008E2A0B">
      <w:pPr>
        <w:spacing w:after="0"/>
      </w:pPr>
      <w:r>
        <w:rPr>
          <w:b/>
          <w:bCs/>
        </w:rPr>
        <w:t xml:space="preserve">    </w:t>
      </w:r>
      <w:r w:rsidR="00AA34A0" w:rsidRPr="00A85537">
        <w:rPr>
          <w:b/>
          <w:bCs/>
        </w:rPr>
        <w:t>Rémission :</w:t>
      </w:r>
      <w:r w:rsidR="00AA34A0">
        <w:t xml:space="preserve"> 3 dosages successifs négatifs</w:t>
      </w:r>
      <w:r w:rsidR="00A85537">
        <w:t xml:space="preserve"> (continuer la surveillance par HCG, </w:t>
      </w:r>
      <w:r w:rsidR="003160DC">
        <w:t>pendant 5 ans)</w:t>
      </w:r>
    </w:p>
    <w:p w:rsidR="00644296" w:rsidRDefault="003160DC" w:rsidP="008E2A0B">
      <w:pPr>
        <w:spacing w:after="0"/>
      </w:pPr>
      <w:r>
        <w:t xml:space="preserve">                 </w:t>
      </w:r>
      <w:r w:rsidR="006C4FC5">
        <w:t xml:space="preserve">    </w:t>
      </w:r>
      <w:r>
        <w:t xml:space="preserve">     </w:t>
      </w:r>
      <w:r w:rsidRPr="003160DC">
        <w:rPr>
          <w:highlight w:val="yellow"/>
        </w:rPr>
        <w:t>Une nouvelle grossesse est interdite avant 2 ans</w:t>
      </w:r>
    </w:p>
    <w:p w:rsidR="003160DC" w:rsidRDefault="006C4FC5" w:rsidP="000149DC">
      <w:pPr>
        <w:spacing w:after="0"/>
      </w:pPr>
      <w:r>
        <w:rPr>
          <w:b/>
          <w:bCs/>
        </w:rPr>
        <w:t xml:space="preserve">    </w:t>
      </w:r>
      <w:r w:rsidR="006053FA" w:rsidRPr="006053FA">
        <w:rPr>
          <w:b/>
          <w:bCs/>
        </w:rPr>
        <w:t>Evolution défavorable :</w:t>
      </w:r>
      <w:r w:rsidR="006053FA">
        <w:t xml:space="preserve"> </w:t>
      </w:r>
      <w:r w:rsidR="000149DC">
        <w:t>- Persistance de taux positifs après 12 semaines</w:t>
      </w:r>
    </w:p>
    <w:p w:rsidR="00F137A4" w:rsidRDefault="000149DC" w:rsidP="004E7B9E">
      <w:pPr>
        <w:spacing w:after="0"/>
      </w:pPr>
      <w:r>
        <w:t xml:space="preserve">                                       </w:t>
      </w:r>
      <w:r w:rsidR="006C4FC5">
        <w:t xml:space="preserve">    </w:t>
      </w:r>
      <w:r>
        <w:t xml:space="preserve">     - Ré élévation après diminution </w:t>
      </w:r>
      <w:r w:rsidR="00B97C35">
        <w:t>initiale</w:t>
      </w:r>
    </w:p>
    <w:p w:rsidR="004E7B9E" w:rsidRDefault="004E7B9E" w:rsidP="004E7B9E">
      <w:pPr>
        <w:spacing w:after="0"/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</w:tblGrid>
      <w:tr w:rsidR="00F137A4" w:rsidTr="001A4A6B">
        <w:tc>
          <w:tcPr>
            <w:tcW w:w="4111" w:type="dxa"/>
          </w:tcPr>
          <w:p w:rsidR="00F137A4" w:rsidRPr="00B535B0" w:rsidRDefault="00F137A4" w:rsidP="00F137A4">
            <w:pPr>
              <w:rPr>
                <w:b/>
                <w:bCs/>
                <w:sz w:val="24"/>
                <w:szCs w:val="24"/>
                <w:u w:val="single"/>
              </w:rPr>
            </w:pPr>
            <w:r w:rsidRPr="00B535B0">
              <w:rPr>
                <w:b/>
                <w:bCs/>
                <w:sz w:val="24"/>
                <w:szCs w:val="24"/>
                <w:u w:val="single"/>
              </w:rPr>
              <w:t>CAT en cas d’évolution défavorable :</w:t>
            </w:r>
          </w:p>
          <w:p w:rsidR="00F137A4" w:rsidRDefault="00F137A4" w:rsidP="00F137A4">
            <w:r>
              <w:t>- Bilan d’extension</w:t>
            </w:r>
          </w:p>
          <w:p w:rsidR="00F137A4" w:rsidRDefault="00F137A4" w:rsidP="00F137A4">
            <w:r>
              <w:t xml:space="preserve">- Mono-chimiothérapie : </w:t>
            </w:r>
            <w:r w:rsidRPr="00EA1A22">
              <w:rPr>
                <w:highlight w:val="yellow"/>
              </w:rPr>
              <w:t>Méthotrexate</w:t>
            </w:r>
            <w:r>
              <w:t xml:space="preserve"> </w:t>
            </w:r>
          </w:p>
        </w:tc>
      </w:tr>
    </w:tbl>
    <w:p w:rsidR="008D2364" w:rsidRDefault="008D2364" w:rsidP="008E2A0B">
      <w:pPr>
        <w:spacing w:after="0"/>
      </w:pPr>
    </w:p>
    <w:p w:rsidR="00362241" w:rsidRPr="004E7B9E" w:rsidRDefault="005B1620" w:rsidP="004E7B9E">
      <w:pPr>
        <w:spacing w:after="0"/>
        <w:rPr>
          <w:b/>
          <w:bCs/>
          <w:sz w:val="28"/>
          <w:szCs w:val="28"/>
          <w:u w:val="single"/>
        </w:rPr>
      </w:pPr>
      <w:r w:rsidRPr="005B1620">
        <w:rPr>
          <w:b/>
          <w:bCs/>
          <w:sz w:val="28"/>
          <w:szCs w:val="28"/>
          <w:u w:val="single"/>
        </w:rPr>
        <w:t xml:space="preserve">EVOLUTION D’UNE MOLE HYDATIFORME </w:t>
      </w:r>
      <w:r w:rsidRPr="0062181E">
        <w:rPr>
          <w:b/>
          <w:bCs/>
          <w:sz w:val="28"/>
          <w:szCs w:val="28"/>
          <w:highlight w:val="yellow"/>
          <w:u w:val="single"/>
        </w:rPr>
        <w:t>NON OU MAL TRAITEE</w:t>
      </w:r>
      <w:r w:rsidR="0062181E"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122"/>
        <w:gridCol w:w="5121"/>
      </w:tblGrid>
      <w:tr w:rsidR="00795BA5" w:rsidTr="004E7B9E">
        <w:tc>
          <w:tcPr>
            <w:tcW w:w="5120" w:type="dxa"/>
          </w:tcPr>
          <w:p w:rsidR="00795BA5" w:rsidRPr="00B96B15" w:rsidRDefault="00B96B15" w:rsidP="004E7B9E">
            <w:pPr>
              <w:jc w:val="center"/>
              <w:rPr>
                <w:b/>
                <w:bCs/>
                <w:sz w:val="28"/>
                <w:szCs w:val="28"/>
              </w:rPr>
            </w:pPr>
            <w:r w:rsidRPr="00B96B15">
              <w:rPr>
                <w:b/>
                <w:bCs/>
                <w:sz w:val="28"/>
                <w:szCs w:val="28"/>
              </w:rPr>
              <w:t>Mole invasive</w:t>
            </w:r>
          </w:p>
        </w:tc>
        <w:tc>
          <w:tcPr>
            <w:tcW w:w="5121" w:type="dxa"/>
          </w:tcPr>
          <w:p w:rsidR="00795BA5" w:rsidRPr="00B96B15" w:rsidRDefault="00B96B15" w:rsidP="004E7B9E">
            <w:pPr>
              <w:jc w:val="center"/>
              <w:rPr>
                <w:b/>
                <w:bCs/>
                <w:sz w:val="28"/>
                <w:szCs w:val="28"/>
              </w:rPr>
            </w:pPr>
            <w:r w:rsidRPr="00B96B15">
              <w:rPr>
                <w:b/>
                <w:bCs/>
                <w:sz w:val="28"/>
                <w:szCs w:val="28"/>
              </w:rPr>
              <w:t>Choriocarcinome</w:t>
            </w:r>
          </w:p>
        </w:tc>
      </w:tr>
      <w:tr w:rsidR="00795BA5" w:rsidTr="004E7B9E">
        <w:tc>
          <w:tcPr>
            <w:tcW w:w="5120" w:type="dxa"/>
          </w:tcPr>
          <w:p w:rsidR="00795BA5" w:rsidRPr="00795BA5" w:rsidRDefault="00795BA5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795BA5">
              <w:rPr>
                <w:b/>
                <w:bCs/>
                <w:sz w:val="24"/>
                <w:szCs w:val="24"/>
                <w:u w:val="single"/>
              </w:rPr>
              <w:t>Clinique :</w:t>
            </w:r>
          </w:p>
          <w:p w:rsidR="00795BA5" w:rsidRDefault="00795BA5" w:rsidP="004E7B9E">
            <w:r>
              <w:t>- Persistance des signes de la mole hydatiforme</w:t>
            </w:r>
          </w:p>
          <w:p w:rsidR="00795BA5" w:rsidRDefault="00795BA5" w:rsidP="004E7B9E">
            <w:r>
              <w:t>- Persistance des métrorragies</w:t>
            </w:r>
          </w:p>
          <w:p w:rsidR="00795BA5" w:rsidRDefault="00795BA5" w:rsidP="004E7B9E">
            <w:r>
              <w:t xml:space="preserve">- </w:t>
            </w:r>
            <w:r w:rsidRPr="005E171C">
              <w:rPr>
                <w:highlight w:val="yellow"/>
              </w:rPr>
              <w:t>Métastases</w:t>
            </w:r>
            <w:r>
              <w:t> : poumon +++</w:t>
            </w:r>
          </w:p>
        </w:tc>
        <w:tc>
          <w:tcPr>
            <w:tcW w:w="5121" w:type="dxa"/>
          </w:tcPr>
          <w:p w:rsidR="00383129" w:rsidRPr="00795BA5" w:rsidRDefault="00383129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795BA5">
              <w:rPr>
                <w:b/>
                <w:bCs/>
                <w:sz w:val="24"/>
                <w:szCs w:val="24"/>
                <w:u w:val="single"/>
              </w:rPr>
              <w:t>Clinique :</w:t>
            </w:r>
          </w:p>
          <w:p w:rsidR="00383129" w:rsidRDefault="00383129" w:rsidP="004E7B9E">
            <w:r>
              <w:t>- Persistance des signes de la mole hydatiforme</w:t>
            </w:r>
          </w:p>
          <w:p w:rsidR="00383129" w:rsidRDefault="00383129" w:rsidP="004E7B9E">
            <w:r>
              <w:t>- Persistance des métrorragies</w:t>
            </w:r>
          </w:p>
          <w:p w:rsidR="00795BA5" w:rsidRDefault="00383129" w:rsidP="004E7B9E">
            <w:r>
              <w:t>- Métastases : poumon +++</w:t>
            </w:r>
          </w:p>
        </w:tc>
      </w:tr>
      <w:tr w:rsidR="00795BA5" w:rsidTr="004E7B9E">
        <w:tc>
          <w:tcPr>
            <w:tcW w:w="5120" w:type="dxa"/>
          </w:tcPr>
          <w:p w:rsidR="00795BA5" w:rsidRPr="00795BA5" w:rsidRDefault="00795BA5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795BA5">
              <w:rPr>
                <w:b/>
                <w:bCs/>
                <w:sz w:val="24"/>
                <w:szCs w:val="24"/>
                <w:u w:val="single"/>
              </w:rPr>
              <w:t xml:space="preserve">HCG : </w:t>
            </w:r>
          </w:p>
          <w:p w:rsidR="00795BA5" w:rsidRDefault="00795BA5" w:rsidP="004E7B9E">
            <w:r>
              <w:t>- Elevée</w:t>
            </w:r>
          </w:p>
        </w:tc>
        <w:tc>
          <w:tcPr>
            <w:tcW w:w="5121" w:type="dxa"/>
          </w:tcPr>
          <w:p w:rsidR="00383129" w:rsidRPr="00795BA5" w:rsidRDefault="00383129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795BA5">
              <w:rPr>
                <w:b/>
                <w:bCs/>
                <w:sz w:val="24"/>
                <w:szCs w:val="24"/>
                <w:u w:val="single"/>
              </w:rPr>
              <w:t xml:space="preserve">HCG : </w:t>
            </w:r>
          </w:p>
          <w:p w:rsidR="00795BA5" w:rsidRDefault="00383129" w:rsidP="004E7B9E">
            <w:r>
              <w:t>- Elevée</w:t>
            </w:r>
          </w:p>
        </w:tc>
      </w:tr>
      <w:tr w:rsidR="00383129" w:rsidTr="004E7B9E">
        <w:trPr>
          <w:trHeight w:val="149"/>
        </w:trPr>
        <w:tc>
          <w:tcPr>
            <w:tcW w:w="5120" w:type="dxa"/>
          </w:tcPr>
          <w:p w:rsidR="00383129" w:rsidRPr="00FE5153" w:rsidRDefault="00383129" w:rsidP="004E7B9E">
            <w:pPr>
              <w:rPr>
                <w:b/>
                <w:bCs/>
                <w:sz w:val="24"/>
                <w:szCs w:val="24"/>
                <w:highlight w:val="green"/>
                <w:u w:val="single"/>
              </w:rPr>
            </w:pPr>
            <w:r w:rsidRPr="00FE5153">
              <w:rPr>
                <w:b/>
                <w:bCs/>
                <w:sz w:val="24"/>
                <w:szCs w:val="24"/>
                <w:highlight w:val="green"/>
                <w:u w:val="single"/>
              </w:rPr>
              <w:t>Echographie :</w:t>
            </w:r>
          </w:p>
          <w:p w:rsidR="00383129" w:rsidRPr="00FE5153" w:rsidRDefault="00383129" w:rsidP="004E7B9E">
            <w:pPr>
              <w:rPr>
                <w:highlight w:val="green"/>
              </w:rPr>
            </w:pPr>
            <w:r w:rsidRPr="00FE5153">
              <w:rPr>
                <w:highlight w:val="green"/>
              </w:rPr>
              <w:t>Image intra-myométriale</w:t>
            </w:r>
          </w:p>
        </w:tc>
        <w:tc>
          <w:tcPr>
            <w:tcW w:w="5121" w:type="dxa"/>
          </w:tcPr>
          <w:p w:rsidR="00383129" w:rsidRPr="00FE5153" w:rsidRDefault="00383129" w:rsidP="004E7B9E">
            <w:pPr>
              <w:rPr>
                <w:b/>
                <w:bCs/>
                <w:sz w:val="24"/>
                <w:szCs w:val="24"/>
                <w:highlight w:val="green"/>
                <w:u w:val="single"/>
              </w:rPr>
            </w:pPr>
            <w:r w:rsidRPr="00FE5153">
              <w:rPr>
                <w:b/>
                <w:bCs/>
                <w:sz w:val="24"/>
                <w:szCs w:val="24"/>
                <w:highlight w:val="green"/>
                <w:u w:val="single"/>
              </w:rPr>
              <w:t>Echographie :</w:t>
            </w:r>
          </w:p>
          <w:p w:rsidR="00383129" w:rsidRPr="00FE5153" w:rsidRDefault="00383129" w:rsidP="004E7B9E">
            <w:pPr>
              <w:rPr>
                <w:highlight w:val="green"/>
              </w:rPr>
            </w:pPr>
            <w:r w:rsidRPr="00FE5153">
              <w:rPr>
                <w:highlight w:val="green"/>
              </w:rPr>
              <w:t>Image intra-utérine</w:t>
            </w:r>
          </w:p>
        </w:tc>
      </w:tr>
      <w:tr w:rsidR="00383129" w:rsidTr="004E7B9E">
        <w:trPr>
          <w:trHeight w:val="135"/>
        </w:trPr>
        <w:tc>
          <w:tcPr>
            <w:tcW w:w="5120" w:type="dxa"/>
          </w:tcPr>
          <w:p w:rsidR="00383129" w:rsidRPr="000231A3" w:rsidRDefault="00383129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0231A3">
              <w:rPr>
                <w:b/>
                <w:bCs/>
                <w:sz w:val="24"/>
                <w:szCs w:val="24"/>
                <w:u w:val="single"/>
              </w:rPr>
              <w:t>Artériographie :</w:t>
            </w:r>
          </w:p>
          <w:p w:rsidR="00383129" w:rsidRDefault="00383129" w:rsidP="004E7B9E">
            <w:r>
              <w:t xml:space="preserve">- Hyper vascularisation </w:t>
            </w:r>
            <w:r w:rsidRPr="001E486B">
              <w:rPr>
                <w:highlight w:val="yellow"/>
              </w:rPr>
              <w:t>sans lacunes centrale</w:t>
            </w:r>
            <w:r w:rsidRPr="00383129">
              <w:rPr>
                <w:highlight w:val="yellow"/>
              </w:rPr>
              <w:t>s</w:t>
            </w:r>
          </w:p>
        </w:tc>
        <w:tc>
          <w:tcPr>
            <w:tcW w:w="5121" w:type="dxa"/>
          </w:tcPr>
          <w:p w:rsidR="00383129" w:rsidRPr="000231A3" w:rsidRDefault="00383129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0231A3">
              <w:rPr>
                <w:b/>
                <w:bCs/>
                <w:sz w:val="24"/>
                <w:szCs w:val="24"/>
                <w:u w:val="single"/>
              </w:rPr>
              <w:t>Artériographie :</w:t>
            </w:r>
          </w:p>
          <w:p w:rsidR="00383129" w:rsidRDefault="00383129" w:rsidP="004E7B9E">
            <w:r>
              <w:t xml:space="preserve">- </w:t>
            </w:r>
            <w:r w:rsidR="002936BF">
              <w:t>V</w:t>
            </w:r>
            <w:r>
              <w:t>ascularisation anarchi</w:t>
            </w:r>
            <w:r w:rsidR="002936BF">
              <w:t>que</w:t>
            </w:r>
            <w:r>
              <w:t xml:space="preserve"> </w:t>
            </w:r>
            <w:r>
              <w:rPr>
                <w:highlight w:val="yellow"/>
              </w:rPr>
              <w:t>avec lacunes centr</w:t>
            </w:r>
            <w:r w:rsidRPr="00383129">
              <w:rPr>
                <w:highlight w:val="yellow"/>
              </w:rPr>
              <w:t>ales</w:t>
            </w:r>
          </w:p>
        </w:tc>
      </w:tr>
      <w:tr w:rsidR="00383129" w:rsidTr="004E7B9E">
        <w:trPr>
          <w:trHeight w:val="120"/>
        </w:trPr>
        <w:tc>
          <w:tcPr>
            <w:tcW w:w="5120" w:type="dxa"/>
          </w:tcPr>
          <w:p w:rsidR="00383129" w:rsidRPr="001E486B" w:rsidRDefault="00383129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1E486B">
              <w:rPr>
                <w:b/>
                <w:bCs/>
                <w:sz w:val="24"/>
                <w:szCs w:val="24"/>
                <w:u w:val="single"/>
              </w:rPr>
              <w:t>Anatomie pathologique :</w:t>
            </w:r>
          </w:p>
          <w:p w:rsidR="002936BF" w:rsidRDefault="00383129" w:rsidP="004E7B9E">
            <w:r>
              <w:t xml:space="preserve">- </w:t>
            </w:r>
            <w:r w:rsidR="002936BF">
              <w:t xml:space="preserve">Hypertrophie </w:t>
            </w:r>
            <w:r w:rsidR="00434A43">
              <w:t>du trophoblaste</w:t>
            </w:r>
          </w:p>
          <w:p w:rsidR="00383129" w:rsidRDefault="002936BF" w:rsidP="004E7B9E">
            <w:r>
              <w:t xml:space="preserve">- </w:t>
            </w:r>
            <w:r w:rsidR="00383129">
              <w:t xml:space="preserve">Envahissement du myomètre et des organes de </w:t>
            </w:r>
          </w:p>
          <w:p w:rsidR="00383129" w:rsidRDefault="00383129" w:rsidP="004E7B9E">
            <w:r>
              <w:t xml:space="preserve">   voisinage par les </w:t>
            </w:r>
            <w:r w:rsidRPr="008A710F">
              <w:rPr>
                <w:highlight w:val="yellow"/>
              </w:rPr>
              <w:t>villosités kystiques</w:t>
            </w:r>
            <w:r>
              <w:t xml:space="preserve"> </w:t>
            </w:r>
          </w:p>
        </w:tc>
        <w:tc>
          <w:tcPr>
            <w:tcW w:w="5121" w:type="dxa"/>
          </w:tcPr>
          <w:p w:rsidR="002936BF" w:rsidRPr="001E486B" w:rsidRDefault="002936BF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1E486B">
              <w:rPr>
                <w:b/>
                <w:bCs/>
                <w:sz w:val="24"/>
                <w:szCs w:val="24"/>
                <w:u w:val="single"/>
              </w:rPr>
              <w:t>Anatomie pathologique :</w:t>
            </w:r>
          </w:p>
          <w:p w:rsidR="00434A43" w:rsidRDefault="00434A43" w:rsidP="004E7B9E">
            <w:r>
              <w:t>- Hypertrophie du trophoblaste</w:t>
            </w:r>
          </w:p>
          <w:p w:rsidR="00A7270A" w:rsidRDefault="00A7270A" w:rsidP="004E7B9E">
            <w:r>
              <w:t xml:space="preserve">- Envahissement du myomètre </w:t>
            </w:r>
          </w:p>
          <w:p w:rsidR="00383129" w:rsidRDefault="002936BF" w:rsidP="004E7B9E">
            <w:r>
              <w:t xml:space="preserve">- </w:t>
            </w:r>
            <w:r w:rsidR="00434A43" w:rsidRPr="00434A43">
              <w:rPr>
                <w:highlight w:val="yellow"/>
              </w:rPr>
              <w:t>Absence de villosités</w:t>
            </w:r>
          </w:p>
        </w:tc>
      </w:tr>
      <w:tr w:rsidR="004855D8" w:rsidTr="004E7B9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9"/>
        </w:trPr>
        <w:tc>
          <w:tcPr>
            <w:tcW w:w="5120" w:type="dxa"/>
          </w:tcPr>
          <w:p w:rsidR="004855D8" w:rsidRDefault="004855D8" w:rsidP="004E7B9E">
            <w:pPr>
              <w:spacing w:line="276" w:lineRule="auto"/>
              <w:ind w:left="108"/>
            </w:pPr>
          </w:p>
          <w:p w:rsidR="004855D8" w:rsidRDefault="004855D8" w:rsidP="004E7B9E">
            <w:pPr>
              <w:spacing w:line="276" w:lineRule="auto"/>
              <w:ind w:left="108"/>
            </w:pPr>
          </w:p>
          <w:p w:rsidR="004855D8" w:rsidRDefault="004855D8" w:rsidP="004E7B9E">
            <w:pPr>
              <w:spacing w:line="276" w:lineRule="auto"/>
              <w:ind w:left="108"/>
            </w:pPr>
          </w:p>
        </w:tc>
        <w:tc>
          <w:tcPr>
            <w:tcW w:w="5121" w:type="dxa"/>
          </w:tcPr>
          <w:p w:rsidR="004855D8" w:rsidRPr="004855D8" w:rsidRDefault="004855D8" w:rsidP="004E7B9E">
            <w:pPr>
              <w:rPr>
                <w:b/>
                <w:bCs/>
                <w:sz w:val="24"/>
                <w:szCs w:val="24"/>
                <w:u w:val="single"/>
              </w:rPr>
            </w:pPr>
            <w:r w:rsidRPr="004855D8">
              <w:rPr>
                <w:b/>
                <w:bCs/>
                <w:sz w:val="24"/>
                <w:szCs w:val="24"/>
                <w:u w:val="single"/>
              </w:rPr>
              <w:t>Classification de FIGO :</w:t>
            </w:r>
          </w:p>
          <w:p w:rsidR="004855D8" w:rsidRDefault="004855D8" w:rsidP="004E7B9E">
            <w:r>
              <w:rPr>
                <w:b/>
                <w:bCs/>
              </w:rPr>
              <w:t xml:space="preserve">- </w:t>
            </w:r>
            <w:r w:rsidRPr="004855D8">
              <w:rPr>
                <w:b/>
                <w:bCs/>
              </w:rPr>
              <w:t>Stade 1 :</w:t>
            </w:r>
            <w:r>
              <w:t xml:space="preserve"> atteinte de l’utérus</w:t>
            </w:r>
          </w:p>
          <w:p w:rsidR="004855D8" w:rsidRDefault="004855D8" w:rsidP="004E7B9E">
            <w:r>
              <w:rPr>
                <w:b/>
                <w:bCs/>
              </w:rPr>
              <w:t xml:space="preserve">- </w:t>
            </w:r>
            <w:r w:rsidRPr="004855D8">
              <w:rPr>
                <w:b/>
                <w:bCs/>
              </w:rPr>
              <w:t>Stade 2 :</w:t>
            </w:r>
            <w:r>
              <w:t xml:space="preserve"> métastases pelviennes, vulvo-vaginales</w:t>
            </w:r>
          </w:p>
          <w:p w:rsidR="004855D8" w:rsidRDefault="004855D8" w:rsidP="004E7B9E">
            <w:r>
              <w:rPr>
                <w:b/>
                <w:bCs/>
              </w:rPr>
              <w:t xml:space="preserve">- </w:t>
            </w:r>
            <w:r w:rsidRPr="004855D8">
              <w:rPr>
                <w:b/>
                <w:bCs/>
              </w:rPr>
              <w:t>Stade 3 :</w:t>
            </w:r>
            <w:r>
              <w:t xml:space="preserve"> métastases pulmonaires</w:t>
            </w:r>
          </w:p>
          <w:p w:rsidR="004855D8" w:rsidRDefault="004855D8" w:rsidP="004E7B9E">
            <w:r>
              <w:rPr>
                <w:b/>
                <w:bCs/>
              </w:rPr>
              <w:t xml:space="preserve">- </w:t>
            </w:r>
            <w:r w:rsidRPr="004855D8">
              <w:rPr>
                <w:b/>
                <w:bCs/>
              </w:rPr>
              <w:t>Stade 4 :</w:t>
            </w:r>
            <w:r>
              <w:t xml:space="preserve"> autres métastases</w:t>
            </w:r>
          </w:p>
        </w:tc>
      </w:tr>
      <w:tr w:rsidR="004855D8" w:rsidTr="004E7B9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8"/>
        </w:trPr>
        <w:tc>
          <w:tcPr>
            <w:tcW w:w="5120" w:type="dxa"/>
          </w:tcPr>
          <w:p w:rsidR="004855D8" w:rsidRPr="00A26ED3" w:rsidRDefault="00EE3162" w:rsidP="004E7B9E">
            <w:pPr>
              <w:spacing w:line="276" w:lineRule="auto"/>
              <w:ind w:left="108"/>
              <w:rPr>
                <w:b/>
                <w:bCs/>
                <w:sz w:val="24"/>
                <w:szCs w:val="24"/>
                <w:u w:val="single"/>
              </w:rPr>
            </w:pPr>
            <w:r w:rsidRPr="00A26ED3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EE3162" w:rsidRPr="00A26ED3" w:rsidRDefault="00EE3162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Sans métastases :</w:t>
            </w:r>
          </w:p>
          <w:p w:rsidR="00EE3162" w:rsidRDefault="00EE3162" w:rsidP="004E7B9E">
            <w:pPr>
              <w:spacing w:line="276" w:lineRule="auto"/>
              <w:ind w:left="108"/>
            </w:pPr>
            <w:r>
              <w:t>- Mono</w:t>
            </w:r>
            <w:r w:rsidR="00FE6FC5">
              <w:t>-</w:t>
            </w:r>
            <w:r>
              <w:t>chimiothérapie</w:t>
            </w:r>
          </w:p>
          <w:p w:rsidR="00EE3162" w:rsidRPr="00A26ED3" w:rsidRDefault="00EE3162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Avec métastases :</w:t>
            </w:r>
          </w:p>
          <w:p w:rsidR="00EE3162" w:rsidRDefault="00EE3162" w:rsidP="004E7B9E">
            <w:pPr>
              <w:spacing w:line="276" w:lineRule="auto"/>
              <w:ind w:left="108"/>
            </w:pPr>
            <w:r>
              <w:t>- Poly</w:t>
            </w:r>
            <w:r w:rsidR="00FE6FC5">
              <w:t>-</w:t>
            </w:r>
            <w:r>
              <w:t>chimiothérapie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Résistance à la chimiothérapie :</w:t>
            </w:r>
          </w:p>
          <w:p w:rsidR="00A26ED3" w:rsidRDefault="00A26ED3" w:rsidP="004E7B9E">
            <w:pPr>
              <w:spacing w:line="276" w:lineRule="auto"/>
              <w:ind w:left="108"/>
            </w:pPr>
            <w:r>
              <w:t>- Hystérectomie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En cas de métastases cérébrales :</w:t>
            </w:r>
          </w:p>
          <w:p w:rsidR="00A26ED3" w:rsidRDefault="00A26ED3" w:rsidP="004E7B9E">
            <w:pPr>
              <w:spacing w:line="276" w:lineRule="auto"/>
              <w:ind w:left="108"/>
            </w:pPr>
            <w:r>
              <w:t>- Radiothérapie</w:t>
            </w:r>
          </w:p>
        </w:tc>
        <w:tc>
          <w:tcPr>
            <w:tcW w:w="5121" w:type="dxa"/>
          </w:tcPr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  <w:sz w:val="24"/>
                <w:szCs w:val="24"/>
                <w:u w:val="single"/>
              </w:rPr>
            </w:pPr>
            <w:r w:rsidRPr="00A26ED3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Sans métastases :</w:t>
            </w:r>
          </w:p>
          <w:p w:rsidR="00A26ED3" w:rsidRDefault="00A26ED3" w:rsidP="004E7B9E">
            <w:pPr>
              <w:spacing w:line="276" w:lineRule="auto"/>
              <w:ind w:left="108"/>
            </w:pPr>
            <w:r>
              <w:t>- Mono</w:t>
            </w:r>
            <w:r w:rsidR="00FF5448">
              <w:t>-</w:t>
            </w:r>
            <w:r>
              <w:t>chimiothérapie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Avec métastases :</w:t>
            </w:r>
          </w:p>
          <w:p w:rsidR="00A26ED3" w:rsidRDefault="00A26ED3" w:rsidP="004E7B9E">
            <w:pPr>
              <w:spacing w:line="276" w:lineRule="auto"/>
              <w:ind w:left="108"/>
            </w:pPr>
            <w:r>
              <w:t>- Poly</w:t>
            </w:r>
            <w:r w:rsidR="00FF5448">
              <w:t>-</w:t>
            </w:r>
            <w:r>
              <w:t>chimiothérapie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Résistance à la chimiothérapie :</w:t>
            </w:r>
          </w:p>
          <w:p w:rsidR="00A26ED3" w:rsidRDefault="00A26ED3" w:rsidP="004E7B9E">
            <w:pPr>
              <w:spacing w:line="276" w:lineRule="auto"/>
              <w:ind w:left="108"/>
            </w:pPr>
            <w:r>
              <w:t>- Hystérectomie</w:t>
            </w:r>
          </w:p>
          <w:p w:rsidR="00A26ED3" w:rsidRPr="00A26ED3" w:rsidRDefault="00A26ED3" w:rsidP="004E7B9E">
            <w:pPr>
              <w:spacing w:line="276" w:lineRule="auto"/>
              <w:ind w:left="108"/>
              <w:rPr>
                <w:b/>
                <w:bCs/>
              </w:rPr>
            </w:pPr>
            <w:r w:rsidRPr="00A26ED3">
              <w:rPr>
                <w:b/>
                <w:bCs/>
              </w:rPr>
              <w:t>En cas de métastases cérébrales :</w:t>
            </w:r>
          </w:p>
          <w:p w:rsidR="004855D8" w:rsidRDefault="00A26ED3" w:rsidP="004E7B9E">
            <w:r>
              <w:t>- Radiothérapie</w:t>
            </w:r>
          </w:p>
        </w:tc>
      </w:tr>
      <w:tr w:rsidR="004E7B9E" w:rsidTr="004E7B9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5122" w:type="dxa"/>
          </w:tcPr>
          <w:p w:rsidR="004E7B9E" w:rsidRPr="004E7B9E" w:rsidRDefault="004E7B9E" w:rsidP="004E7B9E">
            <w:pPr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4E7B9E">
              <w:rPr>
                <w:b/>
                <w:bCs/>
                <w:sz w:val="24"/>
                <w:szCs w:val="24"/>
                <w:u w:val="single"/>
              </w:rPr>
              <w:t>Pronostic :</w:t>
            </w:r>
          </w:p>
          <w:p w:rsidR="004E7B9E" w:rsidRDefault="004E7B9E" w:rsidP="004E7B9E">
            <w:pPr>
              <w:spacing w:line="276" w:lineRule="auto"/>
            </w:pPr>
            <w:r>
              <w:t>- Excellent</w:t>
            </w:r>
            <w:r w:rsidR="00862FF1">
              <w:t xml:space="preserve"> (très chimio-sensible)</w:t>
            </w:r>
          </w:p>
        </w:tc>
        <w:tc>
          <w:tcPr>
            <w:tcW w:w="5119" w:type="dxa"/>
          </w:tcPr>
          <w:p w:rsidR="004E7B9E" w:rsidRPr="004E7B9E" w:rsidRDefault="004E7B9E" w:rsidP="004E7B9E">
            <w:pPr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4E7B9E">
              <w:rPr>
                <w:b/>
                <w:bCs/>
                <w:sz w:val="24"/>
                <w:szCs w:val="24"/>
                <w:u w:val="single"/>
              </w:rPr>
              <w:t>Pronostic :</w:t>
            </w:r>
          </w:p>
          <w:p w:rsidR="004E7B9E" w:rsidRDefault="004E7B9E" w:rsidP="004E7B9E">
            <w:r>
              <w:t>- Excellent</w:t>
            </w:r>
            <w:r w:rsidR="00862FF1">
              <w:t xml:space="preserve"> (très chimio-sensible)</w:t>
            </w:r>
          </w:p>
        </w:tc>
      </w:tr>
    </w:tbl>
    <w:p w:rsidR="005B1620" w:rsidRDefault="005B1620" w:rsidP="008E2A0B">
      <w:pPr>
        <w:spacing w:after="0"/>
      </w:pPr>
    </w:p>
    <w:p w:rsidR="00295547" w:rsidRPr="008E2A0B" w:rsidRDefault="00CA7906" w:rsidP="008E2A0B">
      <w:pPr>
        <w:spacing w:after="0"/>
      </w:pPr>
      <w:r w:rsidRPr="00CA7906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85404" cy="759125"/>
                <wp:effectExtent l="0" t="0" r="15240" b="2222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5404" cy="75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1A6" w:rsidRPr="00B801A6" w:rsidRDefault="00B801A6" w:rsidP="00B801A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801A6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Remarque :</w:t>
                            </w:r>
                          </w:p>
                          <w:p w:rsidR="00CA7906" w:rsidRPr="00B801A6" w:rsidRDefault="00CA7906" w:rsidP="00B801A6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3E33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On peut avoir une mole invasive, ou un choriocarcinome après </w:t>
                            </w:r>
                            <w:r w:rsidR="00B801A6" w:rsidRPr="00F93E33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un avortement ou  </w:t>
                            </w:r>
                            <w:r w:rsidRPr="00F93E33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>accouchement</w:t>
                            </w:r>
                            <w:r w:rsidR="00B801A6" w:rsidRPr="00F93E33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 xml:space="preserve"> normaux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13.8pt;height:59.7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">
                <v:textbox>
                  <w:txbxContent>
                    <w:p w:rsidR="00B801A6" w:rsidRPr="00B801A6" w:rsidRDefault="00B801A6" w:rsidP="00B801A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801A6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Remarque :</w:t>
                      </w:r>
                    </w:p>
                    <w:p w:rsidR="00CA7906" w:rsidRPr="00B801A6" w:rsidRDefault="00CA7906" w:rsidP="00B801A6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93E33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On peut avoir une mole invasive, ou un choriocarcinome après </w:t>
                      </w:r>
                      <w:r w:rsidR="00B801A6" w:rsidRPr="00F93E33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un avortement ou  </w:t>
                      </w:r>
                      <w:r w:rsidRPr="00F93E33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>accouchement</w:t>
                      </w:r>
                      <w:r w:rsidR="00B801A6" w:rsidRPr="00F93E33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 xml:space="preserve"> normaux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95547" w:rsidRPr="008E2A0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837" w:rsidRDefault="00394837" w:rsidP="00A86459">
      <w:pPr>
        <w:spacing w:after="0" w:line="240" w:lineRule="auto"/>
      </w:pPr>
      <w:r>
        <w:separator/>
      </w:r>
    </w:p>
  </w:endnote>
  <w:endnote w:type="continuationSeparator" w:id="0">
    <w:p w:rsidR="00394837" w:rsidRDefault="0039483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837" w:rsidRDefault="00394837" w:rsidP="00A86459">
      <w:pPr>
        <w:spacing w:after="0" w:line="240" w:lineRule="auto"/>
      </w:pPr>
      <w:r>
        <w:separator/>
      </w:r>
    </w:p>
  </w:footnote>
  <w:footnote w:type="continuationSeparator" w:id="0">
    <w:p w:rsidR="00394837" w:rsidRDefault="0039483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149DC"/>
    <w:rsid w:val="00020B43"/>
    <w:rsid w:val="000231A3"/>
    <w:rsid w:val="00023BFD"/>
    <w:rsid w:val="000255A6"/>
    <w:rsid w:val="00026624"/>
    <w:rsid w:val="00030128"/>
    <w:rsid w:val="00032503"/>
    <w:rsid w:val="00034E92"/>
    <w:rsid w:val="0004238F"/>
    <w:rsid w:val="00043848"/>
    <w:rsid w:val="00047C8F"/>
    <w:rsid w:val="00050CA3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404A"/>
    <w:rsid w:val="000D7C84"/>
    <w:rsid w:val="000E49E2"/>
    <w:rsid w:val="000E6407"/>
    <w:rsid w:val="000E7C3C"/>
    <w:rsid w:val="000F1F11"/>
    <w:rsid w:val="000F4E78"/>
    <w:rsid w:val="000F6160"/>
    <w:rsid w:val="000F7E85"/>
    <w:rsid w:val="0010290E"/>
    <w:rsid w:val="001030C3"/>
    <w:rsid w:val="00111F70"/>
    <w:rsid w:val="001123B3"/>
    <w:rsid w:val="001135FA"/>
    <w:rsid w:val="00114573"/>
    <w:rsid w:val="001239F8"/>
    <w:rsid w:val="001249F2"/>
    <w:rsid w:val="00130552"/>
    <w:rsid w:val="00130B13"/>
    <w:rsid w:val="00135929"/>
    <w:rsid w:val="00135C50"/>
    <w:rsid w:val="00142A17"/>
    <w:rsid w:val="00150497"/>
    <w:rsid w:val="00152EE6"/>
    <w:rsid w:val="00161CEF"/>
    <w:rsid w:val="00163CC3"/>
    <w:rsid w:val="001644F0"/>
    <w:rsid w:val="0016462B"/>
    <w:rsid w:val="00165277"/>
    <w:rsid w:val="001664CB"/>
    <w:rsid w:val="001671B2"/>
    <w:rsid w:val="00170DC5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A4A6B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E486B"/>
    <w:rsid w:val="001F0252"/>
    <w:rsid w:val="001F0598"/>
    <w:rsid w:val="001F161E"/>
    <w:rsid w:val="001F1E7E"/>
    <w:rsid w:val="001F58FA"/>
    <w:rsid w:val="001F7A8A"/>
    <w:rsid w:val="0020047A"/>
    <w:rsid w:val="002010F5"/>
    <w:rsid w:val="0020648A"/>
    <w:rsid w:val="00206A67"/>
    <w:rsid w:val="0021016E"/>
    <w:rsid w:val="002112B9"/>
    <w:rsid w:val="00212B57"/>
    <w:rsid w:val="002205A0"/>
    <w:rsid w:val="00222DF1"/>
    <w:rsid w:val="0022327F"/>
    <w:rsid w:val="00226B1A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6AF7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36BF"/>
    <w:rsid w:val="002943BF"/>
    <w:rsid w:val="00295547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0DC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3E6F"/>
    <w:rsid w:val="003470AF"/>
    <w:rsid w:val="00351464"/>
    <w:rsid w:val="0035217E"/>
    <w:rsid w:val="003572C5"/>
    <w:rsid w:val="00357537"/>
    <w:rsid w:val="0036032D"/>
    <w:rsid w:val="00360AF3"/>
    <w:rsid w:val="00362241"/>
    <w:rsid w:val="0036550B"/>
    <w:rsid w:val="003715F3"/>
    <w:rsid w:val="0037255C"/>
    <w:rsid w:val="003742E3"/>
    <w:rsid w:val="00375986"/>
    <w:rsid w:val="00377A1F"/>
    <w:rsid w:val="00381075"/>
    <w:rsid w:val="00383129"/>
    <w:rsid w:val="003866DD"/>
    <w:rsid w:val="003877E4"/>
    <w:rsid w:val="00392255"/>
    <w:rsid w:val="00394206"/>
    <w:rsid w:val="00394837"/>
    <w:rsid w:val="003951C5"/>
    <w:rsid w:val="0039662E"/>
    <w:rsid w:val="00397862"/>
    <w:rsid w:val="00397EB9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318D1"/>
    <w:rsid w:val="00432172"/>
    <w:rsid w:val="004327D6"/>
    <w:rsid w:val="00433123"/>
    <w:rsid w:val="00434A43"/>
    <w:rsid w:val="004360B4"/>
    <w:rsid w:val="0044236D"/>
    <w:rsid w:val="00442739"/>
    <w:rsid w:val="00445A60"/>
    <w:rsid w:val="00445CBE"/>
    <w:rsid w:val="0044678C"/>
    <w:rsid w:val="00446E65"/>
    <w:rsid w:val="0044779E"/>
    <w:rsid w:val="00447FB6"/>
    <w:rsid w:val="00450436"/>
    <w:rsid w:val="00453FFF"/>
    <w:rsid w:val="0045471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855D8"/>
    <w:rsid w:val="00491A6A"/>
    <w:rsid w:val="00496FD7"/>
    <w:rsid w:val="004A1BCC"/>
    <w:rsid w:val="004A4264"/>
    <w:rsid w:val="004A7407"/>
    <w:rsid w:val="004A7969"/>
    <w:rsid w:val="004B00FF"/>
    <w:rsid w:val="004B17F4"/>
    <w:rsid w:val="004B1834"/>
    <w:rsid w:val="004B1A1C"/>
    <w:rsid w:val="004B2ED2"/>
    <w:rsid w:val="004B4AD0"/>
    <w:rsid w:val="004C4156"/>
    <w:rsid w:val="004C5FCD"/>
    <w:rsid w:val="004D1A48"/>
    <w:rsid w:val="004D637E"/>
    <w:rsid w:val="004D721C"/>
    <w:rsid w:val="004E585F"/>
    <w:rsid w:val="004E7B9E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4126"/>
    <w:rsid w:val="00525DCA"/>
    <w:rsid w:val="00525FE8"/>
    <w:rsid w:val="0052796F"/>
    <w:rsid w:val="00530792"/>
    <w:rsid w:val="005315AE"/>
    <w:rsid w:val="005409E0"/>
    <w:rsid w:val="00541328"/>
    <w:rsid w:val="00542CCE"/>
    <w:rsid w:val="00545108"/>
    <w:rsid w:val="00545804"/>
    <w:rsid w:val="00553343"/>
    <w:rsid w:val="00553D15"/>
    <w:rsid w:val="00554860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1620"/>
    <w:rsid w:val="005B426E"/>
    <w:rsid w:val="005B55DA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71C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053FA"/>
    <w:rsid w:val="006109C6"/>
    <w:rsid w:val="00615325"/>
    <w:rsid w:val="006169CD"/>
    <w:rsid w:val="00617D00"/>
    <w:rsid w:val="00620A36"/>
    <w:rsid w:val="0062181E"/>
    <w:rsid w:val="00624E1D"/>
    <w:rsid w:val="0062524E"/>
    <w:rsid w:val="00625418"/>
    <w:rsid w:val="006317FE"/>
    <w:rsid w:val="00632F2B"/>
    <w:rsid w:val="0063406C"/>
    <w:rsid w:val="00637445"/>
    <w:rsid w:val="006406CA"/>
    <w:rsid w:val="00640E14"/>
    <w:rsid w:val="00640F0F"/>
    <w:rsid w:val="0064424B"/>
    <w:rsid w:val="00644296"/>
    <w:rsid w:val="00645E80"/>
    <w:rsid w:val="0064676B"/>
    <w:rsid w:val="00646D04"/>
    <w:rsid w:val="006476AD"/>
    <w:rsid w:val="00647A08"/>
    <w:rsid w:val="006507A7"/>
    <w:rsid w:val="00650AB5"/>
    <w:rsid w:val="006553BA"/>
    <w:rsid w:val="006554B1"/>
    <w:rsid w:val="006570F9"/>
    <w:rsid w:val="00660C1E"/>
    <w:rsid w:val="006617E4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4951"/>
    <w:rsid w:val="006B7DC8"/>
    <w:rsid w:val="006C1FEF"/>
    <w:rsid w:val="006C3137"/>
    <w:rsid w:val="006C46DC"/>
    <w:rsid w:val="006C4FC5"/>
    <w:rsid w:val="006C516B"/>
    <w:rsid w:val="006C6209"/>
    <w:rsid w:val="006C7F77"/>
    <w:rsid w:val="006D0D32"/>
    <w:rsid w:val="006D0D5A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736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508D"/>
    <w:rsid w:val="00733838"/>
    <w:rsid w:val="00733DEF"/>
    <w:rsid w:val="00734DF6"/>
    <w:rsid w:val="00737955"/>
    <w:rsid w:val="00737D6C"/>
    <w:rsid w:val="00743B75"/>
    <w:rsid w:val="007450E0"/>
    <w:rsid w:val="00747846"/>
    <w:rsid w:val="00752702"/>
    <w:rsid w:val="00757FF3"/>
    <w:rsid w:val="00763384"/>
    <w:rsid w:val="00764CAC"/>
    <w:rsid w:val="007657FF"/>
    <w:rsid w:val="00766B58"/>
    <w:rsid w:val="00767F4E"/>
    <w:rsid w:val="0077084F"/>
    <w:rsid w:val="00770B91"/>
    <w:rsid w:val="00772431"/>
    <w:rsid w:val="00774498"/>
    <w:rsid w:val="0078211A"/>
    <w:rsid w:val="0078399D"/>
    <w:rsid w:val="00786FAE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95BA5"/>
    <w:rsid w:val="007A36E3"/>
    <w:rsid w:val="007A382E"/>
    <w:rsid w:val="007A47CB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23FB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570ED"/>
    <w:rsid w:val="008608BA"/>
    <w:rsid w:val="00860C06"/>
    <w:rsid w:val="00862FF1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42F0"/>
    <w:rsid w:val="00895263"/>
    <w:rsid w:val="008978CB"/>
    <w:rsid w:val="00897C05"/>
    <w:rsid w:val="008A3D54"/>
    <w:rsid w:val="008A3F05"/>
    <w:rsid w:val="008A710F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2364"/>
    <w:rsid w:val="008D3C71"/>
    <w:rsid w:val="008D3D70"/>
    <w:rsid w:val="008D4C75"/>
    <w:rsid w:val="008D549E"/>
    <w:rsid w:val="008D5CBD"/>
    <w:rsid w:val="008E2418"/>
    <w:rsid w:val="008E26DA"/>
    <w:rsid w:val="008E2A0B"/>
    <w:rsid w:val="008E4279"/>
    <w:rsid w:val="008E43E9"/>
    <w:rsid w:val="008E6E71"/>
    <w:rsid w:val="008E70C2"/>
    <w:rsid w:val="008E73D2"/>
    <w:rsid w:val="008F37EC"/>
    <w:rsid w:val="008F5030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72C2"/>
    <w:rsid w:val="009200FA"/>
    <w:rsid w:val="009305B7"/>
    <w:rsid w:val="00930777"/>
    <w:rsid w:val="00931293"/>
    <w:rsid w:val="0093496C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2F83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29D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933"/>
    <w:rsid w:val="00A02B74"/>
    <w:rsid w:val="00A03DCE"/>
    <w:rsid w:val="00A04069"/>
    <w:rsid w:val="00A052C6"/>
    <w:rsid w:val="00A12EA4"/>
    <w:rsid w:val="00A15055"/>
    <w:rsid w:val="00A1625E"/>
    <w:rsid w:val="00A1744B"/>
    <w:rsid w:val="00A20DC4"/>
    <w:rsid w:val="00A22FCD"/>
    <w:rsid w:val="00A2645D"/>
    <w:rsid w:val="00A26ED3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AFB"/>
    <w:rsid w:val="00A54C80"/>
    <w:rsid w:val="00A56B60"/>
    <w:rsid w:val="00A57065"/>
    <w:rsid w:val="00A57365"/>
    <w:rsid w:val="00A617E1"/>
    <w:rsid w:val="00A62344"/>
    <w:rsid w:val="00A63415"/>
    <w:rsid w:val="00A64AF6"/>
    <w:rsid w:val="00A70DAB"/>
    <w:rsid w:val="00A71D06"/>
    <w:rsid w:val="00A7270A"/>
    <w:rsid w:val="00A736D0"/>
    <w:rsid w:val="00A74568"/>
    <w:rsid w:val="00A76040"/>
    <w:rsid w:val="00A776B3"/>
    <w:rsid w:val="00A81FA2"/>
    <w:rsid w:val="00A85537"/>
    <w:rsid w:val="00A85A5B"/>
    <w:rsid w:val="00A86459"/>
    <w:rsid w:val="00A87874"/>
    <w:rsid w:val="00A9504C"/>
    <w:rsid w:val="00AA062F"/>
    <w:rsid w:val="00AA1A06"/>
    <w:rsid w:val="00AA1BDF"/>
    <w:rsid w:val="00AA2119"/>
    <w:rsid w:val="00AA34A0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C2ADB"/>
    <w:rsid w:val="00AC4ADB"/>
    <w:rsid w:val="00AC7901"/>
    <w:rsid w:val="00AD29C6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0761"/>
    <w:rsid w:val="00AF40AC"/>
    <w:rsid w:val="00B00E76"/>
    <w:rsid w:val="00B06AD3"/>
    <w:rsid w:val="00B077E4"/>
    <w:rsid w:val="00B11B60"/>
    <w:rsid w:val="00B123D4"/>
    <w:rsid w:val="00B12697"/>
    <w:rsid w:val="00B12DF0"/>
    <w:rsid w:val="00B132A6"/>
    <w:rsid w:val="00B17F37"/>
    <w:rsid w:val="00B218B6"/>
    <w:rsid w:val="00B25BF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5B0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765A8"/>
    <w:rsid w:val="00B801A6"/>
    <w:rsid w:val="00B8357C"/>
    <w:rsid w:val="00B84295"/>
    <w:rsid w:val="00B862C3"/>
    <w:rsid w:val="00B8668C"/>
    <w:rsid w:val="00B873A6"/>
    <w:rsid w:val="00B90A99"/>
    <w:rsid w:val="00B912BE"/>
    <w:rsid w:val="00B91F42"/>
    <w:rsid w:val="00B96B15"/>
    <w:rsid w:val="00B972CB"/>
    <w:rsid w:val="00B97C35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7FF9"/>
    <w:rsid w:val="00C20850"/>
    <w:rsid w:val="00C20B85"/>
    <w:rsid w:val="00C20C48"/>
    <w:rsid w:val="00C20F70"/>
    <w:rsid w:val="00C24D92"/>
    <w:rsid w:val="00C26E2D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77CCB"/>
    <w:rsid w:val="00C82E65"/>
    <w:rsid w:val="00C84DCA"/>
    <w:rsid w:val="00C852C5"/>
    <w:rsid w:val="00C86A7A"/>
    <w:rsid w:val="00C9023F"/>
    <w:rsid w:val="00C929E2"/>
    <w:rsid w:val="00C9350B"/>
    <w:rsid w:val="00CA02E0"/>
    <w:rsid w:val="00CA1AF4"/>
    <w:rsid w:val="00CA2989"/>
    <w:rsid w:val="00CA3854"/>
    <w:rsid w:val="00CA7906"/>
    <w:rsid w:val="00CB0C93"/>
    <w:rsid w:val="00CB29F0"/>
    <w:rsid w:val="00CB2C40"/>
    <w:rsid w:val="00CB5B1D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13E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2222"/>
    <w:rsid w:val="00D632D2"/>
    <w:rsid w:val="00D646C6"/>
    <w:rsid w:val="00D66D11"/>
    <w:rsid w:val="00D70F10"/>
    <w:rsid w:val="00D71FB3"/>
    <w:rsid w:val="00D740AF"/>
    <w:rsid w:val="00D751CD"/>
    <w:rsid w:val="00D75A28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0E6"/>
    <w:rsid w:val="00DF010A"/>
    <w:rsid w:val="00DF0F56"/>
    <w:rsid w:val="00DF26E2"/>
    <w:rsid w:val="00DF37FB"/>
    <w:rsid w:val="00E02C60"/>
    <w:rsid w:val="00E04A63"/>
    <w:rsid w:val="00E05893"/>
    <w:rsid w:val="00E07308"/>
    <w:rsid w:val="00E10C76"/>
    <w:rsid w:val="00E152AF"/>
    <w:rsid w:val="00E20752"/>
    <w:rsid w:val="00E2204E"/>
    <w:rsid w:val="00E22A5B"/>
    <w:rsid w:val="00E23569"/>
    <w:rsid w:val="00E238E4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3669"/>
    <w:rsid w:val="00E56DD0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1A22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162"/>
    <w:rsid w:val="00EE37A8"/>
    <w:rsid w:val="00EE39B2"/>
    <w:rsid w:val="00EE44D9"/>
    <w:rsid w:val="00EE56C3"/>
    <w:rsid w:val="00EF019C"/>
    <w:rsid w:val="00EF124E"/>
    <w:rsid w:val="00EF280A"/>
    <w:rsid w:val="00EF4508"/>
    <w:rsid w:val="00EF4C60"/>
    <w:rsid w:val="00EF7F74"/>
    <w:rsid w:val="00F0318E"/>
    <w:rsid w:val="00F042EB"/>
    <w:rsid w:val="00F04655"/>
    <w:rsid w:val="00F059B7"/>
    <w:rsid w:val="00F119BC"/>
    <w:rsid w:val="00F137A4"/>
    <w:rsid w:val="00F13CE5"/>
    <w:rsid w:val="00F13E7C"/>
    <w:rsid w:val="00F14204"/>
    <w:rsid w:val="00F23A89"/>
    <w:rsid w:val="00F272E8"/>
    <w:rsid w:val="00F303FE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93E33"/>
    <w:rsid w:val="00F97AF8"/>
    <w:rsid w:val="00FA50C5"/>
    <w:rsid w:val="00FB04C0"/>
    <w:rsid w:val="00FB0D8F"/>
    <w:rsid w:val="00FB295F"/>
    <w:rsid w:val="00FB2E9D"/>
    <w:rsid w:val="00FB6C9A"/>
    <w:rsid w:val="00FC2DC7"/>
    <w:rsid w:val="00FC59C1"/>
    <w:rsid w:val="00FC7740"/>
    <w:rsid w:val="00FD5C46"/>
    <w:rsid w:val="00FD6497"/>
    <w:rsid w:val="00FE0DF2"/>
    <w:rsid w:val="00FE468B"/>
    <w:rsid w:val="00FE5153"/>
    <w:rsid w:val="00FE6FC5"/>
    <w:rsid w:val="00FF1D6D"/>
    <w:rsid w:val="00FF4F0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770511-9E31-422B-B49F-BB067988D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7870-4C8A-4CF2-A210-451BD3E0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2779</TotalTime>
  <Pages>1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258</cp:revision>
  <dcterms:created xsi:type="dcterms:W3CDTF">2014-05-02T20:48:00Z</dcterms:created>
  <dcterms:modified xsi:type="dcterms:W3CDTF">2015-10-07T13:27:00Z</dcterms:modified>
</cp:coreProperties>
</file>