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884" w:rsidRPr="00FF3884" w:rsidRDefault="00FF3884" w:rsidP="00DB2DB1">
      <w:pPr>
        <w:jc w:val="center"/>
        <w:rPr>
          <w:rFonts w:ascii="Times New Roman" w:hAnsi="Times New Roman"/>
          <w:b/>
          <w:sz w:val="24"/>
          <w:szCs w:val="24"/>
        </w:rPr>
      </w:pPr>
      <w:r w:rsidRPr="00FF3884">
        <w:rPr>
          <w:rFonts w:ascii="Times New Roman" w:hAnsi="Times New Roman"/>
          <w:b/>
          <w:sz w:val="24"/>
          <w:szCs w:val="24"/>
        </w:rPr>
        <w:t>TD</w:t>
      </w:r>
      <w:r w:rsidR="00F212A7">
        <w:rPr>
          <w:rFonts w:ascii="Times New Roman" w:hAnsi="Times New Roman"/>
          <w:b/>
          <w:sz w:val="24"/>
          <w:szCs w:val="24"/>
        </w:rPr>
        <w:t xml:space="preserve"> </w:t>
      </w:r>
      <w:r w:rsidR="006123AB">
        <w:rPr>
          <w:rFonts w:ascii="Times New Roman" w:hAnsi="Times New Roman"/>
          <w:b/>
          <w:sz w:val="24"/>
          <w:szCs w:val="24"/>
        </w:rPr>
        <w:t>1</w:t>
      </w:r>
    </w:p>
    <w:p w:rsidR="00367883" w:rsidRPr="00D15C15" w:rsidRDefault="00367883" w:rsidP="00FB020B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DB2DB1">
        <w:rPr>
          <w:rFonts w:ascii="Times New Roman" w:hAnsi="Times New Roman"/>
          <w:b/>
          <w:u w:val="single"/>
        </w:rPr>
        <w:t>Exercice 1 :</w:t>
      </w:r>
      <w:r w:rsidR="0025120C">
        <w:rPr>
          <w:rFonts w:ascii="Times New Roman" w:hAnsi="Times New Roman"/>
          <w:noProof/>
          <w:sz w:val="20"/>
          <w:szCs w:val="20"/>
        </w:rPr>
        <w:pict>
          <v:group id="_x0000_s1027" style="position:absolute;left:0;text-align:left;margin-left:26.1pt;margin-top:17.65pt;width:266.45pt;height:99.2pt;z-index:251660288;mso-position-horizontal-relative:text;mso-position-vertical-relative:text" coordorigin="1653,10203" coordsize="6471,2587">
            <v:group id="_x0000_s1028" style="position:absolute;left:1653;top:10499;width:6471;height:2291" coordorigin="1653,10954" coordsize="6471,229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9" type="#_x0000_t75" style="position:absolute;left:2923;top:11026;width:1003;height:588" wrapcoords="-200 0 -200 21257 21600 21257 21600 0 -200 0">
                <v:imagedata r:id="rId6" o:title=""/>
              </v:shape>
              <v:group id="_x0000_s1030" style="position:absolute;left:1653;top:11536;width:923;height:1087" coordorigin="1770,12108" coordsize="923,1087">
                <v:shape id="_x0000_s1031" type="#_x0000_t75" style="position:absolute;left:1770;top:12108;width:923;height:628" wrapcoords="-218 0 -218 21282 21600 21282 21600 0 -218 0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2105;top:12139;width:333;height:224" stroked="f">
                  <o:lock v:ext="edit" aspectratio="t"/>
                  <v:textbox style="mso-next-textbox:#_x0000_s1032">
                    <w:txbxContent>
                      <w:p w:rsidR="00CB0B9B" w:rsidRPr="00C12794" w:rsidRDefault="00CB0B9B" w:rsidP="00367883"/>
                    </w:txbxContent>
                  </v:textbox>
                </v:shape>
                <v:shape id="_x0000_s1033" type="#_x0000_t202" style="position:absolute;left:2000;top:12736;width:611;height:459" filled="f" stroked="f">
                  <o:lock v:ext="edit" aspectratio="t"/>
                  <v:textbox style="mso-next-textbox:#_x0000_s1033">
                    <w:txbxContent>
                      <w:p w:rsidR="00CB0B9B" w:rsidRPr="00C45B55" w:rsidRDefault="00CB0B9B" w:rsidP="00367883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A</w:t>
                        </w:r>
                      </w:p>
                    </w:txbxContent>
                  </v:textbox>
                </v:shape>
              </v:group>
              <v:group id="_x0000_s1034" style="position:absolute;left:2692;top:12166;width:923;height:1079" coordorigin="3069,12101" coordsize="923,1079">
                <v:shape id="_x0000_s1035" type="#_x0000_t75" style="position:absolute;left:3069;top:12101;width:923;height:628" wrapcoords="-218 0 -218 21282 21600 21282 21600 0 -218 0">
                  <v:imagedata r:id="rId7" o:title=""/>
                </v:shape>
                <v:shape id="_x0000_s1036" type="#_x0000_t202" style="position:absolute;left:3404;top:12132;width:333;height:224" stroked="f">
                  <o:lock v:ext="edit" aspectratio="t"/>
                  <v:textbox style="mso-next-textbox:#_x0000_s1036">
                    <w:txbxContent>
                      <w:p w:rsidR="00CB0B9B" w:rsidRPr="00C12794" w:rsidRDefault="00CB0B9B" w:rsidP="00367883"/>
                    </w:txbxContent>
                  </v:textbox>
                </v:shape>
                <v:shape id="_x0000_s1037" type="#_x0000_t202" style="position:absolute;left:3224;top:12721;width:611;height:459" filled="f" stroked="f">
                  <o:lock v:ext="edit" aspectratio="t"/>
                  <v:textbox style="mso-next-textbox:#_x0000_s1037">
                    <w:txbxContent>
                      <w:p w:rsidR="00CB0B9B" w:rsidRPr="00C45B55" w:rsidRDefault="00CB0B9B" w:rsidP="00367883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B</w:t>
                        </w:r>
                      </w:p>
                    </w:txbxContent>
                  </v:textbox>
                </v:shape>
              </v:group>
              <v:group id="_x0000_s1038" style="position:absolute;left:3804;top:11833;width:923;height:1087" coordorigin="4402,12093" coordsize="923,1087">
                <v:shape id="_x0000_s1039" type="#_x0000_t75" style="position:absolute;left:4402;top:12093;width:923;height:628" wrapcoords="-218 0 -218 21282 21600 21282 21600 0 -218 0">
                  <v:imagedata r:id="rId7" o:title=""/>
                </v:shape>
                <v:shape id="_x0000_s1040" type="#_x0000_t202" style="position:absolute;left:4737;top:12124;width:333;height:224" stroked="f">
                  <o:lock v:ext="edit" aspectratio="t"/>
                  <v:textbox style="mso-next-textbox:#_x0000_s1040">
                    <w:txbxContent>
                      <w:p w:rsidR="00CB0B9B" w:rsidRPr="00C12794" w:rsidRDefault="00CB0B9B" w:rsidP="00367883"/>
                    </w:txbxContent>
                  </v:textbox>
                </v:shape>
                <v:shape id="_x0000_s1041" type="#_x0000_t202" style="position:absolute;left:4595;top:12721;width:611;height:459" filled="f" stroked="f">
                  <o:lock v:ext="edit" aspectratio="t"/>
                  <v:textbox style="mso-next-textbox:#_x0000_s1041">
                    <w:txbxContent>
                      <w:p w:rsidR="00CB0B9B" w:rsidRPr="00C45B55" w:rsidRDefault="00CB0B9B" w:rsidP="00367883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C</w:t>
                        </w:r>
                      </w:p>
                    </w:txbxContent>
                  </v:textbox>
                </v:shape>
              </v:group>
              <v:shape id="Image 1" o:spid="_x0000_s1042" type="#_x0000_t75" style="position:absolute;left:5420;top:11221;width:1021;height:510;visibility:visible">
                <v:imagedata r:id="rId8" o:title=""/>
              </v:shape>
              <v:group id="_x0000_s1043" style="position:absolute;left:5596;top:11937;width:923;height:1079" coordorigin="3069,12101" coordsize="923,1079">
                <v:shape id="_x0000_s1044" type="#_x0000_t75" style="position:absolute;left:3069;top:12101;width:923;height:628" wrapcoords="-218 0 -218 21282 21600 21282 21600 0 -218 0">
                  <v:imagedata r:id="rId7" o:title=""/>
                </v:shape>
                <v:shape id="_x0000_s1045" type="#_x0000_t202" style="position:absolute;left:3404;top:12132;width:333;height:224" stroked="f">
                  <o:lock v:ext="edit" aspectratio="t"/>
                  <v:textbox style="mso-next-textbox:#_x0000_s1045">
                    <w:txbxContent>
                      <w:p w:rsidR="00CB0B9B" w:rsidRPr="00C12794" w:rsidRDefault="00CB0B9B" w:rsidP="00367883"/>
                    </w:txbxContent>
                  </v:textbox>
                </v:shape>
                <v:shape id="_x0000_s1046" type="#_x0000_t202" style="position:absolute;left:3224;top:12721;width:611;height:459" filled="f" stroked="f">
                  <o:lock v:ext="edit" aspectratio="t"/>
                  <v:textbox style="mso-next-textbox:#_x0000_s1046">
                    <w:txbxContent>
                      <w:p w:rsidR="00CB0B9B" w:rsidRPr="00C45B55" w:rsidRDefault="00CB0B9B" w:rsidP="00367883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</w:t>
                        </w:r>
                      </w:p>
                    </w:txbxContent>
                  </v:textbox>
                </v:shape>
              </v:group>
              <v:group id="_x0000_s1047" style="position:absolute;left:7201;top:10954;width:923;height:1087" coordorigin="4402,12093" coordsize="923,1087">
                <v:shape id="_x0000_s1048" type="#_x0000_t75" style="position:absolute;left:4402;top:12093;width:923;height:628" wrapcoords="-218 0 -218 21282 21600 21282 21600 0 -218 0">
                  <v:imagedata r:id="rId7" o:title=""/>
                </v:shape>
                <v:shape id="_x0000_s1049" type="#_x0000_t202" style="position:absolute;left:4737;top:12124;width:333;height:224" stroked="f">
                  <o:lock v:ext="edit" aspectratio="t"/>
                  <v:textbox style="mso-next-textbox:#_x0000_s1049">
                    <w:txbxContent>
                      <w:p w:rsidR="00CB0B9B" w:rsidRPr="00C12794" w:rsidRDefault="00CB0B9B" w:rsidP="00367883"/>
                    </w:txbxContent>
                  </v:textbox>
                </v:shape>
                <v:shape id="_x0000_s1050" type="#_x0000_t202" style="position:absolute;left:4595;top:12721;width:611;height:459" filled="f" stroked="f">
                  <o:lock v:ext="edit" aspectratio="t"/>
                  <v:textbox style="mso-next-textbox:#_x0000_s1050">
                    <w:txbxContent>
                      <w:p w:rsidR="00CB0B9B" w:rsidRPr="00C45B55" w:rsidRDefault="00CB0B9B" w:rsidP="00367883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</w:p>
                    </w:txbxContent>
                  </v:textbox>
                </v:shape>
              </v:group>
              <v:line id="_x0000_s1051" style="position:absolute;flip:y" from="3202,11505" to="3203,12185" strokeweight="2pt">
                <o:lock v:ext="edit" aspectratio="t"/>
              </v:line>
              <v:line id="_x0000_s1052" style="position:absolute;flip:y" from="3078,11511" to="3079,12078" strokeweight="2pt">
                <o:lock v:ext="edit" aspectratio="t"/>
              </v:line>
              <v:line id="_x0000_s1053" style="position:absolute;rotation:90;flip:y" from="2797,11778" to="2798,12345" strokeweight="2pt">
                <o:lock v:ext="edit" aspectratio="t"/>
              </v:line>
              <v:line id="_x0000_s1054" style="position:absolute;flip:y" from="3510,11471" to="3511,12151" strokeweight="2pt">
                <o:lock v:ext="edit" aspectratio="t"/>
              </v:line>
              <v:line id="_x0000_s1055" style="position:absolute;rotation:90;flip:y" from="3781,11854" to="3782,12421" strokeweight="2pt">
                <o:lock v:ext="edit" aspectratio="t"/>
              </v:line>
              <v:line id="_x0000_s1056" style="position:absolute;rotation:90;flip:y" from="4516,10535" to="4517,12406" strokeweight="2pt">
                <o:lock v:ext="edit" aspectratio="t"/>
              </v:line>
              <v:line id="_x0000_s1057" style="position:absolute;rotation:90;flip:y" from="6809,10960" to="6810,11980" strokeweight="2pt">
                <o:lock v:ext="edit" aspectratio="t"/>
              </v:line>
              <v:line id="_x0000_s1058" style="position:absolute;flip:y" from="5814,11640" to="5815,12377" strokeweight="2pt">
                <o:lock v:ext="edit" aspectratio="t"/>
              </v:line>
            </v:group>
            <v:shape id="_x0000_s1059" type="#_x0000_t202" style="position:absolute;left:4688;top:10367;width:2631;height:815;mso-height-percent:200;mso-height-percent:200;mso-width-relative:margin;mso-height-relative:margin" filled="f" stroked="f">
              <v:textbox style="mso-next-textbox:#_x0000_s1059;mso-fit-shape-to-text:t">
                <w:txbxContent>
                  <w:p w:rsidR="00CB0B9B" w:rsidRPr="00645AEF" w:rsidRDefault="00CB0B9B" w:rsidP="00367883">
                    <w:pPr>
                      <w:rPr>
                        <w:b/>
                        <w:sz w:val="20"/>
                        <w:szCs w:val="20"/>
                      </w:rPr>
                    </w:pPr>
                    <w:r w:rsidRPr="00645AEF">
                      <w:rPr>
                        <w:b/>
                        <w:sz w:val="20"/>
                        <w:szCs w:val="20"/>
                      </w:rPr>
                      <w:t>Commutateur (</w:t>
                    </w:r>
                    <w:proofErr w:type="spellStart"/>
                    <w:r w:rsidRPr="00645AEF">
                      <w:rPr>
                        <w:b/>
                        <w:sz w:val="20"/>
                        <w:szCs w:val="20"/>
                      </w:rPr>
                      <w:t>switch</w:t>
                    </w:r>
                    <w:proofErr w:type="spellEnd"/>
                    <w:r w:rsidRPr="00645AEF">
                      <w:rPr>
                        <w:b/>
                        <w:sz w:val="20"/>
                        <w:szCs w:val="20"/>
                      </w:rPr>
                      <w:t>)</w:t>
                    </w:r>
                  </w:p>
                </w:txbxContent>
              </v:textbox>
            </v:shape>
            <v:shape id="_x0000_s1060" type="#_x0000_t202" style="position:absolute;left:2248;top:10203;width:2632;height:815;mso-height-percent:200;mso-height-percent:200;mso-width-relative:margin;mso-height-relative:margin" filled="f" stroked="f">
              <v:textbox style="mso-next-textbox:#_x0000_s1060;mso-fit-shape-to-text:t">
                <w:txbxContent>
                  <w:p w:rsidR="00CB0B9B" w:rsidRPr="00645AEF" w:rsidRDefault="00CB0B9B" w:rsidP="00367883">
                    <w:pPr>
                      <w:rPr>
                        <w:b/>
                        <w:sz w:val="20"/>
                        <w:szCs w:val="20"/>
                      </w:rPr>
                    </w:pPr>
                    <w:r w:rsidRPr="00645AEF">
                      <w:rPr>
                        <w:b/>
                        <w:sz w:val="20"/>
                        <w:szCs w:val="20"/>
                      </w:rPr>
                      <w:t>Concentrateur (hub)</w:t>
                    </w:r>
                  </w:p>
                </w:txbxContent>
              </v:textbox>
            </v:shape>
          </v:group>
        </w:pict>
      </w:r>
      <w:r w:rsidRPr="00D15C15">
        <w:rPr>
          <w:rFonts w:ascii="Times New Roman" w:hAnsi="Times New Roman"/>
          <w:sz w:val="20"/>
          <w:szCs w:val="20"/>
        </w:rPr>
        <w:t>Un réseau est constitué des nœuds connectés selon le schéma suivant</w:t>
      </w:r>
    </w:p>
    <w:p w:rsidR="00367883" w:rsidRPr="00D15C15" w:rsidRDefault="00367883" w:rsidP="00FB020B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367883" w:rsidRPr="00D15C15" w:rsidRDefault="00367883" w:rsidP="00FB020B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367883" w:rsidRPr="00D15C15" w:rsidRDefault="00367883" w:rsidP="00FB020B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367883" w:rsidRPr="00D15C15" w:rsidRDefault="00367883" w:rsidP="00FB020B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367883" w:rsidRPr="00D15C15" w:rsidRDefault="00367883" w:rsidP="00FB020B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5C15">
        <w:rPr>
          <w:rFonts w:ascii="Times New Roman" w:hAnsi="Times New Roman"/>
          <w:sz w:val="20"/>
          <w:szCs w:val="20"/>
        </w:rPr>
        <w:t xml:space="preserve">Si une trame de </w:t>
      </w:r>
      <w:proofErr w:type="spellStart"/>
      <w:r w:rsidRPr="00D15C15">
        <w:rPr>
          <w:rFonts w:ascii="Times New Roman" w:hAnsi="Times New Roman"/>
          <w:sz w:val="20"/>
          <w:szCs w:val="20"/>
        </w:rPr>
        <w:t>broadcast</w:t>
      </w:r>
      <w:proofErr w:type="spellEnd"/>
      <w:r w:rsidRPr="00D15C15">
        <w:rPr>
          <w:rFonts w:ascii="Times New Roman" w:hAnsi="Times New Roman"/>
          <w:sz w:val="20"/>
          <w:szCs w:val="20"/>
        </w:rPr>
        <w:t xml:space="preserve"> (diffusion) est émise par A, quelles machines recevront cette trame ?</w:t>
      </w:r>
    </w:p>
    <w:p w:rsidR="00367883" w:rsidRPr="00D15C15" w:rsidRDefault="00367883" w:rsidP="00FB020B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5C15">
        <w:rPr>
          <w:rFonts w:ascii="Times New Roman" w:hAnsi="Times New Roman"/>
          <w:sz w:val="20"/>
          <w:szCs w:val="20"/>
        </w:rPr>
        <w:t xml:space="preserve">Si une trame est émise par A en direction de C, quelles machines recevront cette trame ? </w:t>
      </w:r>
    </w:p>
    <w:p w:rsidR="00367883" w:rsidRPr="00D15C15" w:rsidRDefault="00367883" w:rsidP="00FB020B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5C15">
        <w:rPr>
          <w:rFonts w:ascii="Times New Roman" w:hAnsi="Times New Roman"/>
          <w:sz w:val="20"/>
          <w:szCs w:val="20"/>
        </w:rPr>
        <w:t xml:space="preserve">Si une trame est émise par A en direction de E, quelles machines recevront cette trame ? </w:t>
      </w:r>
    </w:p>
    <w:p w:rsidR="00FB020B" w:rsidRPr="00D15C15" w:rsidRDefault="00FB020B" w:rsidP="00FB020B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D15C15">
        <w:rPr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1868322</wp:posOffset>
            </wp:positionH>
            <wp:positionV relativeFrom="paragraph">
              <wp:posOffset>290328</wp:posOffset>
            </wp:positionV>
            <wp:extent cx="2232000" cy="1579400"/>
            <wp:effectExtent l="19050" t="0" r="0" b="0"/>
            <wp:wrapNone/>
            <wp:docPr id="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00" cy="15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5C15">
        <w:rPr>
          <w:b/>
          <w:sz w:val="20"/>
          <w:szCs w:val="20"/>
          <w:u w:val="single"/>
        </w:rPr>
        <w:t xml:space="preserve">Exercice </w:t>
      </w:r>
      <w:r w:rsidR="00A51F66" w:rsidRPr="00D15C15">
        <w:rPr>
          <w:b/>
          <w:sz w:val="20"/>
          <w:szCs w:val="20"/>
          <w:u w:val="single"/>
        </w:rPr>
        <w:t>2</w:t>
      </w:r>
      <w:r w:rsidRPr="00D15C15">
        <w:rPr>
          <w:b/>
          <w:sz w:val="20"/>
          <w:szCs w:val="20"/>
          <w:u w:val="single"/>
        </w:rPr>
        <w:t> :</w:t>
      </w:r>
      <w:r w:rsidRPr="00D15C15">
        <w:rPr>
          <w:sz w:val="20"/>
          <w:szCs w:val="20"/>
        </w:rPr>
        <w:t>Soit un réseau constitué de trois sous-réseaux Ethernet (voir la figure ci-dessous).</w:t>
      </w:r>
      <w:r w:rsidRPr="00D15C15">
        <w:rPr>
          <w:rFonts w:ascii="Minion-Regular" w:hAnsi="Minion-Regular" w:cs="Minion-Regular"/>
          <w:sz w:val="20"/>
          <w:szCs w:val="20"/>
        </w:rPr>
        <w:t xml:space="preserve"> </w:t>
      </w:r>
      <w:r w:rsidRPr="00D15C15">
        <w:rPr>
          <w:sz w:val="20"/>
          <w:szCs w:val="20"/>
        </w:rPr>
        <w:t xml:space="preserve">Les machines </w:t>
      </w:r>
      <w:r w:rsidRPr="00D15C15">
        <w:rPr>
          <w:i/>
          <w:iCs/>
          <w:sz w:val="20"/>
          <w:szCs w:val="20"/>
        </w:rPr>
        <w:t xml:space="preserve">D </w:t>
      </w:r>
      <w:r w:rsidRPr="00D15C15">
        <w:rPr>
          <w:sz w:val="20"/>
          <w:szCs w:val="20"/>
        </w:rPr>
        <w:t xml:space="preserve">et </w:t>
      </w:r>
      <w:r w:rsidRPr="00D15C15">
        <w:rPr>
          <w:i/>
          <w:iCs/>
          <w:sz w:val="20"/>
          <w:szCs w:val="20"/>
        </w:rPr>
        <w:t xml:space="preserve">H </w:t>
      </w:r>
      <w:r w:rsidRPr="00D15C15">
        <w:rPr>
          <w:sz w:val="20"/>
          <w:szCs w:val="20"/>
        </w:rPr>
        <w:t>sont des ponts</w:t>
      </w:r>
    </w:p>
    <w:p w:rsidR="00FB020B" w:rsidRPr="00D15C15" w:rsidRDefault="00FB020B" w:rsidP="00FB020B">
      <w:pPr>
        <w:autoSpaceDE w:val="0"/>
        <w:autoSpaceDN w:val="0"/>
        <w:adjustRightInd w:val="0"/>
        <w:spacing w:line="240" w:lineRule="auto"/>
        <w:ind w:left="360"/>
        <w:jc w:val="both"/>
        <w:rPr>
          <w:sz w:val="20"/>
          <w:szCs w:val="20"/>
        </w:rPr>
      </w:pPr>
    </w:p>
    <w:p w:rsidR="00FB020B" w:rsidRPr="00D15C15" w:rsidRDefault="00FB020B" w:rsidP="00FB020B">
      <w:pPr>
        <w:autoSpaceDE w:val="0"/>
        <w:autoSpaceDN w:val="0"/>
        <w:adjustRightInd w:val="0"/>
        <w:spacing w:line="240" w:lineRule="auto"/>
        <w:ind w:left="360"/>
        <w:jc w:val="both"/>
        <w:rPr>
          <w:sz w:val="20"/>
          <w:szCs w:val="20"/>
        </w:rPr>
      </w:pPr>
    </w:p>
    <w:p w:rsidR="00FB020B" w:rsidRPr="00D15C15" w:rsidRDefault="00FB020B" w:rsidP="00FB020B">
      <w:pPr>
        <w:autoSpaceDE w:val="0"/>
        <w:autoSpaceDN w:val="0"/>
        <w:adjustRightInd w:val="0"/>
        <w:spacing w:line="240" w:lineRule="auto"/>
        <w:ind w:left="360"/>
        <w:jc w:val="both"/>
        <w:rPr>
          <w:sz w:val="20"/>
          <w:szCs w:val="20"/>
        </w:rPr>
      </w:pPr>
    </w:p>
    <w:p w:rsidR="00FB020B" w:rsidRDefault="00FB020B" w:rsidP="00FB020B">
      <w:pPr>
        <w:autoSpaceDE w:val="0"/>
        <w:autoSpaceDN w:val="0"/>
        <w:adjustRightInd w:val="0"/>
        <w:spacing w:line="240" w:lineRule="auto"/>
        <w:ind w:left="360"/>
        <w:jc w:val="both"/>
        <w:rPr>
          <w:sz w:val="20"/>
          <w:szCs w:val="20"/>
        </w:rPr>
      </w:pPr>
    </w:p>
    <w:p w:rsidR="00D15C15" w:rsidRPr="00D15C15" w:rsidRDefault="00D15C15" w:rsidP="00FB020B">
      <w:pPr>
        <w:autoSpaceDE w:val="0"/>
        <w:autoSpaceDN w:val="0"/>
        <w:adjustRightInd w:val="0"/>
        <w:spacing w:line="240" w:lineRule="auto"/>
        <w:ind w:left="360"/>
        <w:jc w:val="both"/>
        <w:rPr>
          <w:sz w:val="20"/>
          <w:szCs w:val="20"/>
        </w:rPr>
      </w:pPr>
    </w:p>
    <w:p w:rsidR="00FB020B" w:rsidRPr="00D15C15" w:rsidRDefault="00FB020B" w:rsidP="00FB020B">
      <w:pPr>
        <w:autoSpaceDE w:val="0"/>
        <w:autoSpaceDN w:val="0"/>
        <w:adjustRightInd w:val="0"/>
        <w:spacing w:line="240" w:lineRule="auto"/>
        <w:ind w:left="360"/>
        <w:jc w:val="both"/>
        <w:rPr>
          <w:sz w:val="20"/>
          <w:szCs w:val="20"/>
        </w:rPr>
      </w:pPr>
    </w:p>
    <w:p w:rsidR="00FB020B" w:rsidRPr="00D15C15" w:rsidRDefault="00FB020B" w:rsidP="00FB020B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D15C15">
        <w:rPr>
          <w:sz w:val="20"/>
          <w:szCs w:val="20"/>
        </w:rPr>
        <w:t xml:space="preserve">Si une trame est émise par la station  F  à C (une station </w:t>
      </w:r>
      <w:r w:rsidRPr="00D15C15">
        <w:rPr>
          <w:rFonts w:ascii="Minion-Regular" w:hAnsi="Minion-Regular" w:cs="Minion-Regular"/>
          <w:sz w:val="20"/>
          <w:szCs w:val="20"/>
        </w:rPr>
        <w:t>qui  vient de se connecter au réseau</w:t>
      </w:r>
      <w:r w:rsidRPr="00D15C15">
        <w:rPr>
          <w:sz w:val="20"/>
          <w:szCs w:val="20"/>
        </w:rPr>
        <w:t>), décrivez l’envoi de cette trame (comportement de chaque pont).</w:t>
      </w:r>
    </w:p>
    <w:p w:rsidR="00FB020B" w:rsidRPr="00D15C15" w:rsidRDefault="00FB020B" w:rsidP="00FB020B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sz w:val="20"/>
          <w:szCs w:val="20"/>
        </w:rPr>
      </w:pPr>
      <w:r w:rsidRPr="00D15C15">
        <w:rPr>
          <w:sz w:val="20"/>
          <w:szCs w:val="20"/>
        </w:rPr>
        <w:t>Même question avec la trame réponse</w:t>
      </w:r>
    </w:p>
    <w:p w:rsidR="00D15C15" w:rsidRPr="00D15C15" w:rsidRDefault="00D15C15" w:rsidP="00D15C15">
      <w:pPr>
        <w:pStyle w:val="Paragraphedeliste"/>
        <w:autoSpaceDE w:val="0"/>
        <w:autoSpaceDN w:val="0"/>
        <w:adjustRightInd w:val="0"/>
        <w:ind w:left="0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  <w:r w:rsidRPr="00D15C15">
        <w:rPr>
          <w:rFonts w:eastAsiaTheme="minorHAnsi"/>
          <w:b/>
          <w:noProof/>
          <w:color w:val="000000"/>
          <w:sz w:val="20"/>
          <w:szCs w:val="20"/>
          <w:u w:val="single"/>
          <w:lang w:eastAsia="fr-FR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-1266190</wp:posOffset>
            </wp:positionH>
            <wp:positionV relativeFrom="paragraph">
              <wp:posOffset>-66040</wp:posOffset>
            </wp:positionV>
            <wp:extent cx="7847330" cy="3314700"/>
            <wp:effectExtent l="19050" t="0" r="1270" b="0"/>
            <wp:wrapNone/>
            <wp:docPr id="3" name="Image 2" descr="ex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am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4733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15C15">
        <w:rPr>
          <w:rFonts w:eastAsiaTheme="minorHAnsi"/>
          <w:b/>
          <w:color w:val="000000"/>
          <w:sz w:val="20"/>
          <w:szCs w:val="20"/>
          <w:u w:val="single"/>
        </w:rPr>
        <w:t>Exercice </w:t>
      </w:r>
      <w:r w:rsidR="008B13B8">
        <w:rPr>
          <w:rFonts w:eastAsiaTheme="minorHAnsi"/>
          <w:b/>
          <w:color w:val="000000"/>
          <w:sz w:val="20"/>
          <w:szCs w:val="20"/>
          <w:u w:val="single"/>
        </w:rPr>
        <w:t>3</w:t>
      </w:r>
      <w:r w:rsidRPr="00D15C15">
        <w:rPr>
          <w:rFonts w:eastAsiaTheme="minorHAnsi"/>
          <w:b/>
          <w:color w:val="000000"/>
          <w:sz w:val="20"/>
          <w:szCs w:val="20"/>
          <w:u w:val="single"/>
        </w:rPr>
        <w:t>:</w:t>
      </w:r>
      <w:r w:rsidRPr="00D15C15">
        <w:rPr>
          <w:rFonts w:eastAsiaTheme="minorHAnsi"/>
          <w:noProof/>
          <w:color w:val="000000"/>
          <w:sz w:val="20"/>
          <w:szCs w:val="20"/>
        </w:rPr>
        <w:t xml:space="preserve"> </w:t>
      </w:r>
    </w:p>
    <w:p w:rsidR="00D15C15" w:rsidRPr="00D15C15" w:rsidRDefault="00D15C15" w:rsidP="00D15C15">
      <w:pPr>
        <w:pStyle w:val="Paragraphedeliste"/>
        <w:autoSpaceDE w:val="0"/>
        <w:autoSpaceDN w:val="0"/>
        <w:adjustRightInd w:val="0"/>
        <w:ind w:left="0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  <w:r w:rsidRPr="00D15C15">
        <w:rPr>
          <w:sz w:val="20"/>
          <w:szCs w:val="20"/>
        </w:rPr>
        <w:t>Examinez l'illustration.</w:t>
      </w:r>
    </w:p>
    <w:p w:rsidR="00D15C15" w:rsidRPr="00D15C15" w:rsidRDefault="0025120C" w:rsidP="00D15C15">
      <w:pPr>
        <w:pStyle w:val="Paragraphedeliste"/>
        <w:autoSpaceDE w:val="0"/>
        <w:autoSpaceDN w:val="0"/>
        <w:adjustRightInd w:val="0"/>
        <w:ind w:left="0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  <w:r w:rsidRPr="0025120C">
        <w:rPr>
          <w:rFonts w:eastAsiaTheme="minorHAnsi"/>
          <w:b/>
          <w:noProof/>
          <w:color w:val="000000"/>
          <w:sz w:val="20"/>
          <w:szCs w:val="20"/>
        </w:rPr>
        <w:pict>
          <v:shape id="_x0000_s1062" type="#_x0000_t202" style="position:absolute;left:0;text-align:left;margin-left:3.2pt;margin-top:6.2pt;width:163.95pt;height:34.8pt;z-index:251665408;mso-height-percent:200;mso-height-percent:200;mso-width-relative:margin;mso-height-relative:margin" filled="f" stroked="f">
            <v:textbox style="mso-next-textbox:#_x0000_s1062;mso-fit-shape-to-text:t">
              <w:txbxContent>
                <w:p w:rsidR="00CB0B9B" w:rsidRPr="00971EC6" w:rsidRDefault="00CB0B9B" w:rsidP="00D15C15">
                  <w:pPr>
                    <w:pStyle w:val="Paragraphedeliste"/>
                    <w:autoSpaceDE w:val="0"/>
                    <w:autoSpaceDN w:val="0"/>
                    <w:adjustRightInd w:val="0"/>
                    <w:ind w:left="0"/>
                    <w:jc w:val="both"/>
                  </w:pPr>
                  <w:r>
                    <w:t>@MAC :</w:t>
                  </w:r>
                  <w:r w:rsidRPr="00971EC6">
                    <w:t>00-60-2F-3A-07-AA</w:t>
                  </w:r>
                </w:p>
                <w:p w:rsidR="00CB0B9B" w:rsidRDefault="00CB0B9B" w:rsidP="00D15C15"/>
              </w:txbxContent>
            </v:textbox>
          </v:shape>
        </w:pict>
      </w:r>
    </w:p>
    <w:p w:rsidR="00D15C15" w:rsidRPr="00D15C15" w:rsidRDefault="0025120C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  <w:r>
        <w:rPr>
          <w:rFonts w:eastAsiaTheme="minorHAnsi"/>
          <w:noProof/>
          <w:color w:val="000000"/>
          <w:sz w:val="20"/>
          <w:szCs w:val="20"/>
        </w:rPr>
        <w:pict>
          <v:shape id="_x0000_s1063" type="#_x0000_t202" style="position:absolute;left:0;text-align:left;margin-left:265.7pt;margin-top:8.15pt;width:163.95pt;height:34.8pt;z-index:251666432;mso-height-percent:200;mso-height-percent:200;mso-width-relative:margin;mso-height-relative:margin" filled="f" stroked="f">
            <v:textbox style="mso-next-textbox:#_x0000_s1063;mso-fit-shape-to-text:t">
              <w:txbxContent>
                <w:p w:rsidR="00CB0B9B" w:rsidRPr="00971EC6" w:rsidRDefault="00CB0B9B" w:rsidP="00D15C15">
                  <w:pPr>
                    <w:pStyle w:val="Paragraphedeliste"/>
                    <w:autoSpaceDE w:val="0"/>
                    <w:autoSpaceDN w:val="0"/>
                    <w:adjustRightInd w:val="0"/>
                    <w:ind w:left="0"/>
                    <w:jc w:val="both"/>
                  </w:pPr>
                  <w:r>
                    <w:t>@MAC :</w:t>
                  </w:r>
                  <w:r w:rsidRPr="00971EC6">
                    <w:t>00-60-2F-3A-07-</w:t>
                  </w:r>
                  <w:r>
                    <w:t>BB</w:t>
                  </w:r>
                </w:p>
                <w:p w:rsidR="00CB0B9B" w:rsidRDefault="00CB0B9B" w:rsidP="00D15C15"/>
              </w:txbxContent>
            </v:textbox>
          </v:shape>
        </w:pict>
      </w:r>
    </w:p>
    <w:p w:rsidR="00D15C15" w:rsidRPr="00D15C15" w:rsidRDefault="00D15C15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</w:p>
    <w:p w:rsidR="00D15C15" w:rsidRPr="00D15C15" w:rsidRDefault="00D15C15" w:rsidP="00D15C15">
      <w:pPr>
        <w:pStyle w:val="Paragraphedeliste"/>
        <w:tabs>
          <w:tab w:val="left" w:pos="1800"/>
        </w:tabs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  <w:r w:rsidRPr="00D15C15">
        <w:rPr>
          <w:rFonts w:eastAsiaTheme="minorHAnsi"/>
          <w:color w:val="000000"/>
          <w:sz w:val="20"/>
          <w:szCs w:val="20"/>
        </w:rPr>
        <w:tab/>
      </w:r>
    </w:p>
    <w:p w:rsidR="00D15C15" w:rsidRPr="00D15C15" w:rsidRDefault="00D15C15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</w:p>
    <w:p w:rsidR="00D15C15" w:rsidRPr="00D15C15" w:rsidRDefault="0025120C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  <w:r>
        <w:rPr>
          <w:rFonts w:eastAsiaTheme="minorHAnsi"/>
          <w:noProof/>
          <w:color w:val="000000"/>
          <w:sz w:val="20"/>
          <w:szCs w:val="20"/>
        </w:rPr>
        <w:pict>
          <v:shape id="_x0000_s1064" type="#_x0000_t202" style="position:absolute;left:0;text-align:left;margin-left:353.45pt;margin-top:6.2pt;width:163.95pt;height:34.8pt;z-index:251667456;mso-height-percent:200;mso-height-percent:200;mso-width-relative:margin;mso-height-relative:margin" filled="f" stroked="f">
            <v:textbox style="mso-next-textbox:#_x0000_s1064;mso-fit-shape-to-text:t">
              <w:txbxContent>
                <w:p w:rsidR="00CB0B9B" w:rsidRPr="00971EC6" w:rsidRDefault="00CB0B9B" w:rsidP="00D15C15">
                  <w:pPr>
                    <w:pStyle w:val="Paragraphedeliste"/>
                    <w:autoSpaceDE w:val="0"/>
                    <w:autoSpaceDN w:val="0"/>
                    <w:adjustRightInd w:val="0"/>
                    <w:ind w:left="0"/>
                    <w:jc w:val="both"/>
                  </w:pPr>
                  <w:r>
                    <w:t>@MAC :</w:t>
                  </w:r>
                  <w:r w:rsidRPr="00971EC6">
                    <w:t>00-60-2F-3A-07-</w:t>
                  </w:r>
                  <w:r>
                    <w:t>CC</w:t>
                  </w:r>
                </w:p>
                <w:p w:rsidR="00CB0B9B" w:rsidRDefault="00CB0B9B" w:rsidP="00D15C15"/>
              </w:txbxContent>
            </v:textbox>
          </v:shape>
        </w:pict>
      </w:r>
    </w:p>
    <w:p w:rsidR="00D15C15" w:rsidRPr="00D15C15" w:rsidRDefault="00D15C15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</w:p>
    <w:p w:rsidR="00D15C15" w:rsidRPr="00D15C15" w:rsidRDefault="00D15C15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</w:p>
    <w:p w:rsidR="00D15C15" w:rsidRPr="00D15C15" w:rsidRDefault="00D15C15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</w:p>
    <w:p w:rsidR="00D15C15" w:rsidRPr="00D15C15" w:rsidRDefault="00D15C15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</w:p>
    <w:p w:rsidR="00D15C15" w:rsidRPr="00D15C15" w:rsidRDefault="0025120C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  <w:r>
        <w:rPr>
          <w:rFonts w:eastAsiaTheme="minorHAnsi"/>
          <w:noProof/>
          <w:color w:val="000000"/>
          <w:sz w:val="20"/>
          <w:szCs w:val="20"/>
        </w:rPr>
        <w:pict>
          <v:shape id="_x0000_s1066" type="#_x0000_t202" style="position:absolute;left:0;text-align:left;margin-left:50.95pt;margin-top:.2pt;width:163.95pt;height:34.8pt;z-index:251669504;mso-height-percent:200;mso-height-percent:200;mso-width-relative:margin;mso-height-relative:margin" filled="f" stroked="f">
            <v:textbox style="mso-next-textbox:#_x0000_s1066;mso-fit-shape-to-text:t">
              <w:txbxContent>
                <w:p w:rsidR="00CB0B9B" w:rsidRPr="00971EC6" w:rsidRDefault="00CB0B9B" w:rsidP="00D15C15">
                  <w:pPr>
                    <w:pStyle w:val="Paragraphedeliste"/>
                    <w:autoSpaceDE w:val="0"/>
                    <w:autoSpaceDN w:val="0"/>
                    <w:adjustRightInd w:val="0"/>
                    <w:ind w:left="0"/>
                    <w:jc w:val="both"/>
                  </w:pPr>
                  <w:r>
                    <w:t>@MAC :</w:t>
                  </w:r>
                  <w:r w:rsidRPr="00971EC6">
                    <w:t>00-60-2F-3A-07-</w:t>
                  </w:r>
                  <w:r>
                    <w:t>FF</w:t>
                  </w:r>
                </w:p>
                <w:p w:rsidR="00CB0B9B" w:rsidRDefault="00CB0B9B" w:rsidP="00D15C15"/>
              </w:txbxContent>
            </v:textbox>
          </v:shape>
        </w:pict>
      </w:r>
    </w:p>
    <w:p w:rsidR="00D15C15" w:rsidRPr="00D15C15" w:rsidRDefault="0025120C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  <w:r>
        <w:rPr>
          <w:rFonts w:eastAsiaTheme="minorHAnsi"/>
          <w:noProof/>
          <w:color w:val="000000"/>
          <w:sz w:val="20"/>
          <w:szCs w:val="20"/>
        </w:rPr>
        <w:pict>
          <v:shape id="_x0000_s1065" type="#_x0000_t202" style="position:absolute;left:0;text-align:left;margin-left:285.2pt;margin-top:3.65pt;width:163.95pt;height:34.8pt;z-index:251668480;mso-height-percent:200;mso-height-percent:200;mso-width-relative:margin;mso-height-relative:margin" filled="f" stroked="f">
            <v:textbox style="mso-next-textbox:#_x0000_s1065;mso-fit-shape-to-text:t">
              <w:txbxContent>
                <w:p w:rsidR="00CB0B9B" w:rsidRPr="00971EC6" w:rsidRDefault="00CB0B9B" w:rsidP="00D15C15">
                  <w:pPr>
                    <w:pStyle w:val="Paragraphedeliste"/>
                    <w:autoSpaceDE w:val="0"/>
                    <w:autoSpaceDN w:val="0"/>
                    <w:adjustRightInd w:val="0"/>
                    <w:ind w:left="0"/>
                    <w:jc w:val="both"/>
                  </w:pPr>
                  <w:r>
                    <w:t>@MAC :</w:t>
                  </w:r>
                  <w:r w:rsidRPr="00971EC6">
                    <w:t>00-60-2F-3A-07-</w:t>
                  </w:r>
                  <w:r>
                    <w:t>DD</w:t>
                  </w:r>
                </w:p>
                <w:p w:rsidR="00CB0B9B" w:rsidRDefault="00CB0B9B" w:rsidP="00D15C15"/>
              </w:txbxContent>
            </v:textbox>
          </v:shape>
        </w:pict>
      </w:r>
    </w:p>
    <w:p w:rsidR="00D15C15" w:rsidRPr="00D15C15" w:rsidRDefault="00D15C15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</w:p>
    <w:p w:rsidR="00D15C15" w:rsidRPr="00D15C15" w:rsidRDefault="00D15C15" w:rsidP="00D15C15">
      <w:pPr>
        <w:pStyle w:val="Paragraphedeliste"/>
        <w:autoSpaceDE w:val="0"/>
        <w:autoSpaceDN w:val="0"/>
        <w:adjustRightInd w:val="0"/>
        <w:ind w:left="0"/>
        <w:jc w:val="both"/>
        <w:rPr>
          <w:rFonts w:eastAsiaTheme="minorHAnsi"/>
          <w:b/>
          <w:color w:val="000000"/>
          <w:sz w:val="20"/>
          <w:szCs w:val="20"/>
        </w:rPr>
      </w:pPr>
      <w:r w:rsidRPr="00D15C15">
        <w:rPr>
          <w:rFonts w:eastAsiaTheme="minorHAnsi"/>
          <w:b/>
          <w:color w:val="000000"/>
          <w:sz w:val="20"/>
          <w:szCs w:val="20"/>
          <w:u w:val="single"/>
        </w:rPr>
        <w:t>Question 1</w:t>
      </w:r>
      <w:r w:rsidRPr="00D15C15">
        <w:rPr>
          <w:rFonts w:eastAsiaTheme="minorHAnsi"/>
          <w:color w:val="000000"/>
          <w:sz w:val="20"/>
          <w:szCs w:val="20"/>
          <w:u w:val="single"/>
        </w:rPr>
        <w:t> :</w:t>
      </w:r>
      <w:r w:rsidRPr="00D15C15">
        <w:rPr>
          <w:rFonts w:eastAsiaTheme="minorHAnsi"/>
          <w:color w:val="000000"/>
          <w:sz w:val="20"/>
          <w:szCs w:val="20"/>
        </w:rPr>
        <w:t xml:space="preserve"> Un </w:t>
      </w:r>
      <w:proofErr w:type="spellStart"/>
      <w:r w:rsidRPr="00D15C15">
        <w:rPr>
          <w:rFonts w:eastAsiaTheme="minorHAnsi"/>
          <w:color w:val="000000"/>
          <w:sz w:val="20"/>
          <w:szCs w:val="20"/>
        </w:rPr>
        <w:t>ping</w:t>
      </w:r>
      <w:proofErr w:type="spellEnd"/>
      <w:r w:rsidRPr="00D15C15">
        <w:rPr>
          <w:rFonts w:eastAsiaTheme="minorHAnsi"/>
          <w:color w:val="000000"/>
          <w:sz w:val="20"/>
          <w:szCs w:val="20"/>
        </w:rPr>
        <w:t xml:space="preserve"> est émis vers PC3, à partir des hôtes suivants en respectant l’ordre comme suit :  PC0 ,  PC1 , PC2 et  PC4  . Quelles adresses MAC seront associées au port Fa 0/1 dans la table des adresses MAC de Switch 1 ? </w:t>
      </w:r>
    </w:p>
    <w:tbl>
      <w:tblPr>
        <w:tblStyle w:val="Grilledutableau"/>
        <w:tblW w:w="0" w:type="auto"/>
        <w:tblLook w:val="04A0"/>
      </w:tblPr>
      <w:tblGrid>
        <w:gridCol w:w="4889"/>
        <w:gridCol w:w="4889"/>
      </w:tblGrid>
      <w:tr w:rsidR="00D15C15" w:rsidRPr="00D15C15" w:rsidTr="00CB0B9B">
        <w:trPr>
          <w:trHeight w:val="340"/>
        </w:trPr>
        <w:tc>
          <w:tcPr>
            <w:tcW w:w="4889" w:type="dxa"/>
          </w:tcPr>
          <w:p w:rsidR="00D15C15" w:rsidRPr="00D15C15" w:rsidRDefault="00D15C15" w:rsidP="00CB0B9B">
            <w:pPr>
              <w:pStyle w:val="Paragraphedeliste"/>
              <w:autoSpaceDE w:val="0"/>
              <w:autoSpaceDN w:val="0"/>
              <w:adjustRightInd w:val="0"/>
              <w:ind w:left="0"/>
              <w:jc w:val="both"/>
              <w:rPr>
                <w:rFonts w:eastAsiaTheme="minorHAnsi"/>
                <w:color w:val="000000"/>
                <w:sz w:val="20"/>
                <w:szCs w:val="20"/>
              </w:rPr>
            </w:pPr>
            <w:r w:rsidRPr="00D15C15">
              <w:rPr>
                <w:rFonts w:eastAsiaTheme="minorHAnsi"/>
                <w:color w:val="000000"/>
                <w:sz w:val="20"/>
                <w:szCs w:val="20"/>
              </w:rPr>
              <w:t>@ MAC</w:t>
            </w:r>
          </w:p>
        </w:tc>
        <w:tc>
          <w:tcPr>
            <w:tcW w:w="4889" w:type="dxa"/>
          </w:tcPr>
          <w:p w:rsidR="00D15C15" w:rsidRPr="00D15C15" w:rsidRDefault="00D15C15" w:rsidP="00CB0B9B">
            <w:pPr>
              <w:pStyle w:val="Paragraphedeliste"/>
              <w:autoSpaceDE w:val="0"/>
              <w:autoSpaceDN w:val="0"/>
              <w:adjustRightInd w:val="0"/>
              <w:ind w:left="0"/>
              <w:jc w:val="both"/>
              <w:rPr>
                <w:rFonts w:eastAsiaTheme="minorHAnsi"/>
                <w:color w:val="000000"/>
                <w:sz w:val="20"/>
                <w:szCs w:val="20"/>
              </w:rPr>
            </w:pPr>
            <w:r w:rsidRPr="00D15C15">
              <w:rPr>
                <w:rFonts w:eastAsiaTheme="minorHAnsi"/>
                <w:color w:val="000000"/>
                <w:sz w:val="20"/>
                <w:szCs w:val="20"/>
              </w:rPr>
              <w:t>Le port</w:t>
            </w:r>
          </w:p>
        </w:tc>
      </w:tr>
      <w:tr w:rsidR="00D15C15" w:rsidRPr="00D15C15" w:rsidTr="00CB0B9B">
        <w:trPr>
          <w:trHeight w:val="340"/>
        </w:trPr>
        <w:tc>
          <w:tcPr>
            <w:tcW w:w="4889" w:type="dxa"/>
          </w:tcPr>
          <w:p w:rsidR="00D15C15" w:rsidRPr="00D15C15" w:rsidRDefault="00D15C15" w:rsidP="00CB0B9B">
            <w:pPr>
              <w:pStyle w:val="Paragraphedeliste"/>
              <w:autoSpaceDE w:val="0"/>
              <w:autoSpaceDN w:val="0"/>
              <w:adjustRightInd w:val="0"/>
              <w:ind w:left="0"/>
              <w:jc w:val="both"/>
              <w:rPr>
                <w:rFonts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4889" w:type="dxa"/>
          </w:tcPr>
          <w:p w:rsidR="00D15C15" w:rsidRPr="00D15C15" w:rsidRDefault="00D15C15" w:rsidP="00CB0B9B">
            <w:pPr>
              <w:pStyle w:val="Paragraphedeliste"/>
              <w:autoSpaceDE w:val="0"/>
              <w:autoSpaceDN w:val="0"/>
              <w:adjustRightInd w:val="0"/>
              <w:ind w:left="0"/>
              <w:jc w:val="both"/>
              <w:rPr>
                <w:rFonts w:eastAsiaTheme="minorHAnsi"/>
                <w:color w:val="000000"/>
                <w:sz w:val="20"/>
                <w:szCs w:val="20"/>
              </w:rPr>
            </w:pPr>
            <w:r w:rsidRPr="00D15C15">
              <w:rPr>
                <w:rFonts w:eastAsiaTheme="minorHAnsi"/>
                <w:color w:val="000000"/>
                <w:sz w:val="20"/>
                <w:szCs w:val="20"/>
              </w:rPr>
              <w:t>Fa 0/1</w:t>
            </w:r>
          </w:p>
        </w:tc>
      </w:tr>
      <w:tr w:rsidR="00D15C15" w:rsidRPr="00D15C15" w:rsidTr="00CB0B9B">
        <w:trPr>
          <w:trHeight w:val="340"/>
        </w:trPr>
        <w:tc>
          <w:tcPr>
            <w:tcW w:w="4889" w:type="dxa"/>
          </w:tcPr>
          <w:p w:rsidR="00D15C15" w:rsidRPr="00D15C15" w:rsidRDefault="00D15C15" w:rsidP="00CB0B9B">
            <w:pPr>
              <w:pStyle w:val="Paragraphedeliste"/>
              <w:autoSpaceDE w:val="0"/>
              <w:autoSpaceDN w:val="0"/>
              <w:adjustRightInd w:val="0"/>
              <w:ind w:left="0"/>
              <w:jc w:val="both"/>
              <w:rPr>
                <w:rFonts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4889" w:type="dxa"/>
          </w:tcPr>
          <w:p w:rsidR="00D15C15" w:rsidRPr="00D15C15" w:rsidRDefault="00D15C15" w:rsidP="00CB0B9B">
            <w:pPr>
              <w:pStyle w:val="Paragraphedeliste"/>
              <w:autoSpaceDE w:val="0"/>
              <w:autoSpaceDN w:val="0"/>
              <w:adjustRightInd w:val="0"/>
              <w:ind w:left="0"/>
              <w:jc w:val="both"/>
              <w:rPr>
                <w:rFonts w:eastAsiaTheme="minorHAnsi"/>
                <w:color w:val="000000"/>
                <w:sz w:val="20"/>
                <w:szCs w:val="20"/>
              </w:rPr>
            </w:pPr>
            <w:r w:rsidRPr="00D15C15">
              <w:rPr>
                <w:rFonts w:eastAsiaTheme="minorHAnsi"/>
                <w:color w:val="000000"/>
                <w:sz w:val="20"/>
                <w:szCs w:val="20"/>
              </w:rPr>
              <w:t>Fa 0/1</w:t>
            </w:r>
          </w:p>
        </w:tc>
      </w:tr>
      <w:tr w:rsidR="00D15C15" w:rsidRPr="00D15C15" w:rsidTr="00CB0B9B">
        <w:trPr>
          <w:trHeight w:val="340"/>
        </w:trPr>
        <w:tc>
          <w:tcPr>
            <w:tcW w:w="4889" w:type="dxa"/>
          </w:tcPr>
          <w:p w:rsidR="00D15C15" w:rsidRPr="00D15C15" w:rsidRDefault="00D15C15" w:rsidP="00CB0B9B">
            <w:pPr>
              <w:pStyle w:val="Paragraphedeliste"/>
              <w:autoSpaceDE w:val="0"/>
              <w:autoSpaceDN w:val="0"/>
              <w:adjustRightInd w:val="0"/>
              <w:ind w:left="0"/>
              <w:jc w:val="both"/>
              <w:rPr>
                <w:rFonts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4889" w:type="dxa"/>
          </w:tcPr>
          <w:p w:rsidR="00D15C15" w:rsidRPr="00D15C15" w:rsidRDefault="00D15C15" w:rsidP="00CB0B9B">
            <w:pPr>
              <w:pStyle w:val="Paragraphedeliste"/>
              <w:autoSpaceDE w:val="0"/>
              <w:autoSpaceDN w:val="0"/>
              <w:adjustRightInd w:val="0"/>
              <w:ind w:left="0"/>
              <w:jc w:val="both"/>
              <w:rPr>
                <w:rFonts w:eastAsiaTheme="minorHAnsi"/>
                <w:color w:val="000000"/>
                <w:sz w:val="20"/>
                <w:szCs w:val="20"/>
              </w:rPr>
            </w:pPr>
            <w:r w:rsidRPr="00D15C15">
              <w:rPr>
                <w:rFonts w:eastAsiaTheme="minorHAnsi"/>
                <w:color w:val="000000"/>
                <w:sz w:val="20"/>
                <w:szCs w:val="20"/>
              </w:rPr>
              <w:t>Fa 0/1</w:t>
            </w:r>
          </w:p>
        </w:tc>
      </w:tr>
      <w:tr w:rsidR="00D15C15" w:rsidRPr="00D15C15" w:rsidTr="00CB0B9B">
        <w:trPr>
          <w:trHeight w:val="340"/>
        </w:trPr>
        <w:tc>
          <w:tcPr>
            <w:tcW w:w="4889" w:type="dxa"/>
          </w:tcPr>
          <w:p w:rsidR="00D15C15" w:rsidRPr="00D15C15" w:rsidRDefault="00D15C15" w:rsidP="00CB0B9B">
            <w:pPr>
              <w:pStyle w:val="Paragraphedeliste"/>
              <w:autoSpaceDE w:val="0"/>
              <w:autoSpaceDN w:val="0"/>
              <w:adjustRightInd w:val="0"/>
              <w:ind w:left="0"/>
              <w:jc w:val="both"/>
              <w:rPr>
                <w:rFonts w:eastAsiaTheme="minorHAnsi"/>
                <w:color w:val="000000"/>
                <w:sz w:val="20"/>
                <w:szCs w:val="20"/>
              </w:rPr>
            </w:pPr>
          </w:p>
        </w:tc>
        <w:tc>
          <w:tcPr>
            <w:tcW w:w="4889" w:type="dxa"/>
          </w:tcPr>
          <w:p w:rsidR="00D15C15" w:rsidRPr="00D15C15" w:rsidRDefault="00D15C15" w:rsidP="00CB0B9B">
            <w:pPr>
              <w:pStyle w:val="Paragraphedeliste"/>
              <w:autoSpaceDE w:val="0"/>
              <w:autoSpaceDN w:val="0"/>
              <w:adjustRightInd w:val="0"/>
              <w:ind w:left="0"/>
              <w:jc w:val="both"/>
              <w:rPr>
                <w:rFonts w:eastAsiaTheme="minorHAnsi"/>
                <w:color w:val="000000"/>
                <w:sz w:val="20"/>
                <w:szCs w:val="20"/>
              </w:rPr>
            </w:pPr>
            <w:r w:rsidRPr="00D15C15">
              <w:rPr>
                <w:rFonts w:eastAsiaTheme="minorHAnsi"/>
                <w:color w:val="000000"/>
                <w:sz w:val="20"/>
                <w:szCs w:val="20"/>
              </w:rPr>
              <w:t>Fa 0/1</w:t>
            </w:r>
          </w:p>
        </w:tc>
      </w:tr>
    </w:tbl>
    <w:p w:rsidR="00D15C15" w:rsidRPr="00D15C15" w:rsidRDefault="00D15C15" w:rsidP="00D15C15">
      <w:pPr>
        <w:pStyle w:val="Paragraphedeliste"/>
        <w:autoSpaceDE w:val="0"/>
        <w:autoSpaceDN w:val="0"/>
        <w:adjustRightInd w:val="0"/>
        <w:ind w:left="0"/>
        <w:jc w:val="both"/>
        <w:rPr>
          <w:rFonts w:eastAsiaTheme="minorHAnsi"/>
          <w:b/>
          <w:color w:val="000000"/>
          <w:sz w:val="20"/>
          <w:szCs w:val="20"/>
        </w:rPr>
      </w:pPr>
      <w:r w:rsidRPr="00D15C15">
        <w:rPr>
          <w:rFonts w:eastAsiaTheme="minorHAnsi"/>
          <w:b/>
          <w:color w:val="000000"/>
          <w:sz w:val="20"/>
          <w:szCs w:val="20"/>
          <w:u w:val="single"/>
        </w:rPr>
        <w:t>Question 2 :</w:t>
      </w:r>
      <w:r w:rsidRPr="00D15C15">
        <w:rPr>
          <w:rFonts w:eastAsiaTheme="minorHAnsi"/>
          <w:b/>
          <w:color w:val="000000"/>
          <w:sz w:val="20"/>
          <w:szCs w:val="20"/>
        </w:rPr>
        <w:t xml:space="preserve"> </w:t>
      </w:r>
      <w:r w:rsidRPr="00D15C15">
        <w:rPr>
          <w:rFonts w:eastAsiaTheme="minorHAnsi"/>
          <w:color w:val="000000"/>
          <w:sz w:val="20"/>
          <w:szCs w:val="20"/>
        </w:rPr>
        <w:t>sur quel port le Switch 1 transmet-il la trame ?</w:t>
      </w:r>
    </w:p>
    <w:p w:rsidR="00D15C15" w:rsidRPr="00D15C15" w:rsidRDefault="00D15C15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</w:p>
    <w:p w:rsidR="00D15C15" w:rsidRDefault="00D15C15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color w:val="000000"/>
          <w:sz w:val="20"/>
          <w:szCs w:val="20"/>
        </w:rPr>
      </w:pPr>
      <w:r w:rsidRPr="00D15C15">
        <w:rPr>
          <w:rFonts w:eastAsiaTheme="minorHAnsi"/>
          <w:color w:val="000000"/>
          <w:sz w:val="20"/>
          <w:szCs w:val="20"/>
        </w:rPr>
        <w:sym w:font="Wingdings" w:char="F06F"/>
      </w:r>
      <w:r w:rsidRPr="00D15C15">
        <w:rPr>
          <w:rFonts w:eastAsiaTheme="minorHAnsi"/>
          <w:color w:val="000000"/>
          <w:sz w:val="20"/>
          <w:szCs w:val="20"/>
        </w:rPr>
        <w:t xml:space="preserve">Fa 0/1                  </w:t>
      </w:r>
      <w:r w:rsidRPr="00D15C15">
        <w:rPr>
          <w:rFonts w:eastAsiaTheme="minorHAnsi"/>
          <w:color w:val="000000"/>
          <w:sz w:val="20"/>
          <w:szCs w:val="20"/>
        </w:rPr>
        <w:sym w:font="Wingdings" w:char="F06F"/>
      </w:r>
      <w:r w:rsidRPr="00D15C15">
        <w:rPr>
          <w:rFonts w:eastAsiaTheme="minorHAnsi"/>
          <w:color w:val="000000"/>
          <w:sz w:val="20"/>
          <w:szCs w:val="20"/>
        </w:rPr>
        <w:t xml:space="preserve"> Fa 0/2                    </w:t>
      </w:r>
      <w:r w:rsidRPr="00D15C15">
        <w:rPr>
          <w:rFonts w:eastAsiaTheme="minorHAnsi"/>
          <w:color w:val="000000"/>
          <w:sz w:val="20"/>
          <w:szCs w:val="20"/>
        </w:rPr>
        <w:sym w:font="Wingdings" w:char="F06F"/>
      </w:r>
      <w:r w:rsidRPr="00D15C15">
        <w:rPr>
          <w:rFonts w:eastAsiaTheme="minorHAnsi"/>
          <w:color w:val="000000"/>
          <w:sz w:val="20"/>
          <w:szCs w:val="20"/>
        </w:rPr>
        <w:t xml:space="preserve">Fa 0/3                       </w:t>
      </w:r>
      <w:r w:rsidRPr="00D15C15">
        <w:rPr>
          <w:rFonts w:eastAsiaTheme="minorHAnsi"/>
          <w:color w:val="000000"/>
          <w:sz w:val="20"/>
          <w:szCs w:val="20"/>
        </w:rPr>
        <w:sym w:font="Wingdings" w:char="F06F"/>
      </w:r>
      <w:r w:rsidRPr="00D15C15">
        <w:rPr>
          <w:rFonts w:eastAsiaTheme="minorHAnsi"/>
          <w:color w:val="000000"/>
          <w:sz w:val="20"/>
          <w:szCs w:val="20"/>
        </w:rPr>
        <w:t xml:space="preserve"> Fa 0/4 </w:t>
      </w: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  <w:r>
        <w:rPr>
          <w:rFonts w:eastAsiaTheme="minorHAnsi"/>
          <w:b/>
          <w:color w:val="000000"/>
          <w:sz w:val="20"/>
          <w:szCs w:val="20"/>
          <w:u w:val="single"/>
        </w:rPr>
        <w:lastRenderedPageBreak/>
        <w:t xml:space="preserve">Exercice </w:t>
      </w:r>
      <w:r w:rsidR="008B13B8">
        <w:rPr>
          <w:rFonts w:eastAsiaTheme="minorHAnsi"/>
          <w:b/>
          <w:color w:val="000000"/>
          <w:sz w:val="20"/>
          <w:szCs w:val="20"/>
          <w:u w:val="single"/>
        </w:rPr>
        <w:t>4</w:t>
      </w:r>
      <w:r>
        <w:rPr>
          <w:rFonts w:eastAsiaTheme="minorHAnsi"/>
          <w:b/>
          <w:color w:val="000000"/>
          <w:sz w:val="20"/>
          <w:szCs w:val="20"/>
          <w:u w:val="single"/>
        </w:rPr>
        <w:t> :</w:t>
      </w:r>
    </w:p>
    <w:p w:rsidR="009C3EBD" w:rsidRP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  <w:r w:rsidRPr="009C3EBD">
        <w:rPr>
          <w:rFonts w:ascii="Times New Roman" w:eastAsiaTheme="minorHAnsi" w:hAnsi="Times New Roman"/>
          <w:color w:val="000000"/>
          <w:sz w:val="20"/>
          <w:szCs w:val="20"/>
        </w:rPr>
        <w:t>Déterminer comment le commutateur traitera cette trame compte tenu de la table d’adresses MAC présentée</w:t>
      </w:r>
    </w:p>
    <w:p w:rsidR="009C3EBD" w:rsidRPr="009C3EBD" w:rsidRDefault="009C3EBD" w:rsidP="009C3EBD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  <w:r w:rsidRPr="009C3EBD">
        <w:rPr>
          <w:rFonts w:ascii="Times New Roman" w:eastAsiaTheme="minorHAnsi" w:hAnsi="Times New Roman"/>
          <w:color w:val="000000"/>
          <w:sz w:val="20"/>
          <w:szCs w:val="20"/>
        </w:rPr>
        <w:t xml:space="preserve">Pour la première question, regardez le numéro de port pour indiquer où le commutateur transmet cette trame </w:t>
      </w:r>
    </w:p>
    <w:p w:rsidR="009C3EBD" w:rsidRDefault="009C3EBD" w:rsidP="009C3EBD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  <w:r w:rsidRPr="009C3EBD">
        <w:rPr>
          <w:rFonts w:ascii="Times New Roman" w:eastAsiaTheme="minorHAnsi" w:hAnsi="Times New Roman"/>
          <w:color w:val="000000"/>
          <w:sz w:val="20"/>
          <w:szCs w:val="20"/>
        </w:rPr>
        <w:t>Pour la deuxième question, regardez les options correspondantes pour indiquer comment le commutateur traitera la trame.</w:t>
      </w:r>
    </w:p>
    <w:p w:rsidR="007143A5" w:rsidRDefault="007143A5" w:rsidP="007143A5">
      <w:pPr>
        <w:pStyle w:val="Paragraphedeliste"/>
        <w:autoSpaceDE w:val="0"/>
        <w:autoSpaceDN w:val="0"/>
        <w:adjustRightInd w:val="0"/>
        <w:ind w:left="567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  <w:r w:rsidRPr="007143A5">
        <w:rPr>
          <w:rFonts w:ascii="Times New Roman" w:eastAsiaTheme="minorHAnsi" w:hAnsi="Times New Roman"/>
          <w:b/>
          <w:color w:val="000000"/>
          <w:sz w:val="20"/>
          <w:szCs w:val="20"/>
          <w:u w:val="single"/>
        </w:rPr>
        <w:t>Aide supplémentaire :</w:t>
      </w:r>
      <w:r>
        <w:rPr>
          <w:rFonts w:ascii="Times New Roman" w:eastAsiaTheme="minorHAnsi" w:hAnsi="Times New Roman"/>
          <w:color w:val="000000"/>
          <w:sz w:val="20"/>
          <w:szCs w:val="20"/>
        </w:rPr>
        <w:t> « FF » est une adresse MAC de diffu</w:t>
      </w:r>
      <w:r w:rsidR="00B84BCB">
        <w:rPr>
          <w:rFonts w:ascii="Times New Roman" w:eastAsiaTheme="minorHAnsi" w:hAnsi="Times New Roman"/>
          <w:color w:val="000000"/>
          <w:sz w:val="20"/>
          <w:szCs w:val="20"/>
        </w:rPr>
        <w:t>s</w:t>
      </w:r>
      <w:r>
        <w:rPr>
          <w:rFonts w:ascii="Times New Roman" w:eastAsiaTheme="minorHAnsi" w:hAnsi="Times New Roman"/>
          <w:color w:val="000000"/>
          <w:sz w:val="20"/>
          <w:szCs w:val="20"/>
        </w:rPr>
        <w:t>ion transférée à tous les ports sauf au port d’origine.</w:t>
      </w:r>
    </w:p>
    <w:p w:rsidR="007143A5" w:rsidRDefault="0025120C" w:rsidP="007143A5">
      <w:pPr>
        <w:pStyle w:val="Paragraphedeliste"/>
        <w:autoSpaceDE w:val="0"/>
        <w:autoSpaceDN w:val="0"/>
        <w:adjustRightInd w:val="0"/>
        <w:ind w:left="567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  <w:r w:rsidRPr="0025120C">
        <w:rPr>
          <w:rFonts w:eastAsiaTheme="minorHAnsi"/>
          <w:b/>
          <w:noProof/>
          <w:color w:val="000000"/>
          <w:sz w:val="20"/>
          <w:szCs w:val="20"/>
          <w:u w:val="single"/>
          <w:lang w:eastAsia="fr-FR"/>
        </w:rPr>
        <w:pict>
          <v:shape id="_x0000_s1068" type="#_x0000_t202" style="position:absolute;left:0;text-align:left;margin-left:306.05pt;margin-top:7.95pt;width:203.95pt;height:132.6pt;z-index:251672576;mso-wrap-style:none" filled="f" stroked="f">
            <v:textbox style="mso-next-textbox:#_x0000_s1068;mso-fit-shape-to-text:t">
              <w:txbxContent>
                <w:p w:rsidR="009C3EBD" w:rsidRDefault="009C3EBD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2388056" cy="1440000"/>
                        <wp:effectExtent l="19050" t="0" r="0" b="0"/>
                        <wp:docPr id="4" name="Imag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8056" cy="144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143A5">
        <w:rPr>
          <w:rFonts w:ascii="Times New Roman" w:eastAsiaTheme="minorHAnsi" w:hAnsi="Times New Roman"/>
          <w:b/>
          <w:color w:val="000000"/>
          <w:sz w:val="20"/>
          <w:szCs w:val="20"/>
          <w:u w:val="single"/>
        </w:rPr>
        <w:t>Scénario 1</w:t>
      </w:r>
    </w:p>
    <w:p w:rsidR="009C3EBD" w:rsidRDefault="0025120C" w:rsidP="009C3EB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  <w:r>
        <w:rPr>
          <w:rFonts w:ascii="Times New Roman" w:eastAsiaTheme="minorHAnsi" w:hAnsi="Times New Roman"/>
          <w:noProof/>
          <w:color w:val="000000"/>
          <w:sz w:val="20"/>
          <w:szCs w:val="20"/>
        </w:rPr>
        <w:pict>
          <v:shape id="_x0000_s1070" type="#_x0000_t202" style="position:absolute;left:0;text-align:left;margin-left:-.4pt;margin-top:68.8pt;width:398.45pt;height:111.1pt;z-index:251674624;mso-wrap-style:none;mso-height-percent:200;mso-height-percent:200;mso-width-relative:margin;mso-height-relative:margin" filled="f" stroked="f">
            <v:textbox style="mso-fit-shape-to-text:t">
              <w:txbxContent>
                <w:p w:rsidR="00720C39" w:rsidRDefault="00720C39" w:rsidP="00720C39">
                  <w:pPr>
                    <w:jc w:val="center"/>
                  </w:pPr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4852035" cy="1167130"/>
                        <wp:effectExtent l="19050" t="0" r="5715" b="0"/>
                        <wp:docPr id="11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2035" cy="1167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20C39">
        <w:rPr>
          <w:noProof/>
          <w:lang w:eastAsia="fr-FR"/>
        </w:rPr>
        <w:drawing>
          <wp:inline distT="0" distB="0" distL="0" distR="0">
            <wp:extent cx="3185092" cy="936000"/>
            <wp:effectExtent l="19050" t="0" r="0" b="0"/>
            <wp:docPr id="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092" cy="93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EBD" w:rsidRPr="009C3EBD" w:rsidRDefault="0025120C" w:rsidP="009C3EB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0"/>
          <w:szCs w:val="20"/>
        </w:rPr>
      </w:pPr>
      <w:r>
        <w:rPr>
          <w:rFonts w:ascii="Times New Roman" w:eastAsiaTheme="minorHAnsi" w:hAnsi="Times New Roman"/>
          <w:noProof/>
          <w:color w:val="000000"/>
          <w:sz w:val="20"/>
          <w:szCs w:val="20"/>
        </w:rPr>
        <w:pict>
          <v:shape id="_x0000_s1067" type="#_x0000_t202" style="position:absolute;left:0;text-align:left;margin-left:0;margin-top:0;width:408.65pt;height:107.75pt;z-index:251671552;mso-wrap-style:none;mso-position-horizontal:center;mso-width-relative:margin;mso-height-relative:margin" filled="f" stroked="f">
            <v:textbox style="mso-next-textbox:#_x0000_s1067;mso-fit-shape-to-text:t">
              <w:txbxContent>
                <w:p w:rsidR="009C3EBD" w:rsidRDefault="009C3EBD" w:rsidP="009C3EBD">
                  <w:pPr>
                    <w:jc w:val="center"/>
                  </w:pPr>
                </w:p>
              </w:txbxContent>
            </v:textbox>
          </v:shape>
        </w:pict>
      </w: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7143A5" w:rsidP="007143A5">
      <w:pPr>
        <w:pStyle w:val="Paragraphedeliste"/>
        <w:autoSpaceDE w:val="0"/>
        <w:autoSpaceDN w:val="0"/>
        <w:adjustRightInd w:val="0"/>
        <w:ind w:left="567"/>
        <w:jc w:val="both"/>
        <w:rPr>
          <w:rFonts w:ascii="Times New Roman" w:eastAsiaTheme="minorHAnsi" w:hAnsi="Times New Roman"/>
          <w:b/>
          <w:color w:val="000000"/>
          <w:sz w:val="20"/>
          <w:szCs w:val="20"/>
          <w:u w:val="single"/>
        </w:rPr>
      </w:pPr>
      <w:r w:rsidRPr="007143A5">
        <w:rPr>
          <w:rFonts w:ascii="Times New Roman" w:eastAsiaTheme="minorHAnsi" w:hAnsi="Times New Roman"/>
          <w:b/>
          <w:color w:val="000000"/>
          <w:sz w:val="20"/>
          <w:szCs w:val="20"/>
          <w:u w:val="single"/>
        </w:rPr>
        <w:t>Scénarion2</w:t>
      </w:r>
    </w:p>
    <w:p w:rsidR="007143A5" w:rsidRDefault="007143A5" w:rsidP="007143A5">
      <w:pPr>
        <w:pStyle w:val="Paragraphedeliste"/>
        <w:autoSpaceDE w:val="0"/>
        <w:autoSpaceDN w:val="0"/>
        <w:adjustRightInd w:val="0"/>
        <w:ind w:left="567"/>
        <w:jc w:val="both"/>
        <w:rPr>
          <w:rFonts w:ascii="Times New Roman" w:eastAsiaTheme="minorHAnsi" w:hAnsi="Times New Roman"/>
          <w:b/>
          <w:color w:val="000000"/>
          <w:sz w:val="20"/>
          <w:szCs w:val="20"/>
          <w:u w:val="single"/>
        </w:rPr>
      </w:pPr>
    </w:p>
    <w:p w:rsidR="007143A5" w:rsidRPr="007143A5" w:rsidRDefault="0025120C" w:rsidP="007143A5">
      <w:pPr>
        <w:pStyle w:val="Paragraphedeliste"/>
        <w:autoSpaceDE w:val="0"/>
        <w:autoSpaceDN w:val="0"/>
        <w:adjustRightInd w:val="0"/>
        <w:ind w:left="567"/>
        <w:jc w:val="both"/>
        <w:rPr>
          <w:rFonts w:ascii="Times New Roman" w:eastAsiaTheme="minorHAnsi" w:hAnsi="Times New Roman"/>
          <w:b/>
          <w:color w:val="000000"/>
          <w:sz w:val="20"/>
          <w:szCs w:val="20"/>
          <w:u w:val="single"/>
        </w:rPr>
      </w:pPr>
      <w:r w:rsidRPr="0025120C">
        <w:rPr>
          <w:rFonts w:eastAsiaTheme="minorHAnsi"/>
          <w:b/>
          <w:noProof/>
          <w:color w:val="000000"/>
          <w:sz w:val="20"/>
          <w:szCs w:val="20"/>
          <w:u w:val="single"/>
        </w:rPr>
        <w:pict>
          <v:shape id="_x0000_s1072" type="#_x0000_t202" style="position:absolute;left:0;text-align:left;margin-left:311.1pt;margin-top:1.85pt;width:210.95pt;height:132.6pt;z-index:251678720;mso-wrap-style:none;mso-height-percent:200;mso-height-percent:200;mso-width-relative:margin;mso-height-relative:margin" filled="f" stroked="f">
            <v:textbox style="mso-fit-shape-to-text:t">
              <w:txbxContent>
                <w:p w:rsidR="006C14AA" w:rsidRDefault="00AC6399" w:rsidP="006C14AA">
                  <w:pPr>
                    <w:jc w:val="center"/>
                  </w:pPr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2469137" cy="1440000"/>
                        <wp:effectExtent l="19050" t="0" r="7363" b="0"/>
                        <wp:docPr id="13" name="Imag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69137" cy="144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Times New Roman" w:eastAsiaTheme="minorHAnsi" w:hAnsi="Times New Roman"/>
          <w:b/>
          <w:noProof/>
          <w:color w:val="000000"/>
          <w:sz w:val="20"/>
          <w:szCs w:val="20"/>
          <w:u w:val="single"/>
        </w:rPr>
        <w:pict>
          <v:shape id="_x0000_s1071" type="#_x0000_t202" style="position:absolute;left:0;text-align:left;margin-left:19.2pt;margin-top:.1pt;width:252.95pt;height:90.1pt;z-index:251676672;mso-wrap-style:none;mso-height-percent:200;mso-height-percent:200;mso-width-relative:margin;mso-height-relative:margin" filled="f" stroked="f">
            <v:textbox style="mso-fit-shape-to-text:t">
              <w:txbxContent>
                <w:p w:rsidR="006C14AA" w:rsidRDefault="006C14AA" w:rsidP="006C14AA">
                  <w:pPr>
                    <w:jc w:val="center"/>
                  </w:pPr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3004222" cy="900000"/>
                        <wp:effectExtent l="19050" t="0" r="5678" b="0"/>
                        <wp:docPr id="12" name="Imag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04222" cy="90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25120C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  <w:r>
        <w:rPr>
          <w:rFonts w:eastAsiaTheme="minorHAnsi"/>
          <w:b/>
          <w:noProof/>
          <w:color w:val="000000"/>
          <w:sz w:val="20"/>
          <w:szCs w:val="20"/>
          <w:u w:val="single"/>
        </w:rPr>
        <w:pict>
          <v:shape id="_x0000_s1073" type="#_x0000_t202" style="position:absolute;left:0;text-align:left;margin-left:15.9pt;margin-top:6.15pt;width:394.45pt;height:119.85pt;z-index:251680768;mso-width-relative:margin;mso-height-relative:margin" filled="f" stroked="f">
            <v:textbox>
              <w:txbxContent>
                <w:p w:rsidR="00AC6399" w:rsidRDefault="00AC6399" w:rsidP="00AC6399">
                  <w:pPr>
                    <w:jc w:val="center"/>
                  </w:pPr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4884113" cy="1188000"/>
                        <wp:effectExtent l="19050" t="0" r="0" b="0"/>
                        <wp:docPr id="14" name="Imag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84113" cy="1188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AC6399" w:rsidRDefault="00AC6399" w:rsidP="00AC6399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Pr="00AC6399" w:rsidRDefault="0025120C" w:rsidP="00AC6399"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b/>
          <w:color w:val="000000"/>
          <w:sz w:val="20"/>
          <w:szCs w:val="20"/>
          <w:u w:val="single"/>
        </w:rPr>
      </w:pPr>
      <w:r w:rsidRPr="0025120C">
        <w:rPr>
          <w:noProof/>
        </w:rPr>
        <w:pict>
          <v:shape id="_x0000_s1074" type="#_x0000_t202" style="position:absolute;left:0;text-align:left;margin-left:19.3pt;margin-top:11.7pt;width:273.95pt;height:96.05pt;z-index:251682816;mso-wrap-style:none;mso-height-percent:200;mso-height-percent:200;mso-width-relative:margin;mso-height-relative:margin" filled="f" stroked="f">
            <v:textbox style="mso-fit-shape-to-text:t">
              <w:txbxContent>
                <w:p w:rsidR="00AC6399" w:rsidRDefault="00AC6399" w:rsidP="00AC6399">
                  <w:pPr>
                    <w:jc w:val="center"/>
                  </w:pPr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3275330" cy="975995"/>
                        <wp:effectExtent l="19050" t="0" r="1270" b="0"/>
                        <wp:docPr id="15" name="Imag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75330" cy="9759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C6399" w:rsidRPr="00AC6399">
        <w:rPr>
          <w:rFonts w:ascii="Times New Roman" w:eastAsiaTheme="minorHAnsi" w:hAnsi="Times New Roman"/>
          <w:b/>
          <w:color w:val="000000"/>
          <w:sz w:val="20"/>
          <w:szCs w:val="20"/>
          <w:u w:val="single"/>
        </w:rPr>
        <w:t>Scénario 3</w:t>
      </w:r>
    </w:p>
    <w:p w:rsidR="009C3EBD" w:rsidRDefault="0025120C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  <w:r>
        <w:rPr>
          <w:rFonts w:eastAsiaTheme="minorHAnsi"/>
          <w:b/>
          <w:noProof/>
          <w:color w:val="000000"/>
          <w:sz w:val="20"/>
          <w:szCs w:val="20"/>
          <w:u w:val="single"/>
        </w:rPr>
        <w:pict>
          <v:shape id="_x0000_s1075" type="#_x0000_t202" style="position:absolute;left:0;text-align:left;margin-left:315.4pt;margin-top:1.15pt;width:210.95pt;height:132.6pt;z-index:251684864;mso-wrap-style:none;mso-height-percent:200;mso-height-percent:200;mso-width-relative:margin;mso-height-relative:margin" filled="f" stroked="f">
            <v:textbox style="mso-fit-shape-to-text:t">
              <w:txbxContent>
                <w:p w:rsidR="00AC6399" w:rsidRDefault="00AC6399" w:rsidP="00AC6399">
                  <w:pPr>
                    <w:jc w:val="center"/>
                  </w:pPr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2473416" cy="1440000"/>
                        <wp:effectExtent l="19050" t="0" r="3084" b="0"/>
                        <wp:docPr id="16" name="Imag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3416" cy="144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AC6399" w:rsidRDefault="00AC6399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AC6399" w:rsidRDefault="0025120C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  <w:r>
        <w:rPr>
          <w:rFonts w:eastAsiaTheme="minorHAnsi"/>
          <w:b/>
          <w:noProof/>
          <w:color w:val="000000"/>
          <w:sz w:val="20"/>
          <w:szCs w:val="20"/>
          <w:u w:val="single"/>
        </w:rPr>
        <w:pict>
          <v:shape id="_x0000_s1076" type="#_x0000_t202" style="position:absolute;left:0;text-align:left;margin-left:29.1pt;margin-top:.3pt;width:409.35pt;height:33.4pt;z-index:251686912;mso-wrap-style:none;mso-height-percent:200;mso-height-percent:200;mso-width-relative:margin;mso-height-relative:margin" filled="f" stroked="f">
            <v:textbox style="mso-fit-shape-to-text:t">
              <w:txbxContent>
                <w:p w:rsidR="00AC6399" w:rsidRDefault="00AC6399" w:rsidP="00AC6399">
                  <w:pPr>
                    <w:jc w:val="center"/>
                  </w:pPr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5008880" cy="1139825"/>
                        <wp:effectExtent l="19050" t="0" r="1270" b="0"/>
                        <wp:docPr id="17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08880" cy="1139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9C3EBD" w:rsidRDefault="009C3EBD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p w:rsidR="006123AB" w:rsidRPr="008B13B8" w:rsidRDefault="006123AB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ascii="Times New Roman" w:eastAsiaTheme="minorHAnsi" w:hAnsi="Times New Roman"/>
          <w:b/>
          <w:noProof/>
          <w:color w:val="000000"/>
          <w:u w:val="single"/>
          <w:lang w:eastAsia="fr-FR"/>
        </w:rPr>
      </w:pPr>
    </w:p>
    <w:p w:rsidR="006123AB" w:rsidRPr="008B13B8" w:rsidRDefault="008B13B8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ascii="Times New Roman" w:eastAsiaTheme="minorHAnsi" w:hAnsi="Times New Roman"/>
          <w:b/>
          <w:noProof/>
          <w:color w:val="000000"/>
          <w:u w:val="single"/>
          <w:lang w:eastAsia="fr-FR"/>
        </w:rPr>
      </w:pPr>
      <w:r w:rsidRPr="008B13B8">
        <w:rPr>
          <w:rFonts w:ascii="Times New Roman" w:eastAsiaTheme="minorHAnsi" w:hAnsi="Times New Roman"/>
          <w:b/>
          <w:noProof/>
          <w:color w:val="000000"/>
          <w:u w:val="single"/>
          <w:lang w:eastAsia="fr-FR"/>
        </w:rPr>
        <w:t>Exercice5 :</w:t>
      </w:r>
    </w:p>
    <w:p w:rsidR="003C509B" w:rsidRPr="003C509B" w:rsidRDefault="006123AB" w:rsidP="003C509B">
      <w:pPr>
        <w:pStyle w:val="Paragraphedeliste"/>
        <w:numPr>
          <w:ilvl w:val="0"/>
          <w:numId w:val="9"/>
        </w:numPr>
        <w:tabs>
          <w:tab w:val="left" w:pos="1139"/>
        </w:tabs>
        <w:ind w:left="0" w:firstLine="0"/>
        <w:rPr>
          <w:rFonts w:ascii="Times New Roman" w:hAnsi="Times New Roman"/>
          <w:bCs/>
        </w:rPr>
      </w:pPr>
      <w:r w:rsidRPr="003C509B">
        <w:rPr>
          <w:rFonts w:ascii="Times New Roman" w:hAnsi="Times New Roman"/>
          <w:b/>
        </w:rPr>
        <w:t xml:space="preserve">Quelles affirmations parmi les suivantes décrivent le rôle d’un équipement intermédiaire ? (choisissez trois réponses) </w:t>
      </w:r>
    </w:p>
    <w:p w:rsidR="006123AB" w:rsidRPr="003C509B" w:rsidRDefault="006123AB" w:rsidP="003C509B">
      <w:pPr>
        <w:pStyle w:val="Paragraphedeliste"/>
        <w:tabs>
          <w:tab w:val="left" w:pos="1139"/>
        </w:tabs>
        <w:ind w:left="0"/>
        <w:rPr>
          <w:rFonts w:ascii="Times New Roman" w:hAnsi="Times New Roman"/>
          <w:bCs/>
        </w:rPr>
      </w:pPr>
      <w:r w:rsidRPr="003C509B">
        <w:rPr>
          <w:rFonts w:ascii="Wingdings" w:hAnsi="Wingdings" w:cs="Wingdings"/>
        </w:rPr>
        <w:t></w:t>
      </w:r>
      <w:r w:rsidRPr="003C509B">
        <w:rPr>
          <w:rFonts w:ascii="Wingdings" w:hAnsi="Wingdings" w:cs="Wingdings"/>
        </w:rPr>
        <w:t></w:t>
      </w:r>
      <w:r w:rsidRPr="003C509B">
        <w:rPr>
          <w:rFonts w:ascii="Times New Roman" w:hAnsi="Times New Roman"/>
          <w:bCs/>
        </w:rPr>
        <w:t>Régénère le signal et filtre le bruit</w:t>
      </w:r>
    </w:p>
    <w:p w:rsidR="006123AB" w:rsidRDefault="006123AB" w:rsidP="006123AB">
      <w:pPr>
        <w:pStyle w:val="Paragraphedeliste"/>
        <w:tabs>
          <w:tab w:val="left" w:pos="1139"/>
        </w:tabs>
        <w:ind w:left="0"/>
        <w:rPr>
          <w:rFonts w:ascii="Times New Roman" w:hAnsi="Times New Roman"/>
        </w:rPr>
      </w:pPr>
      <w:r>
        <w:rPr>
          <w:rFonts w:ascii="Wingdings" w:hAnsi="Wingdings" w:cs="Wingdings"/>
        </w:rPr>
        <w:t></w:t>
      </w:r>
      <w:r>
        <w:rPr>
          <w:rFonts w:ascii="Wingdings" w:hAnsi="Wingdings" w:cs="Wingdings"/>
        </w:rPr>
        <w:t></w:t>
      </w:r>
      <w:r>
        <w:rPr>
          <w:rFonts w:ascii="Times New Roman" w:hAnsi="Times New Roman"/>
          <w:bCs/>
        </w:rPr>
        <w:t>augmente la portée géographique du support</w:t>
      </w:r>
    </w:p>
    <w:p w:rsidR="006123AB" w:rsidRDefault="006123AB" w:rsidP="006123AB">
      <w:pPr>
        <w:pStyle w:val="Paragraphedeliste"/>
        <w:tabs>
          <w:tab w:val="left" w:pos="1139"/>
        </w:tabs>
        <w:ind w:left="0"/>
        <w:rPr>
          <w:rFonts w:ascii="Times New Roman" w:hAnsi="Times New Roman"/>
        </w:rPr>
      </w:pPr>
      <w:r>
        <w:rPr>
          <w:rFonts w:ascii="Wingdings" w:hAnsi="Wingdings" w:cs="Wingdings"/>
        </w:rPr>
        <w:t></w:t>
      </w:r>
      <w:r>
        <w:rPr>
          <w:rFonts w:ascii="Wingdings" w:hAnsi="Wingdings" w:cs="Wingdings"/>
        </w:rPr>
        <w:t></w:t>
      </w:r>
      <w:r>
        <w:rPr>
          <w:rFonts w:ascii="Times New Roman" w:hAnsi="Times New Roman"/>
        </w:rPr>
        <w:t>Il engage des communications de données</w:t>
      </w:r>
    </w:p>
    <w:p w:rsidR="006123AB" w:rsidRDefault="006123AB" w:rsidP="006123AB">
      <w:pPr>
        <w:pStyle w:val="Paragraphedeliste"/>
        <w:tabs>
          <w:tab w:val="left" w:pos="1139"/>
        </w:tabs>
        <w:ind w:left="0"/>
        <w:rPr>
          <w:rFonts w:ascii="Times New Roman" w:hAnsi="Times New Roman"/>
        </w:rPr>
      </w:pPr>
      <w:r>
        <w:rPr>
          <w:rFonts w:ascii="Wingdings" w:hAnsi="Wingdings" w:cs="Wingdings"/>
        </w:rPr>
        <w:t></w:t>
      </w:r>
      <w:r>
        <w:rPr>
          <w:rFonts w:ascii="Wingdings" w:hAnsi="Wingdings" w:cs="Wingdings"/>
        </w:rPr>
        <w:t></w:t>
      </w:r>
      <w:r>
        <w:rPr>
          <w:rFonts w:ascii="Times New Roman" w:hAnsi="Times New Roman"/>
        </w:rPr>
        <w:t>Génère le flux de données</w:t>
      </w:r>
    </w:p>
    <w:p w:rsidR="003C509B" w:rsidRDefault="006123AB" w:rsidP="003C509B">
      <w:pPr>
        <w:pStyle w:val="Paragraphedeliste"/>
        <w:tabs>
          <w:tab w:val="left" w:pos="1139"/>
        </w:tabs>
        <w:ind w:left="0"/>
        <w:rPr>
          <w:rFonts w:ascii="Times New Roman" w:hAnsi="Times New Roman"/>
        </w:rPr>
      </w:pPr>
      <w:r>
        <w:rPr>
          <w:rFonts w:ascii="Wingdings" w:hAnsi="Wingdings" w:cs="Wingdings"/>
        </w:rPr>
        <w:t></w:t>
      </w:r>
      <w:r>
        <w:rPr>
          <w:rFonts w:ascii="Wingdings" w:hAnsi="Wingdings" w:cs="Wingdings"/>
        </w:rPr>
        <w:t></w:t>
      </w:r>
      <w:r>
        <w:rPr>
          <w:rFonts w:ascii="Times New Roman" w:hAnsi="Times New Roman"/>
        </w:rPr>
        <w:t xml:space="preserve"> gère le flux de données</w:t>
      </w:r>
    </w:p>
    <w:p w:rsidR="006123AB" w:rsidRPr="003C509B" w:rsidRDefault="003C509B" w:rsidP="003C509B">
      <w:pPr>
        <w:pStyle w:val="Paragraphedeliste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 </w:t>
      </w:r>
      <w:r w:rsidR="006123AB">
        <w:rPr>
          <w:rFonts w:ascii="Times New Roman" w:hAnsi="Times New Roman"/>
          <w:b/>
        </w:rPr>
        <w:t xml:space="preserve">Un domaine de diffusion est défini par </w:t>
      </w:r>
    </w:p>
    <w:p w:rsidR="006123AB" w:rsidRDefault="006123AB" w:rsidP="006123AB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Wingdings" w:hAnsi="Wingdings" w:cs="Wingdings"/>
        </w:rPr>
        <w:t></w:t>
      </w:r>
      <w:r>
        <w:rPr>
          <w:rFonts w:ascii="Wingdings" w:hAnsi="Wingdings" w:cs="Wingdings"/>
        </w:rPr>
        <w:t></w:t>
      </w:r>
      <w:r>
        <w:rPr>
          <w:rFonts w:ascii="Times New Roman" w:hAnsi="Times New Roman"/>
        </w:rPr>
        <w:t>Un Switch</w:t>
      </w:r>
    </w:p>
    <w:p w:rsidR="006123AB" w:rsidRDefault="006123AB" w:rsidP="006123AB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Wingdings" w:hAnsi="Wingdings" w:cs="Wingdings"/>
        </w:rPr>
        <w:t></w:t>
      </w:r>
      <w:r>
        <w:rPr>
          <w:rFonts w:ascii="Wingdings" w:hAnsi="Wingdings" w:cs="Wingdings"/>
        </w:rPr>
        <w:t></w:t>
      </w:r>
      <w:r>
        <w:rPr>
          <w:rFonts w:ascii="Times New Roman" w:hAnsi="Times New Roman"/>
        </w:rPr>
        <w:t>Un Routeur.</w:t>
      </w:r>
    </w:p>
    <w:p w:rsidR="006123AB" w:rsidRDefault="006123AB" w:rsidP="006123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Wingdings" w:hAnsi="Wingdings" w:cs="Wingdings"/>
        </w:rPr>
        <w:t></w:t>
      </w:r>
      <w:r>
        <w:rPr>
          <w:rFonts w:ascii="Wingdings" w:hAnsi="Wingdings" w:cs="Wingdings"/>
        </w:rPr>
        <w:t></w:t>
      </w:r>
      <w:r>
        <w:rPr>
          <w:rFonts w:ascii="Times New Roman" w:hAnsi="Times New Roman"/>
        </w:rPr>
        <w:t xml:space="preserve">Un Hub. </w:t>
      </w:r>
    </w:p>
    <w:p w:rsidR="003C509B" w:rsidRPr="003C509B" w:rsidRDefault="006123AB" w:rsidP="003C509B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3C509B">
        <w:rPr>
          <w:rFonts w:ascii="Times New Roman" w:hAnsi="Times New Roman"/>
          <w:b/>
        </w:rPr>
        <w:t xml:space="preserve">Dans le mode de commutation : </w:t>
      </w:r>
      <w:r w:rsidRPr="003C509B">
        <w:rPr>
          <w:rFonts w:ascii="Times New Roman" w:hAnsi="Times New Roman"/>
          <w:b/>
          <w:bCs/>
        </w:rPr>
        <w:t xml:space="preserve">store and </w:t>
      </w:r>
      <w:proofErr w:type="spellStart"/>
      <w:r w:rsidRPr="003C509B">
        <w:rPr>
          <w:rFonts w:ascii="Times New Roman" w:hAnsi="Times New Roman"/>
          <w:b/>
          <w:bCs/>
        </w:rPr>
        <w:t>forward</w:t>
      </w:r>
      <w:proofErr w:type="spellEnd"/>
      <w:r w:rsidRPr="003C509B">
        <w:rPr>
          <w:rFonts w:ascii="Times New Roman" w:hAnsi="Times New Roman"/>
          <w:b/>
          <w:bCs/>
        </w:rPr>
        <w:t xml:space="preserve"> </w:t>
      </w:r>
    </w:p>
    <w:p w:rsidR="006123AB" w:rsidRPr="003C509B" w:rsidRDefault="006123AB" w:rsidP="003C509B">
      <w:pPr>
        <w:pStyle w:val="Paragraphedelist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</w:rPr>
      </w:pPr>
      <w:r w:rsidRPr="003C509B">
        <w:rPr>
          <w:rFonts w:ascii="Wingdings" w:hAnsi="Wingdings" w:cs="Wingdings"/>
        </w:rPr>
        <w:t></w:t>
      </w:r>
      <w:r w:rsidRPr="003C509B">
        <w:rPr>
          <w:rFonts w:ascii="Wingdings" w:hAnsi="Wingdings" w:cs="Wingdings"/>
        </w:rPr>
        <w:t></w:t>
      </w:r>
      <w:r w:rsidRPr="003C509B">
        <w:rPr>
          <w:rFonts w:ascii="Times New Roman" w:hAnsi="Times New Roman"/>
        </w:rPr>
        <w:t>Le commutateur transmet un paquet immédiatement après la lecture de l'adresse de destination.</w:t>
      </w:r>
    </w:p>
    <w:p w:rsidR="006123AB" w:rsidRDefault="006123AB" w:rsidP="006123AB">
      <w:pPr>
        <w:pStyle w:val="Paragraphedelist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Wingdings" w:hAnsi="Wingdings" w:cs="Wingdings"/>
        </w:rPr>
        <w:t></w:t>
      </w:r>
      <w:r>
        <w:rPr>
          <w:rFonts w:ascii="Wingdings" w:hAnsi="Wingdings" w:cs="Wingdings"/>
        </w:rPr>
        <w:t></w:t>
      </w:r>
      <w:r>
        <w:rPr>
          <w:rFonts w:ascii="Times New Roman" w:hAnsi="Times New Roman"/>
        </w:rPr>
        <w:t>le commutateur stocke les 64 premiers octets de la trame avant la transmission.</w:t>
      </w:r>
      <w:r>
        <w:rPr>
          <w:rFonts w:ascii="Times New Roman" w:hAnsi="Times New Roman"/>
          <w:b/>
        </w:rPr>
        <w:t xml:space="preserve"> </w:t>
      </w:r>
    </w:p>
    <w:p w:rsidR="006123AB" w:rsidRDefault="006123AB" w:rsidP="006123AB">
      <w:pPr>
        <w:pStyle w:val="Paragraphedelist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color w:val="000000"/>
        </w:rPr>
      </w:pPr>
      <w:r>
        <w:rPr>
          <w:rFonts w:ascii="Wingdings" w:hAnsi="Wingdings" w:cs="Wingdings"/>
        </w:rPr>
        <w:t></w:t>
      </w:r>
      <w:r>
        <w:rPr>
          <w:rFonts w:ascii="Wingdings" w:hAnsi="Wingdings" w:cs="Wingdings"/>
        </w:rPr>
        <w:t></w:t>
      </w:r>
      <w:r>
        <w:rPr>
          <w:rFonts w:ascii="Times New Roman" w:hAnsi="Times New Roman"/>
        </w:rPr>
        <w:t>le commutateur stocke les données dans des mémoires tampons jusqu'à ce qu'il ait reçu l'intégralité de la trame.</w:t>
      </w:r>
    </w:p>
    <w:p w:rsidR="006123AB" w:rsidRDefault="006123AB" w:rsidP="003C509B">
      <w:pPr>
        <w:pStyle w:val="Paragraphedeliste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Regardez le schéma. Le commutateur et la station de travail sont configurés pour un fonctionnement full duplex. Quelle affirmation parmi les suivantes reflète avec précision le fonctionnement de cette liaison ? </w:t>
      </w:r>
    </w:p>
    <w:p w:rsidR="006123AB" w:rsidRDefault="0025120C" w:rsidP="006123AB">
      <w:pPr>
        <w:pStyle w:val="Paragraphedeliste"/>
        <w:tabs>
          <w:tab w:val="left" w:pos="1139"/>
        </w:tabs>
        <w:rPr>
          <w:rFonts w:ascii="Times New Roman" w:eastAsiaTheme="minorHAnsi" w:hAnsi="Times New Roman"/>
          <w:b/>
        </w:rPr>
      </w:pPr>
      <w:r w:rsidRPr="0025120C">
        <w:rPr>
          <w:rFonts w:asciiTheme="minorHAnsi" w:eastAsiaTheme="minorHAnsi" w:hAnsiTheme="minorHAnsi" w:cstheme="minorBidi"/>
        </w:rPr>
        <w:pict>
          <v:shape id="_x0000_s1078" type="#_x0000_t202" style="position:absolute;left:0;text-align:left;margin-left:179.65pt;margin-top:1.85pt;width:122.65pt;height:114.45pt;z-index:251688960;mso-height-percent:200;mso-height-percent:200;mso-width-relative:margin;mso-height-relative:margin">
            <v:textbox style="mso-fit-shape-to-text:t">
              <w:txbxContent>
                <w:p w:rsidR="006123AB" w:rsidRDefault="006123AB" w:rsidP="006123AB">
                  <w:r>
                    <w:rPr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1173480" cy="1200785"/>
                        <wp:effectExtent l="19050" t="0" r="7620" b="0"/>
                        <wp:docPr id="7" name="Imag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3480" cy="12007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123AB" w:rsidRDefault="006123AB" w:rsidP="006123AB">
      <w:pPr>
        <w:pStyle w:val="Paragraphedeliste"/>
        <w:tabs>
          <w:tab w:val="left" w:pos="1139"/>
        </w:tabs>
        <w:rPr>
          <w:rFonts w:ascii="Times New Roman" w:hAnsi="Times New Roman"/>
          <w:b/>
        </w:rPr>
      </w:pPr>
    </w:p>
    <w:p w:rsidR="006123AB" w:rsidRDefault="006123AB" w:rsidP="006123AB">
      <w:pPr>
        <w:pStyle w:val="Paragraphedeliste"/>
        <w:tabs>
          <w:tab w:val="left" w:pos="1139"/>
        </w:tabs>
        <w:rPr>
          <w:rFonts w:ascii="Times New Roman" w:hAnsi="Times New Roman"/>
          <w:b/>
        </w:rPr>
      </w:pPr>
    </w:p>
    <w:p w:rsidR="006123AB" w:rsidRDefault="006123AB" w:rsidP="006123AB">
      <w:pPr>
        <w:pStyle w:val="Paragraphedeliste"/>
        <w:tabs>
          <w:tab w:val="left" w:pos="1139"/>
        </w:tabs>
        <w:rPr>
          <w:rFonts w:ascii="Times New Roman" w:hAnsi="Times New Roman"/>
          <w:b/>
        </w:rPr>
      </w:pPr>
    </w:p>
    <w:p w:rsidR="006123AB" w:rsidRDefault="006123AB" w:rsidP="006123AB">
      <w:pPr>
        <w:pStyle w:val="Paragraphedeliste"/>
        <w:tabs>
          <w:tab w:val="left" w:pos="1139"/>
        </w:tabs>
        <w:rPr>
          <w:rFonts w:ascii="Times New Roman" w:hAnsi="Times New Roman"/>
          <w:b/>
        </w:rPr>
      </w:pPr>
    </w:p>
    <w:p w:rsidR="006123AB" w:rsidRDefault="006123AB" w:rsidP="006123AB">
      <w:pPr>
        <w:pStyle w:val="Paragraphedeliste"/>
        <w:tabs>
          <w:tab w:val="left" w:pos="1139"/>
        </w:tabs>
        <w:rPr>
          <w:rFonts w:ascii="Times New Roman" w:hAnsi="Times New Roman"/>
          <w:b/>
        </w:rPr>
      </w:pPr>
    </w:p>
    <w:p w:rsidR="006123AB" w:rsidRDefault="006123AB" w:rsidP="006123AB">
      <w:pPr>
        <w:pStyle w:val="Paragraphedeliste"/>
        <w:tabs>
          <w:tab w:val="left" w:pos="1139"/>
        </w:tabs>
        <w:rPr>
          <w:rFonts w:ascii="Times New Roman" w:hAnsi="Times New Roman"/>
          <w:b/>
        </w:rPr>
      </w:pPr>
    </w:p>
    <w:p w:rsidR="006123AB" w:rsidRDefault="006123AB" w:rsidP="006123AB">
      <w:pPr>
        <w:pStyle w:val="Paragraphedeliste"/>
        <w:tabs>
          <w:tab w:val="left" w:pos="1139"/>
        </w:tabs>
        <w:ind w:left="0"/>
        <w:rPr>
          <w:rFonts w:ascii="Times New Roman" w:hAnsi="Times New Roman"/>
          <w:b/>
        </w:rPr>
      </w:pPr>
    </w:p>
    <w:p w:rsidR="006123AB" w:rsidRDefault="006123AB" w:rsidP="006123AB">
      <w:pPr>
        <w:pStyle w:val="Paragraphedeliste"/>
        <w:tabs>
          <w:tab w:val="left" w:pos="1139"/>
        </w:tabs>
        <w:ind w:left="0"/>
        <w:rPr>
          <w:rFonts w:ascii="Times New Roman" w:hAnsi="Times New Roman"/>
        </w:rPr>
      </w:pPr>
      <w:r>
        <w:rPr>
          <w:rFonts w:ascii="Wingdings" w:hAnsi="Wingdings" w:cs="Wingdings"/>
        </w:rPr>
        <w:t></w:t>
      </w:r>
      <w:r>
        <w:rPr>
          <w:rFonts w:ascii="Wingdings" w:hAnsi="Wingdings" w:cs="Wingdings"/>
        </w:rPr>
        <w:t></w:t>
      </w:r>
      <w:r>
        <w:rPr>
          <w:rFonts w:ascii="Times New Roman" w:hAnsi="Times New Roman"/>
        </w:rPr>
        <w:t>Aucune collision ne peut se produire sur cette liaison</w:t>
      </w:r>
    </w:p>
    <w:p w:rsidR="006123AB" w:rsidRDefault="006123AB" w:rsidP="006123AB">
      <w:pPr>
        <w:pStyle w:val="Paragraphedeliste"/>
        <w:tabs>
          <w:tab w:val="left" w:pos="1139"/>
        </w:tabs>
        <w:ind w:left="0"/>
        <w:rPr>
          <w:rFonts w:ascii="Times New Roman" w:hAnsi="Times New Roman"/>
        </w:rPr>
      </w:pPr>
      <w:r>
        <w:rPr>
          <w:rFonts w:ascii="Wingdings" w:hAnsi="Wingdings" w:cs="Wingdings"/>
        </w:rPr>
        <w:t></w:t>
      </w:r>
      <w:r>
        <w:rPr>
          <w:rFonts w:ascii="Wingdings" w:hAnsi="Wingdings" w:cs="Wingdings"/>
        </w:rPr>
        <w:t></w:t>
      </w:r>
      <w:r>
        <w:rPr>
          <w:rFonts w:ascii="Times New Roman" w:hAnsi="Times New Roman"/>
        </w:rPr>
        <w:t>Le commutateur est prioritaire pour la transmission des données</w:t>
      </w:r>
    </w:p>
    <w:p w:rsidR="006123AB" w:rsidRDefault="006123AB" w:rsidP="006123AB">
      <w:pPr>
        <w:pStyle w:val="Paragraphedeliste"/>
        <w:tabs>
          <w:tab w:val="left" w:pos="1139"/>
        </w:tabs>
        <w:ind w:left="0"/>
        <w:rPr>
          <w:rFonts w:ascii="Times New Roman" w:hAnsi="Times New Roman"/>
        </w:rPr>
      </w:pPr>
      <w:r>
        <w:rPr>
          <w:rFonts w:ascii="Wingdings" w:hAnsi="Wingdings" w:cs="Wingdings"/>
        </w:rPr>
        <w:t></w:t>
      </w:r>
      <w:r>
        <w:rPr>
          <w:rFonts w:ascii="Wingdings" w:hAnsi="Wingdings" w:cs="Wingdings"/>
        </w:rPr>
        <w:t></w:t>
      </w:r>
      <w:r>
        <w:rPr>
          <w:rFonts w:ascii="Times New Roman" w:hAnsi="Times New Roman"/>
        </w:rPr>
        <w:t>Des collisions peuvent se produire sur cette liaison</w:t>
      </w:r>
    </w:p>
    <w:p w:rsidR="008B13B8" w:rsidRDefault="0080113E" w:rsidP="008B13B8">
      <w:pPr>
        <w:spacing w:after="0" w:line="360" w:lineRule="auto"/>
        <w:jc w:val="both"/>
        <w:rPr>
          <w:rFonts w:ascii="Times New Roman" w:hAnsi="Times New Roman"/>
          <w:b/>
          <w:u w:val="single"/>
        </w:rPr>
      </w:pPr>
      <w:r w:rsidRPr="008B13B8">
        <w:rPr>
          <w:rFonts w:ascii="Times New Roman" w:hAnsi="Times New Roman"/>
          <w:b/>
          <w:u w:val="single"/>
        </w:rPr>
        <w:t xml:space="preserve">Exercice 6 </w:t>
      </w:r>
    </w:p>
    <w:p w:rsidR="0080113E" w:rsidRPr="0080113E" w:rsidRDefault="0025120C" w:rsidP="008B13B8">
      <w:pPr>
        <w:spacing w:after="0" w:line="360" w:lineRule="auto"/>
        <w:jc w:val="both"/>
        <w:rPr>
          <w:rFonts w:ascii="Times New Roman" w:hAnsi="Times New Roman"/>
        </w:rPr>
      </w:pPr>
      <w:r w:rsidRPr="0025120C">
        <w:pict>
          <v:group id="_x0000_s1079" style="position:absolute;left:0;text-align:left;margin-left:26.05pt;margin-top:60.5pt;width:406pt;height:138.35pt;z-index:251691008" coordorigin="1567,5599" coordsize="8120,2767">
            <v:group id="_x0000_s1080" style="position:absolute;left:4346;top:5599;width:2361;height:1189" coordorigin="4436,5818" coordsize="2361,1189">
              <v:shape id="_x0000_s1081" type="#_x0000_t202" style="position:absolute;left:5137;top:5818;width:771;height:640;mso-height-percent:200;mso-height-percent:200;mso-width-relative:margin;mso-height-relative:margin">
                <v:textbox style="mso-fit-shape-to-text:t">
                  <w:txbxContent>
                    <w:p w:rsidR="0080113E" w:rsidRDefault="0080113E" w:rsidP="0080113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Hub1</w:t>
                      </w:r>
                    </w:p>
                  </w:txbxContent>
                </v:textbox>
              </v:shape>
              <v:rect id="_x0000_s1082" style="position:absolute;left:6440;top:6670;width:357;height:277"/>
              <v:rect id="_x0000_s1083" style="position:absolute;left:5792;top:6682;width:357;height:277"/>
              <v:rect id="_x0000_s1084" style="position:absolute;left:5096;top:6694;width:357;height:277"/>
              <v:rect id="_x0000_s1085" style="position:absolute;left:4436;top:6730;width:357;height:277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86" type="#_x0000_t32" style="position:absolute;left:4608;top:6244;width:588;height:486;flip:y" o:connectortype="straight"/>
              <v:shape id="_x0000_s1087" type="#_x0000_t32" style="position:absolute;left:5265;top:6244;width:80;height:450;flip:y" o:connectortype="straight"/>
              <v:shape id="_x0000_s1088" type="#_x0000_t32" style="position:absolute;left:5553;top:6244;width:355;height:438;flip:x y" o:connectortype="straight"/>
              <v:shape id="_x0000_s1089" type="#_x0000_t32" style="position:absolute;left:5792;top:6244;width:844;height:426;flip:x y" o:connectortype="straight"/>
            </v:group>
            <v:group id="_x0000_s1090" style="position:absolute;left:7326;top:7007;width:2361;height:1189" coordorigin="4436,5818" coordsize="2361,1189">
              <v:shape id="_x0000_s1091" type="#_x0000_t202" style="position:absolute;left:5137;top:5818;width:771;height:640;mso-height-percent:200;mso-height-percent:200;mso-width-relative:margin;mso-height-relative:margin">
                <v:textbox style="mso-fit-shape-to-text:t">
                  <w:txbxContent>
                    <w:p w:rsidR="0080113E" w:rsidRDefault="0080113E" w:rsidP="0080113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Hub2</w:t>
                      </w:r>
                    </w:p>
                  </w:txbxContent>
                </v:textbox>
              </v:shape>
              <v:rect id="_x0000_s1092" style="position:absolute;left:6440;top:6670;width:357;height:277"/>
              <v:rect id="_x0000_s1093" style="position:absolute;left:5792;top:6682;width:357;height:277"/>
              <v:rect id="_x0000_s1094" style="position:absolute;left:5096;top:6694;width:357;height:277"/>
              <v:rect id="_x0000_s1095" style="position:absolute;left:4436;top:6730;width:357;height:277"/>
              <v:shape id="_x0000_s1096" type="#_x0000_t32" style="position:absolute;left:4608;top:6244;width:588;height:486;flip:y" o:connectortype="straight"/>
              <v:shape id="_x0000_s1097" type="#_x0000_t32" style="position:absolute;left:5265;top:6244;width:80;height:450;flip:y" o:connectortype="straight"/>
              <v:shape id="_x0000_s1098" type="#_x0000_t32" style="position:absolute;left:5553;top:6244;width:355;height:438;flip:x y" o:connectortype="straight"/>
              <v:shape id="_x0000_s1099" type="#_x0000_t32" style="position:absolute;left:5792;top:6244;width:844;height:426;flip:x y" o:connectortype="straight"/>
            </v:group>
            <v:group id="_x0000_s1100" style="position:absolute;left:4436;top:7177;width:2361;height:1189" coordorigin="4436,5818" coordsize="2361,1189">
              <v:shape id="_x0000_s1101" type="#_x0000_t202" style="position:absolute;left:5137;top:5818;width:771;height:640;mso-height-percent:200;mso-height-percent:200;mso-width-relative:margin;mso-height-relative:margin">
                <v:textbox style="mso-fit-shape-to-text:t">
                  <w:txbxContent>
                    <w:p w:rsidR="0080113E" w:rsidRDefault="0080113E" w:rsidP="0080113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Hub3</w:t>
                      </w:r>
                    </w:p>
                  </w:txbxContent>
                </v:textbox>
              </v:shape>
              <v:rect id="_x0000_s1102" style="position:absolute;left:6440;top:6670;width:357;height:277"/>
              <v:rect id="_x0000_s1103" style="position:absolute;left:5792;top:6682;width:357;height:277"/>
              <v:rect id="_x0000_s1104" style="position:absolute;left:5096;top:6694;width:357;height:277"/>
              <v:rect id="_x0000_s1105" style="position:absolute;left:4436;top:6730;width:357;height:277"/>
              <v:shape id="_x0000_s1106" type="#_x0000_t32" style="position:absolute;left:4608;top:6244;width:588;height:486;flip:y" o:connectortype="straight"/>
              <v:shape id="_x0000_s1107" type="#_x0000_t32" style="position:absolute;left:5265;top:6244;width:80;height:450;flip:y" o:connectortype="straight"/>
              <v:shape id="_x0000_s1108" type="#_x0000_t32" style="position:absolute;left:5553;top:6244;width:355;height:438;flip:x y" o:connectortype="straight"/>
              <v:shape id="_x0000_s1109" type="#_x0000_t32" style="position:absolute;left:5792;top:6244;width:844;height:426;flip:x y" o:connectortype="straight"/>
            </v:group>
            <v:group id="_x0000_s1110" style="position:absolute;left:1567;top:7177;width:2361;height:1189" coordorigin="4436,5818" coordsize="2361,1189">
              <v:shape id="_x0000_s1111" type="#_x0000_t202" style="position:absolute;left:5137;top:5818;width:771;height:640;mso-height-percent:200;mso-height-percent:200;mso-width-relative:margin;mso-height-relative:margin">
                <v:textbox style="mso-fit-shape-to-text:t">
                  <w:txbxContent>
                    <w:p w:rsidR="0080113E" w:rsidRDefault="0080113E" w:rsidP="0080113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Hub4</w:t>
                      </w:r>
                    </w:p>
                  </w:txbxContent>
                </v:textbox>
              </v:shape>
              <v:rect id="_x0000_s1112" style="position:absolute;left:6440;top:6670;width:357;height:277"/>
              <v:rect id="_x0000_s1113" style="position:absolute;left:5792;top:6682;width:357;height:277"/>
              <v:rect id="_x0000_s1114" style="position:absolute;left:5096;top:6694;width:357;height:277"/>
              <v:rect id="_x0000_s1115" style="position:absolute;left:4436;top:6730;width:357;height:277"/>
              <v:shape id="_x0000_s1116" type="#_x0000_t32" style="position:absolute;left:4608;top:6244;width:588;height:486;flip:y" o:connectortype="straight"/>
              <v:shape id="_x0000_s1117" type="#_x0000_t32" style="position:absolute;left:5265;top:6244;width:80;height:450;flip:y" o:connectortype="straight"/>
              <v:shape id="_x0000_s1118" type="#_x0000_t32" style="position:absolute;left:5553;top:6244;width:355;height:438;flip:x y" o:connectortype="straight"/>
              <v:shape id="_x0000_s1119" type="#_x0000_t32" style="position:absolute;left:5792;top:6244;width:844;height:426;flip:x y" o:connectortype="straight"/>
            </v:group>
            <v:shape id="_x0000_s1120" type="#_x0000_t32" style="position:absolute;left:5453;top:6025;width:10;height:1152;flip:x y" o:connectortype="straight" strokeweight="1.5pt"/>
            <v:shape id="_x0000_s1121" type="#_x0000_t32" style="position:absolute;left:5908;top:7327;width:2119;height:34;flip:y" o:connectortype="straight" strokeweight="1.5pt"/>
            <v:shape id="_x0000_s1122" type="#_x0000_t32" style="position:absolute;left:3039;top:7361;width:2098;height:0;flip:x" o:connectortype="straight" strokeweight="1.5pt"/>
          </v:group>
        </w:pict>
      </w:r>
      <w:r w:rsidR="0080113E" w:rsidRPr="0080113E">
        <w:rPr>
          <w:rFonts w:ascii="Times New Roman" w:hAnsi="Times New Roman"/>
        </w:rPr>
        <w:t>Une petite entreprise raccorde les 14 ordinateurs de ses employés et ses deux serveurs par un réseau Ethernet sur paire torsadées, à l’aide d’un ensemble de concentrateurs, chacun doté de huit ports au maximum. La figure 1 montre comment sont raccordés les différents équipements.</w:t>
      </w:r>
    </w:p>
    <w:p w:rsidR="0080113E" w:rsidRDefault="0080113E" w:rsidP="0080113E">
      <w:pPr>
        <w:spacing w:line="360" w:lineRule="auto"/>
        <w:jc w:val="both"/>
      </w:pPr>
    </w:p>
    <w:p w:rsidR="0080113E" w:rsidRDefault="0080113E" w:rsidP="0080113E">
      <w:pPr>
        <w:spacing w:line="360" w:lineRule="auto"/>
        <w:jc w:val="both"/>
      </w:pPr>
    </w:p>
    <w:p w:rsidR="0080113E" w:rsidRDefault="0080113E" w:rsidP="0080113E">
      <w:pPr>
        <w:spacing w:line="360" w:lineRule="auto"/>
        <w:jc w:val="both"/>
      </w:pPr>
    </w:p>
    <w:p w:rsidR="008B13B8" w:rsidRDefault="008B13B8" w:rsidP="0080113E">
      <w:pPr>
        <w:spacing w:line="360" w:lineRule="auto"/>
        <w:jc w:val="both"/>
      </w:pPr>
    </w:p>
    <w:p w:rsidR="0080113E" w:rsidRDefault="0080113E" w:rsidP="0080113E">
      <w:pPr>
        <w:spacing w:line="360" w:lineRule="auto"/>
        <w:jc w:val="both"/>
      </w:pPr>
    </w:p>
    <w:p w:rsidR="0080113E" w:rsidRPr="0080113E" w:rsidRDefault="0080113E" w:rsidP="0080113E">
      <w:pPr>
        <w:pStyle w:val="Paragraphedeliste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</w:rPr>
      </w:pPr>
      <w:r w:rsidRPr="0080113E">
        <w:rPr>
          <w:rFonts w:ascii="Times New Roman" w:hAnsi="Times New Roman"/>
        </w:rPr>
        <w:t>Combien existe-t-il de domaines de collision dans ce petit réseau ?</w:t>
      </w:r>
    </w:p>
    <w:p w:rsidR="0080113E" w:rsidRPr="0080113E" w:rsidRDefault="0080113E" w:rsidP="0080113E">
      <w:pPr>
        <w:pStyle w:val="Paragraphedeliste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</w:rPr>
      </w:pPr>
      <w:r w:rsidRPr="0080113E">
        <w:rPr>
          <w:rFonts w:ascii="Times New Roman" w:hAnsi="Times New Roman"/>
        </w:rPr>
        <w:t>Rapidement, on s’est rendu compte que le fonctionnement du réseau n’était pas satisfaisant. Pour améliorer le service, on a introduit deux commutateurs, de telle sorte que les stations de travail soient raccordées sur le même commutateur que le serveur auquel elles s’adressent pour travailler. La figure 2 décrit la nouvelle structure. Combien y a-t-il de domaines de collision dans cette nouvelle architecture ?</w:t>
      </w:r>
    </w:p>
    <w:p w:rsidR="0080113E" w:rsidRDefault="0025120C" w:rsidP="0080113E">
      <w:pPr>
        <w:spacing w:line="360" w:lineRule="auto"/>
        <w:jc w:val="both"/>
      </w:pPr>
      <w:r>
        <w:lastRenderedPageBreak/>
        <w:pict>
          <v:group id="_x0000_s1123" style="position:absolute;left:0;text-align:left;margin-left:13.15pt;margin-top:8.95pt;width:492.9pt;height:163.2pt;z-index:251692032" coordorigin="1397,10731" coordsize="9858,2990">
            <v:group id="_x0000_s1124" style="position:absolute;left:1397;top:11892;width:9858;height:676" coordorigin="1397,11724" coordsize="9858,676">
              <v:shape id="_x0000_s1125" type="#_x0000_t202" style="position:absolute;left:7605;top:11724;width:1670;height:668;mso-height-percent:200;mso-height-percent:200;mso-width-relative:margin;mso-height-relative:margin">
                <v:textbox style="mso-next-textbox:#_x0000_s1125">
                  <w:txbxContent>
                    <w:p w:rsidR="0080113E" w:rsidRDefault="0080113E" w:rsidP="0080113E">
                      <w:r>
                        <w:t>SWITCH2</w:t>
                      </w:r>
                    </w:p>
                  </w:txbxContent>
                </v:textbox>
              </v:shape>
              <v:shape id="_x0000_s1126" type="#_x0000_t202" style="position:absolute;left:3684;top:11732;width:1670;height:668;mso-height-percent:200;mso-height-percent:200;mso-width-relative:margin;mso-height-relative:margin">
                <v:textbox style="mso-next-textbox:#_x0000_s1126">
                  <w:txbxContent>
                    <w:p w:rsidR="0080113E" w:rsidRDefault="0080113E" w:rsidP="0080113E">
                      <w:r>
                        <w:t>SWITCH1</w:t>
                      </w:r>
                    </w:p>
                  </w:txbxContent>
                </v:textbox>
              </v:shape>
              <v:shape id="_x0000_s1127" type="#_x0000_t202" style="position:absolute;left:1397;top:11732;width:1295;height:668;mso-height-percent:200;mso-height-percent:200;mso-width-relative:margin;mso-height-relative:margin">
                <v:textbox style="mso-next-textbox:#_x0000_s1127">
                  <w:txbxContent>
                    <w:p w:rsidR="0080113E" w:rsidRDefault="0080113E" w:rsidP="0080113E">
                      <w:r>
                        <w:t>Serveur1</w:t>
                      </w:r>
                    </w:p>
                  </w:txbxContent>
                </v:textbox>
              </v:shape>
              <v:shape id="_x0000_s1128" type="#_x0000_t202" style="position:absolute;left:10078;top:11732;width:1177;height:427;mso-width-relative:margin;mso-height-relative:margin">
                <v:textbox style="mso-next-textbox:#_x0000_s1128">
                  <w:txbxContent>
                    <w:p w:rsidR="0080113E" w:rsidRDefault="0080113E" w:rsidP="0080113E">
                      <w:r>
                        <w:t>Serveur2</w:t>
                      </w:r>
                    </w:p>
                  </w:txbxContent>
                </v:textbox>
              </v:shape>
              <v:shape id="_x0000_s1129" type="#_x0000_t32" style="position:absolute;left:2684;top:11946;width:1000;height:12" o:connectortype="straight"/>
              <v:shape id="_x0000_s1130" type="#_x0000_t32" style="position:absolute;left:5354;top:11958;width:2251;height:0" o:connectortype="straight"/>
              <v:shape id="_x0000_s1131" type="#_x0000_t32" style="position:absolute;left:9275;top:11946;width:803;height:0" o:connectortype="straight"/>
            </v:group>
            <v:group id="_x0000_s1132" style="position:absolute;left:3280;top:12532;width:2361;height:1189" coordorigin="4436,5818" coordsize="2361,1189">
              <v:shape id="_x0000_s1133" type="#_x0000_t202" style="position:absolute;left:5137;top:5818;width:771;height:640;mso-height-percent:200;mso-height-percent:200;mso-width-relative:margin;mso-height-relative:margin">
                <v:textbox style="mso-next-textbox:#_x0000_s1133">
                  <w:txbxContent>
                    <w:p w:rsidR="0080113E" w:rsidRDefault="0080113E" w:rsidP="0080113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Hub1</w:t>
                      </w:r>
                    </w:p>
                  </w:txbxContent>
                </v:textbox>
              </v:shape>
              <v:rect id="_x0000_s1134" style="position:absolute;left:6440;top:6670;width:357;height:277"/>
              <v:rect id="_x0000_s1135" style="position:absolute;left:5792;top:6682;width:357;height:277"/>
              <v:rect id="_x0000_s1136" style="position:absolute;left:5096;top:6694;width:357;height:277"/>
              <v:rect id="_x0000_s1137" style="position:absolute;left:4436;top:6730;width:357;height:277"/>
              <v:shape id="_x0000_s1138" type="#_x0000_t32" style="position:absolute;left:4608;top:6244;width:588;height:486;flip:y" o:connectortype="straight"/>
              <v:shape id="_x0000_s1139" type="#_x0000_t32" style="position:absolute;left:5265;top:6244;width:80;height:450;flip:y" o:connectortype="straight"/>
              <v:shape id="_x0000_s1140" type="#_x0000_t32" style="position:absolute;left:5553;top:6244;width:355;height:438;flip:x y" o:connectortype="straight"/>
              <v:shape id="_x0000_s1141" type="#_x0000_t32" style="position:absolute;left:5792;top:6244;width:844;height:426;flip:x y" o:connectortype="straight"/>
            </v:group>
            <v:shape id="_x0000_s1142" type="#_x0000_t32" style="position:absolute;left:4297;top:12335;width:0;height:197;flip:y" o:connectortype="straight"/>
            <v:group id="_x0000_s1143" style="position:absolute;left:7390;top:12532;width:2361;height:1189" coordorigin="4436,5818" coordsize="2361,1189">
              <v:shape id="_x0000_s1144" type="#_x0000_t202" style="position:absolute;left:5137;top:5818;width:771;height:640;mso-height-percent:200;mso-height-percent:200;mso-width-relative:margin;mso-height-relative:margin">
                <v:textbox style="mso-next-textbox:#_x0000_s1144">
                  <w:txbxContent>
                    <w:p w:rsidR="0080113E" w:rsidRDefault="0080113E" w:rsidP="0080113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Hub2</w:t>
                      </w:r>
                    </w:p>
                  </w:txbxContent>
                </v:textbox>
              </v:shape>
              <v:rect id="_x0000_s1145" style="position:absolute;left:6440;top:6670;width:357;height:277"/>
              <v:rect id="_x0000_s1146" style="position:absolute;left:5792;top:6682;width:357;height:277"/>
              <v:rect id="_x0000_s1147" style="position:absolute;left:5096;top:6694;width:357;height:277"/>
              <v:rect id="_x0000_s1148" style="position:absolute;left:4436;top:6730;width:357;height:277"/>
              <v:shape id="_x0000_s1149" type="#_x0000_t32" style="position:absolute;left:4608;top:6244;width:588;height:486;flip:y" o:connectortype="straight"/>
              <v:shape id="_x0000_s1150" type="#_x0000_t32" style="position:absolute;left:5265;top:6244;width:80;height:450;flip:y" o:connectortype="straight"/>
              <v:shape id="_x0000_s1151" type="#_x0000_t32" style="position:absolute;left:5553;top:6244;width:355;height:438;flip:x y" o:connectortype="straight"/>
              <v:shape id="_x0000_s1152" type="#_x0000_t32" style="position:absolute;left:5792;top:6244;width:844;height:426;flip:x y" o:connectortype="straight"/>
            </v:group>
            <v:shape id="_x0000_s1153" type="#_x0000_t32" style="position:absolute;left:8407;top:12335;width:0;height:197;flip:y" o:connectortype="straight"/>
            <v:shape id="_x0000_s1154" type="#_x0000_t202" style="position:absolute;left:7991;top:11236;width:771;height:640;mso-height-percent:200;mso-height-percent:200;mso-width-relative:margin;mso-height-relative:margin">
              <v:textbox style="mso-next-textbox:#_x0000_s1154">
                <w:txbxContent>
                  <w:p w:rsidR="0080113E" w:rsidRDefault="0080113E" w:rsidP="0080113E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Hub3</w:t>
                    </w:r>
                  </w:p>
                </w:txbxContent>
              </v:textbox>
            </v:shape>
            <v:rect id="_x0000_s1155" style="position:absolute;left:9275;top:11227;width:357;height:277"/>
            <v:rect id="_x0000_s1156" style="position:absolute;left:8150;top:10731;width:357;height:277"/>
            <v:rect id="_x0000_s1157" style="position:absolute;left:7141;top:11227;width:357;height:277"/>
            <v:rect id="_x0000_s1158" style="position:absolute;left:3095;top:11386;width:357;height:277"/>
            <v:shape id="_x0000_s1159" type="#_x0000_t32" style="position:absolute;left:8407;top:11607;width:0;height:285;flip:y" o:connectortype="straight"/>
            <v:shape id="_x0000_s1160" type="#_x0000_t32" style="position:absolute;left:8746;top:11386;width:529;height:0" o:connectortype="straight"/>
            <v:shape id="_x0000_s1161" type="#_x0000_t32" style="position:absolute;left:7498;top:11386;width:485;height:0" o:connectortype="straight"/>
            <v:shape id="_x0000_s1162" type="#_x0000_t32" style="position:absolute;left:8343;top:11008;width:0;height:219;flip:y" o:connectortype="straight"/>
            <v:shape id="_x0000_s1163" type="#_x0000_t202" style="position:absolute;left:4127;top:11324;width:771;height:640;mso-height-percent:200;mso-height-percent:200;mso-width-relative:margin;mso-height-relative:margin">
              <v:textbox style="mso-next-textbox:#_x0000_s1163">
                <w:txbxContent>
                  <w:p w:rsidR="0080113E" w:rsidRDefault="0080113E" w:rsidP="0080113E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Hub4</w:t>
                    </w:r>
                  </w:p>
                </w:txbxContent>
              </v:textbox>
            </v:shape>
            <v:shape id="_x0000_s1164" type="#_x0000_t32" style="position:absolute;left:4436;top:11705;width:0;height:187;flip:y" o:connectortype="straight"/>
            <v:rect id="_x0000_s1165" style="position:absolute;left:5363;top:11339;width:357;height:277"/>
            <v:rect id="_x0000_s1166" style="position:absolute;left:4327;top:10874;width:357;height:277"/>
            <v:shape id="_x0000_s1167" type="#_x0000_t32" style="position:absolute;left:4898;top:11504;width:465;height:0" o:connectortype="straight"/>
            <v:shape id="_x0000_s1168" type="#_x0000_t32" style="position:absolute;left:3452;top:11504;width:675;height:0" o:connectortype="straight"/>
            <v:shape id="_x0000_s1169" type="#_x0000_t32" style="position:absolute;left:4518;top:11151;width:0;height:173;flip:y" o:connectortype="straight"/>
          </v:group>
        </w:pict>
      </w:r>
    </w:p>
    <w:p w:rsidR="0080113E" w:rsidRDefault="0080113E" w:rsidP="0080113E">
      <w:pPr>
        <w:spacing w:line="360" w:lineRule="auto"/>
        <w:jc w:val="both"/>
      </w:pPr>
    </w:p>
    <w:p w:rsidR="0080113E" w:rsidRDefault="0080113E" w:rsidP="0080113E">
      <w:pPr>
        <w:spacing w:line="360" w:lineRule="auto"/>
        <w:jc w:val="both"/>
      </w:pPr>
    </w:p>
    <w:p w:rsidR="0080113E" w:rsidRDefault="0080113E" w:rsidP="0080113E">
      <w:pPr>
        <w:spacing w:line="360" w:lineRule="auto"/>
        <w:jc w:val="both"/>
      </w:pPr>
    </w:p>
    <w:p w:rsidR="0080113E" w:rsidRDefault="0080113E" w:rsidP="0080113E">
      <w:pPr>
        <w:spacing w:line="360" w:lineRule="auto"/>
        <w:jc w:val="both"/>
      </w:pPr>
    </w:p>
    <w:p w:rsidR="0080113E" w:rsidRDefault="0080113E" w:rsidP="0080113E">
      <w:pPr>
        <w:spacing w:line="360" w:lineRule="auto"/>
        <w:jc w:val="both"/>
      </w:pPr>
    </w:p>
    <w:p w:rsidR="0080113E" w:rsidRPr="0080113E" w:rsidRDefault="0080113E" w:rsidP="0080113E">
      <w:pPr>
        <w:pStyle w:val="Paragraphedeliste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</w:rPr>
      </w:pPr>
      <w:r w:rsidRPr="0080113E">
        <w:rPr>
          <w:rFonts w:ascii="Times New Roman" w:hAnsi="Times New Roman"/>
        </w:rPr>
        <w:t>En modifiant un minimum d’équipements, proposez une solution qui évite les collisions.</w:t>
      </w:r>
    </w:p>
    <w:p w:rsidR="006123AB" w:rsidRDefault="006123AB" w:rsidP="00D15C15">
      <w:pPr>
        <w:pStyle w:val="Paragraphedeliste"/>
        <w:autoSpaceDE w:val="0"/>
        <w:autoSpaceDN w:val="0"/>
        <w:adjustRightInd w:val="0"/>
        <w:ind w:left="851"/>
        <w:jc w:val="both"/>
        <w:rPr>
          <w:rFonts w:eastAsiaTheme="minorHAnsi"/>
          <w:b/>
          <w:color w:val="000000"/>
          <w:sz w:val="20"/>
          <w:szCs w:val="20"/>
          <w:u w:val="single"/>
        </w:rPr>
      </w:pPr>
    </w:p>
    <w:sectPr w:rsidR="006123AB" w:rsidSect="00FB020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B458F"/>
    <w:multiLevelType w:val="hybridMultilevel"/>
    <w:tmpl w:val="0BD2B398"/>
    <w:lvl w:ilvl="0" w:tplc="040C000F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7259F"/>
    <w:multiLevelType w:val="hybridMultilevel"/>
    <w:tmpl w:val="16283C20"/>
    <w:lvl w:ilvl="0" w:tplc="F6CA43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931" w:hanging="360"/>
      </w:pPr>
    </w:lvl>
    <w:lvl w:ilvl="2" w:tplc="040C001B" w:tentative="1">
      <w:start w:val="1"/>
      <w:numFmt w:val="lowerRoman"/>
      <w:lvlText w:val="%3."/>
      <w:lvlJc w:val="right"/>
      <w:pPr>
        <w:ind w:left="2651" w:hanging="180"/>
      </w:pPr>
    </w:lvl>
    <w:lvl w:ilvl="3" w:tplc="040C000F" w:tentative="1">
      <w:start w:val="1"/>
      <w:numFmt w:val="decimal"/>
      <w:lvlText w:val="%4."/>
      <w:lvlJc w:val="left"/>
      <w:pPr>
        <w:ind w:left="3371" w:hanging="360"/>
      </w:pPr>
    </w:lvl>
    <w:lvl w:ilvl="4" w:tplc="040C0019" w:tentative="1">
      <w:start w:val="1"/>
      <w:numFmt w:val="lowerLetter"/>
      <w:lvlText w:val="%5."/>
      <w:lvlJc w:val="left"/>
      <w:pPr>
        <w:ind w:left="4091" w:hanging="360"/>
      </w:pPr>
    </w:lvl>
    <w:lvl w:ilvl="5" w:tplc="040C001B" w:tentative="1">
      <w:start w:val="1"/>
      <w:numFmt w:val="lowerRoman"/>
      <w:lvlText w:val="%6."/>
      <w:lvlJc w:val="right"/>
      <w:pPr>
        <w:ind w:left="4811" w:hanging="180"/>
      </w:pPr>
    </w:lvl>
    <w:lvl w:ilvl="6" w:tplc="040C000F" w:tentative="1">
      <w:start w:val="1"/>
      <w:numFmt w:val="decimal"/>
      <w:lvlText w:val="%7."/>
      <w:lvlJc w:val="left"/>
      <w:pPr>
        <w:ind w:left="5531" w:hanging="360"/>
      </w:pPr>
    </w:lvl>
    <w:lvl w:ilvl="7" w:tplc="040C0019" w:tentative="1">
      <w:start w:val="1"/>
      <w:numFmt w:val="lowerLetter"/>
      <w:lvlText w:val="%8."/>
      <w:lvlJc w:val="left"/>
      <w:pPr>
        <w:ind w:left="6251" w:hanging="360"/>
      </w:pPr>
    </w:lvl>
    <w:lvl w:ilvl="8" w:tplc="040C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ABC6F1E"/>
    <w:multiLevelType w:val="hybridMultilevel"/>
    <w:tmpl w:val="0BD2B398"/>
    <w:lvl w:ilvl="0" w:tplc="040C000F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F137D5"/>
    <w:multiLevelType w:val="hybridMultilevel"/>
    <w:tmpl w:val="0BD2B398"/>
    <w:lvl w:ilvl="0" w:tplc="040C000F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507C8D"/>
    <w:multiLevelType w:val="hybridMultilevel"/>
    <w:tmpl w:val="B1582F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6318FB"/>
    <w:multiLevelType w:val="hybridMultilevel"/>
    <w:tmpl w:val="720EFC9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387A18"/>
    <w:multiLevelType w:val="hybridMultilevel"/>
    <w:tmpl w:val="1C924BD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8B08B0"/>
    <w:multiLevelType w:val="hybridMultilevel"/>
    <w:tmpl w:val="889AF274"/>
    <w:lvl w:ilvl="0" w:tplc="67DA8092">
      <w:start w:val="1"/>
      <w:numFmt w:val="bullet"/>
      <w:lvlText w:val="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502"/>
        </w:tabs>
        <w:ind w:left="5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662"/>
        </w:tabs>
        <w:ind w:left="26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4822"/>
        </w:tabs>
        <w:ind w:left="48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</w:rPr>
    </w:lvl>
  </w:abstractNum>
  <w:abstractNum w:abstractNumId="8">
    <w:nsid w:val="5CCF422A"/>
    <w:multiLevelType w:val="hybridMultilevel"/>
    <w:tmpl w:val="0BD2B398"/>
    <w:lvl w:ilvl="0" w:tplc="040C000F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4C79AF"/>
    <w:multiLevelType w:val="hybridMultilevel"/>
    <w:tmpl w:val="F0988EF8"/>
    <w:lvl w:ilvl="0" w:tplc="6FA0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6C2F4A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1F1260"/>
    <w:multiLevelType w:val="hybridMultilevel"/>
    <w:tmpl w:val="24228F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CD689C"/>
    <w:multiLevelType w:val="hybridMultilevel"/>
    <w:tmpl w:val="30626ECC"/>
    <w:lvl w:ilvl="0" w:tplc="2416A20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6D2B48"/>
    <w:multiLevelType w:val="hybridMultilevel"/>
    <w:tmpl w:val="0BD2B398"/>
    <w:lvl w:ilvl="0" w:tplc="040C000F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434C7E"/>
    <w:multiLevelType w:val="hybridMultilevel"/>
    <w:tmpl w:val="AA12EDD0"/>
    <w:lvl w:ilvl="0" w:tplc="69624F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5"/>
  </w:num>
  <w:num w:numId="5">
    <w:abstractNumId w:val="13"/>
  </w:num>
  <w:num w:numId="6">
    <w:abstractNumId w:val="11"/>
  </w:num>
  <w:num w:numId="7">
    <w:abstractNumId w:val="6"/>
  </w:num>
  <w:num w:numId="8">
    <w:abstractNumId w:val="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"/>
  </w:num>
  <w:num w:numId="12">
    <w:abstractNumId w:val="0"/>
  </w:num>
  <w:num w:numId="13">
    <w:abstractNumId w:val="12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009FE"/>
    <w:rsid w:val="000707A4"/>
    <w:rsid w:val="000F2834"/>
    <w:rsid w:val="001228AD"/>
    <w:rsid w:val="001A23AB"/>
    <w:rsid w:val="00227AFA"/>
    <w:rsid w:val="0025120C"/>
    <w:rsid w:val="00304955"/>
    <w:rsid w:val="003227D7"/>
    <w:rsid w:val="00367883"/>
    <w:rsid w:val="003C509B"/>
    <w:rsid w:val="00424EC7"/>
    <w:rsid w:val="00443CA7"/>
    <w:rsid w:val="00484038"/>
    <w:rsid w:val="005009FE"/>
    <w:rsid w:val="00556DBB"/>
    <w:rsid w:val="005775E5"/>
    <w:rsid w:val="005D457D"/>
    <w:rsid w:val="006123AB"/>
    <w:rsid w:val="00613490"/>
    <w:rsid w:val="00645AEF"/>
    <w:rsid w:val="006B3E02"/>
    <w:rsid w:val="006C14AA"/>
    <w:rsid w:val="007143A5"/>
    <w:rsid w:val="00720C39"/>
    <w:rsid w:val="007633EE"/>
    <w:rsid w:val="0077009A"/>
    <w:rsid w:val="007B4522"/>
    <w:rsid w:val="007C35A4"/>
    <w:rsid w:val="0080113E"/>
    <w:rsid w:val="008B13B8"/>
    <w:rsid w:val="00983884"/>
    <w:rsid w:val="009A1013"/>
    <w:rsid w:val="009C3EBD"/>
    <w:rsid w:val="00A51F66"/>
    <w:rsid w:val="00A74DA2"/>
    <w:rsid w:val="00AC6399"/>
    <w:rsid w:val="00AE4BE8"/>
    <w:rsid w:val="00AE7F61"/>
    <w:rsid w:val="00B84BCB"/>
    <w:rsid w:val="00BE3609"/>
    <w:rsid w:val="00C406E4"/>
    <w:rsid w:val="00CB0B9B"/>
    <w:rsid w:val="00D15C15"/>
    <w:rsid w:val="00DB2DB1"/>
    <w:rsid w:val="00DE2B3F"/>
    <w:rsid w:val="00DF0A31"/>
    <w:rsid w:val="00E6710C"/>
    <w:rsid w:val="00ED46D7"/>
    <w:rsid w:val="00F1514C"/>
    <w:rsid w:val="00F212A7"/>
    <w:rsid w:val="00F40ADF"/>
    <w:rsid w:val="00FB020B"/>
    <w:rsid w:val="00FE30D3"/>
    <w:rsid w:val="00FF3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41" type="connector" idref="#_x0000_s1108"/>
        <o:r id="V:Rule42" type="connector" idref="#_x0000_s1131"/>
        <o:r id="V:Rule43" type="connector" idref="#_x0000_s1097"/>
        <o:r id="V:Rule44" type="connector" idref="#_x0000_s1122"/>
        <o:r id="V:Rule45" type="connector" idref="#_x0000_s1087"/>
        <o:r id="V:Rule46" type="connector" idref="#_x0000_s1107"/>
        <o:r id="V:Rule47" type="connector" idref="#_x0000_s1168"/>
        <o:r id="V:Rule48" type="connector" idref="#_x0000_s1086"/>
        <o:r id="V:Rule49" type="connector" idref="#_x0000_s1153"/>
        <o:r id="V:Rule50" type="connector" idref="#_x0000_s1162"/>
        <o:r id="V:Rule51" type="connector" idref="#_x0000_s1142"/>
        <o:r id="V:Rule52" type="connector" idref="#_x0000_s1096"/>
        <o:r id="V:Rule53" type="connector" idref="#_x0000_s1109"/>
        <o:r id="V:Rule54" type="connector" idref="#_x0000_s1138"/>
        <o:r id="V:Rule55" type="connector" idref="#_x0000_s1167"/>
        <o:r id="V:Rule56" type="connector" idref="#_x0000_s1116"/>
        <o:r id="V:Rule57" type="connector" idref="#_x0000_s1159"/>
        <o:r id="V:Rule58" type="connector" idref="#_x0000_s1117"/>
        <o:r id="V:Rule59" type="connector" idref="#_x0000_s1141"/>
        <o:r id="V:Rule60" type="connector" idref="#_x0000_s1106"/>
        <o:r id="V:Rule61" type="connector" idref="#_x0000_s1139"/>
        <o:r id="V:Rule62" type="connector" idref="#_x0000_s1149"/>
        <o:r id="V:Rule63" type="connector" idref="#_x0000_s1150"/>
        <o:r id="V:Rule64" type="connector" idref="#_x0000_s1120"/>
        <o:r id="V:Rule65" type="connector" idref="#_x0000_s1089"/>
        <o:r id="V:Rule66" type="connector" idref="#_x0000_s1118"/>
        <o:r id="V:Rule67" type="connector" idref="#_x0000_s1119"/>
        <o:r id="V:Rule68" type="connector" idref="#_x0000_s1129"/>
        <o:r id="V:Rule69" type="connector" idref="#_x0000_s1098"/>
        <o:r id="V:Rule70" type="connector" idref="#_x0000_s1130"/>
        <o:r id="V:Rule71" type="connector" idref="#_x0000_s1160"/>
        <o:r id="V:Rule72" type="connector" idref="#_x0000_s1164"/>
        <o:r id="V:Rule73" type="connector" idref="#_x0000_s1088"/>
        <o:r id="V:Rule74" type="connector" idref="#_x0000_s1099"/>
        <o:r id="V:Rule75" type="connector" idref="#_x0000_s1151"/>
        <o:r id="V:Rule76" type="connector" idref="#_x0000_s1121"/>
        <o:r id="V:Rule77" type="connector" idref="#_x0000_s1140"/>
        <o:r id="V:Rule78" type="connector" idref="#_x0000_s1169"/>
        <o:r id="V:Rule79" type="connector" idref="#_x0000_s1161"/>
        <o:r id="V:Rule80" type="connector" idref="#_x0000_s11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B3F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45AEF"/>
    <w:pPr>
      <w:ind w:left="720"/>
      <w:contextualSpacing/>
    </w:pPr>
  </w:style>
  <w:style w:type="table" w:styleId="Grilledutableau">
    <w:name w:val="Table Grid"/>
    <w:basedOn w:val="TableauNormal"/>
    <w:uiPriority w:val="59"/>
    <w:rsid w:val="00645AE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9C3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3EB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e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46044-59AE-4464-8B3A-2EC588B60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577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hichem</dc:creator>
  <cp:lastModifiedBy>hichem</cp:lastModifiedBy>
  <cp:revision>7</cp:revision>
  <cp:lastPrinted>2016-04-19T09:40:00Z</cp:lastPrinted>
  <dcterms:created xsi:type="dcterms:W3CDTF">2016-09-22T18:16:00Z</dcterms:created>
  <dcterms:modified xsi:type="dcterms:W3CDTF">2017-10-05T07:52:00Z</dcterms:modified>
</cp:coreProperties>
</file>