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418B" w:rsidRPr="000B6F64" w:rsidRDefault="0063418B" w:rsidP="000B6F64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0B6F64">
        <w:rPr>
          <w:b/>
          <w:bCs/>
          <w:sz w:val="28"/>
          <w:szCs w:val="28"/>
          <w:u w:val="double"/>
        </w:rPr>
        <w:t>ANEVRYSME DE L’AORTE ABDOMINALE</w:t>
      </w:r>
    </w:p>
    <w:p w:rsidR="000947E5" w:rsidRPr="000947E5" w:rsidRDefault="000947E5" w:rsidP="000947E5">
      <w:pPr>
        <w:spacing w:after="0"/>
        <w:rPr>
          <w:b/>
          <w:bCs/>
          <w:sz w:val="28"/>
          <w:szCs w:val="28"/>
          <w:u w:val="single"/>
        </w:rPr>
      </w:pPr>
      <w:r w:rsidRPr="000947E5">
        <w:rPr>
          <w:b/>
          <w:bCs/>
          <w:sz w:val="28"/>
          <w:szCs w:val="28"/>
          <w:u w:val="single"/>
        </w:rPr>
        <w:t>Définition :</w:t>
      </w:r>
    </w:p>
    <w:p w:rsidR="00696918" w:rsidRDefault="00696918" w:rsidP="00775A4E">
      <w:pPr>
        <w:spacing w:after="0"/>
      </w:pPr>
      <w:r>
        <w:t>Dilatation localisée de l’a</w:t>
      </w:r>
      <w:r w:rsidR="00775A4E">
        <w:t xml:space="preserve">orte </w:t>
      </w:r>
      <w:r>
        <w:t>abdominale</w:t>
      </w:r>
      <w:r w:rsidR="00775A4E">
        <w:t xml:space="preserve"> </w:t>
      </w:r>
      <w:r>
        <w:t>&gt; 30 mm (normale &lt; 20 mm), avec perte du parallélisme des parois</w:t>
      </w:r>
    </w:p>
    <w:p w:rsidR="00374134" w:rsidRPr="007A60AE" w:rsidRDefault="00374134" w:rsidP="007A60AE">
      <w:pPr>
        <w:spacing w:after="0"/>
        <w:rPr>
          <w:b/>
          <w:bCs/>
        </w:rPr>
      </w:pPr>
      <w:r w:rsidRPr="000947E5">
        <w:rPr>
          <w:b/>
          <w:bCs/>
        </w:rPr>
        <w:t>Peut être :</w:t>
      </w:r>
      <w:r w:rsidR="007A60AE">
        <w:rPr>
          <w:b/>
          <w:bCs/>
        </w:rPr>
        <w:t xml:space="preserve"> </w:t>
      </w:r>
      <w:r w:rsidR="007A60AE" w:rsidRPr="007A60AE">
        <w:t>s</w:t>
      </w:r>
      <w:r w:rsidRPr="007A60AE">
        <w:t>acciforme</w:t>
      </w:r>
      <w:r w:rsidR="007A60AE" w:rsidRPr="007A60AE">
        <w:t xml:space="preserve"> ou f</w:t>
      </w:r>
      <w:r w:rsidRPr="007A60AE">
        <w:t>usiforme</w:t>
      </w:r>
    </w:p>
    <w:p w:rsidR="00E92292" w:rsidRDefault="00E92292" w:rsidP="00775A4E">
      <w:pPr>
        <w:spacing w:after="0"/>
        <w:rPr>
          <w:b/>
          <w:bCs/>
          <w:sz w:val="28"/>
          <w:szCs w:val="28"/>
          <w:u w:val="single"/>
        </w:rPr>
      </w:pPr>
    </w:p>
    <w:p w:rsidR="00374134" w:rsidRPr="000947E5" w:rsidRDefault="00374134" w:rsidP="00775A4E">
      <w:pPr>
        <w:spacing w:after="0"/>
        <w:rPr>
          <w:b/>
          <w:bCs/>
          <w:sz w:val="28"/>
          <w:szCs w:val="28"/>
          <w:u w:val="single"/>
        </w:rPr>
      </w:pPr>
      <w:r w:rsidRPr="000947E5">
        <w:rPr>
          <w:b/>
          <w:bCs/>
          <w:sz w:val="28"/>
          <w:szCs w:val="28"/>
          <w:u w:val="single"/>
        </w:rPr>
        <w:t>Etiologies :</w:t>
      </w:r>
    </w:p>
    <w:p w:rsidR="00374134" w:rsidRDefault="00374134" w:rsidP="00775A4E">
      <w:pPr>
        <w:spacing w:after="0"/>
        <w:rPr>
          <w:b/>
          <w:bCs/>
        </w:rPr>
      </w:pPr>
      <w:r w:rsidRPr="000947E5">
        <w:rPr>
          <w:b/>
          <w:bCs/>
        </w:rPr>
        <w:t>Athérome 98 %</w:t>
      </w:r>
      <w:r w:rsidR="000947E5">
        <w:rPr>
          <w:b/>
          <w:bCs/>
        </w:rPr>
        <w:t xml:space="preserve"> ++++++</w:t>
      </w:r>
    </w:p>
    <w:p w:rsidR="008F475A" w:rsidRDefault="008F475A" w:rsidP="00775A4E">
      <w:pPr>
        <w:spacing w:after="0"/>
        <w:rPr>
          <w:b/>
          <w:bCs/>
        </w:rPr>
      </w:pPr>
    </w:p>
    <w:p w:rsidR="008F475A" w:rsidRDefault="008F475A" w:rsidP="00775A4E">
      <w:pPr>
        <w:spacing w:after="0"/>
        <w:rPr>
          <w:b/>
          <w:bCs/>
        </w:rPr>
      </w:pPr>
      <w:r w:rsidRPr="008F475A">
        <w:rPr>
          <w:b/>
          <w:bCs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B6DB40" wp14:editId="6306087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365630" cy="336430"/>
                <wp:effectExtent l="0" t="0" r="26035" b="26035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5630" cy="336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475A" w:rsidRPr="008F475A" w:rsidRDefault="008F475A" w:rsidP="00F81E1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D44DD">
                              <w:rPr>
                                <w:b/>
                                <w:bCs/>
                                <w:sz w:val="24"/>
                                <w:szCs w:val="24"/>
                                <w:highlight w:val="yellow"/>
                              </w:rPr>
                              <w:t>Le diabète n’est pas un facteur de risque, c’est</w:t>
                            </w:r>
                            <w:r w:rsidR="007B31FB" w:rsidRPr="006D44DD">
                              <w:rPr>
                                <w:b/>
                                <w:bCs/>
                                <w:sz w:val="24"/>
                                <w:szCs w:val="24"/>
                                <w:highlight w:val="yellow"/>
                              </w:rPr>
                              <w:t xml:space="preserve"> un</w:t>
                            </w:r>
                            <w:r w:rsidRPr="006D44DD">
                              <w:rPr>
                                <w:b/>
                                <w:bCs/>
                                <w:sz w:val="24"/>
                                <w:szCs w:val="24"/>
                                <w:highlight w:val="yellow"/>
                              </w:rPr>
                              <w:t xml:space="preserve"> facteur protecteur +++++++++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B6DB40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0;margin-top:0;width:422.5pt;height:26.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">
                <v:textbox>
                  <w:txbxContent>
                    <w:p w:rsidR="008F475A" w:rsidRPr="008F475A" w:rsidRDefault="008F475A" w:rsidP="00F81E12">
                      <w:pPr>
                        <w:spacing w:after="0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D44DD">
                        <w:rPr>
                          <w:b/>
                          <w:bCs/>
                          <w:sz w:val="24"/>
                          <w:szCs w:val="24"/>
                          <w:highlight w:val="yellow"/>
                        </w:rPr>
                        <w:t>Le diabète n’est pas un facteur de risque, c’est</w:t>
                      </w:r>
                      <w:r w:rsidR="007B31FB" w:rsidRPr="006D44DD">
                        <w:rPr>
                          <w:b/>
                          <w:bCs/>
                          <w:sz w:val="24"/>
                          <w:szCs w:val="24"/>
                          <w:highlight w:val="yellow"/>
                        </w:rPr>
                        <w:t xml:space="preserve"> un</w:t>
                      </w:r>
                      <w:r w:rsidRPr="006D44DD">
                        <w:rPr>
                          <w:b/>
                          <w:bCs/>
                          <w:sz w:val="24"/>
                          <w:szCs w:val="24"/>
                          <w:highlight w:val="yellow"/>
                        </w:rPr>
                        <w:t xml:space="preserve"> facteur protecteur +++++++++</w:t>
                      </w:r>
                    </w:p>
                  </w:txbxContent>
                </v:textbox>
              </v:shape>
            </w:pict>
          </mc:Fallback>
        </mc:AlternateContent>
      </w:r>
    </w:p>
    <w:p w:rsidR="008F475A" w:rsidRDefault="008F475A" w:rsidP="00775A4E">
      <w:pPr>
        <w:spacing w:after="0"/>
        <w:rPr>
          <w:b/>
          <w:bCs/>
        </w:rPr>
      </w:pPr>
    </w:p>
    <w:p w:rsidR="008F475A" w:rsidRPr="000947E5" w:rsidRDefault="008F475A" w:rsidP="00775A4E">
      <w:pPr>
        <w:spacing w:after="0"/>
        <w:rPr>
          <w:b/>
          <w:bCs/>
        </w:rPr>
      </w:pPr>
    </w:p>
    <w:p w:rsidR="00374134" w:rsidRPr="000947E5" w:rsidRDefault="0096571A" w:rsidP="00775A4E">
      <w:pPr>
        <w:spacing w:after="0"/>
        <w:rPr>
          <w:b/>
          <w:bCs/>
        </w:rPr>
      </w:pPr>
      <w:r>
        <w:rPr>
          <w:b/>
          <w:bCs/>
        </w:rPr>
        <w:t>Arté</w:t>
      </w:r>
      <w:r w:rsidR="00374134" w:rsidRPr="000947E5">
        <w:rPr>
          <w:b/>
          <w:bCs/>
        </w:rPr>
        <w:t>rites :</w:t>
      </w:r>
    </w:p>
    <w:p w:rsidR="00374134" w:rsidRDefault="00374134" w:rsidP="002C428B">
      <w:pPr>
        <w:spacing w:after="0"/>
      </w:pPr>
      <w:r>
        <w:t>- Takayasu</w:t>
      </w:r>
      <w:r w:rsidR="002C428B">
        <w:t xml:space="preserve">, </w:t>
      </w:r>
      <w:r>
        <w:t>Horton</w:t>
      </w:r>
      <w:r w:rsidR="002C428B">
        <w:t xml:space="preserve">, </w:t>
      </w:r>
      <w:r>
        <w:t>Kawasaki</w:t>
      </w:r>
    </w:p>
    <w:p w:rsidR="00687335" w:rsidRPr="000947E5" w:rsidRDefault="00687335" w:rsidP="00775A4E">
      <w:pPr>
        <w:spacing w:after="0"/>
        <w:rPr>
          <w:b/>
          <w:bCs/>
        </w:rPr>
      </w:pPr>
      <w:r w:rsidRPr="000947E5">
        <w:rPr>
          <w:b/>
          <w:bCs/>
        </w:rPr>
        <w:t>Anévrisme</w:t>
      </w:r>
      <w:r w:rsidR="00B92F72">
        <w:rPr>
          <w:b/>
          <w:bCs/>
        </w:rPr>
        <w:t>s</w:t>
      </w:r>
      <w:r w:rsidRPr="000947E5">
        <w:rPr>
          <w:b/>
          <w:bCs/>
        </w:rPr>
        <w:t xml:space="preserve"> infectieux :</w:t>
      </w:r>
    </w:p>
    <w:p w:rsidR="00374134" w:rsidRDefault="00374134" w:rsidP="00775A4E">
      <w:pPr>
        <w:spacing w:after="0"/>
      </w:pPr>
      <w:r>
        <w:t xml:space="preserve">- </w:t>
      </w:r>
      <w:r w:rsidR="00687335">
        <w:t>Syphilis</w:t>
      </w:r>
    </w:p>
    <w:p w:rsidR="00687335" w:rsidRDefault="00687335" w:rsidP="00775A4E">
      <w:pPr>
        <w:spacing w:after="0"/>
      </w:pPr>
      <w:r>
        <w:t>- Endocardite infectieuse</w:t>
      </w:r>
    </w:p>
    <w:p w:rsidR="002D288F" w:rsidRPr="000947E5" w:rsidRDefault="002D288F" w:rsidP="00775A4E">
      <w:pPr>
        <w:spacing w:after="0"/>
        <w:rPr>
          <w:b/>
          <w:bCs/>
        </w:rPr>
      </w:pPr>
      <w:r w:rsidRPr="000947E5">
        <w:rPr>
          <w:b/>
          <w:bCs/>
        </w:rPr>
        <w:t>Anévrysmes congénitaux :</w:t>
      </w:r>
    </w:p>
    <w:p w:rsidR="002D288F" w:rsidRDefault="002D288F" w:rsidP="00775A4E">
      <w:pPr>
        <w:spacing w:after="0"/>
      </w:pPr>
      <w:r>
        <w:t>- Marfan</w:t>
      </w:r>
    </w:p>
    <w:p w:rsidR="002D288F" w:rsidRDefault="00EF3838" w:rsidP="00775A4E">
      <w:pPr>
        <w:spacing w:after="0"/>
      </w:pPr>
      <w:r>
        <w:t>- Ehler-Danlos</w:t>
      </w:r>
    </w:p>
    <w:p w:rsidR="00687335" w:rsidRPr="000947E5" w:rsidRDefault="002D288F" w:rsidP="002D288F">
      <w:pPr>
        <w:spacing w:after="0"/>
        <w:rPr>
          <w:b/>
          <w:bCs/>
        </w:rPr>
      </w:pPr>
      <w:r w:rsidRPr="000947E5">
        <w:rPr>
          <w:b/>
          <w:bCs/>
        </w:rPr>
        <w:t>Dysplasie fibro-musculaire</w:t>
      </w:r>
    </w:p>
    <w:p w:rsidR="000947E5" w:rsidRPr="00AF34A9" w:rsidRDefault="002D288F" w:rsidP="00AF34A9">
      <w:pPr>
        <w:spacing w:after="0"/>
        <w:rPr>
          <w:b/>
          <w:bCs/>
        </w:rPr>
      </w:pPr>
      <w:r w:rsidRPr="000947E5">
        <w:rPr>
          <w:b/>
          <w:bCs/>
        </w:rPr>
        <w:t>Post-traumatiques, post-dissection</w:t>
      </w:r>
    </w:p>
    <w:p w:rsidR="00E92292" w:rsidRDefault="00E92292" w:rsidP="002D288F">
      <w:pPr>
        <w:spacing w:after="0"/>
        <w:rPr>
          <w:b/>
          <w:bCs/>
          <w:sz w:val="28"/>
          <w:szCs w:val="28"/>
          <w:u w:val="single"/>
        </w:rPr>
      </w:pPr>
    </w:p>
    <w:p w:rsidR="007959E6" w:rsidRPr="00196727" w:rsidRDefault="007959E6" w:rsidP="002D288F">
      <w:pPr>
        <w:spacing w:after="0"/>
        <w:rPr>
          <w:b/>
          <w:bCs/>
          <w:sz w:val="28"/>
          <w:szCs w:val="28"/>
          <w:u w:val="single"/>
        </w:rPr>
      </w:pPr>
      <w:r w:rsidRPr="00196727">
        <w:rPr>
          <w:b/>
          <w:bCs/>
          <w:sz w:val="28"/>
          <w:szCs w:val="28"/>
          <w:u w:val="single"/>
        </w:rPr>
        <w:t>Clinique :</w:t>
      </w:r>
    </w:p>
    <w:p w:rsidR="007959E6" w:rsidRPr="00196727" w:rsidRDefault="007959E6" w:rsidP="002D288F">
      <w:pPr>
        <w:spacing w:after="0"/>
        <w:rPr>
          <w:b/>
          <w:bCs/>
          <w:sz w:val="24"/>
          <w:szCs w:val="24"/>
          <w:u w:val="single"/>
        </w:rPr>
      </w:pPr>
      <w:r w:rsidRPr="00196727">
        <w:rPr>
          <w:b/>
          <w:bCs/>
          <w:sz w:val="24"/>
          <w:szCs w:val="24"/>
          <w:u w:val="single"/>
        </w:rPr>
        <w:t>Signes fonctionnel :</w:t>
      </w:r>
    </w:p>
    <w:p w:rsidR="007959E6" w:rsidRDefault="00196727" w:rsidP="002D288F">
      <w:pPr>
        <w:spacing w:after="0"/>
      </w:pPr>
      <w:r>
        <w:rPr>
          <w:b/>
          <w:bCs/>
        </w:rPr>
        <w:t xml:space="preserve">- </w:t>
      </w:r>
      <w:r w:rsidR="007959E6" w:rsidRPr="00196727">
        <w:rPr>
          <w:b/>
          <w:bCs/>
        </w:rPr>
        <w:t>Douleur </w:t>
      </w:r>
      <w:r w:rsidRPr="00196727">
        <w:rPr>
          <w:b/>
          <w:bCs/>
          <w:highlight w:val="yellow"/>
        </w:rPr>
        <w:t>sourde</w:t>
      </w:r>
      <w:r w:rsidRPr="00196727">
        <w:rPr>
          <w:b/>
          <w:bCs/>
        </w:rPr>
        <w:t xml:space="preserve"> </w:t>
      </w:r>
      <w:r w:rsidR="007959E6" w:rsidRPr="00196727">
        <w:rPr>
          <w:b/>
          <w:bCs/>
        </w:rPr>
        <w:t>:</w:t>
      </w:r>
      <w:r w:rsidR="007959E6">
        <w:t xml:space="preserve"> non spécifique, inconstante</w:t>
      </w:r>
    </w:p>
    <w:p w:rsidR="007959E6" w:rsidRPr="00196727" w:rsidRDefault="00196727" w:rsidP="002D288F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="003142A1" w:rsidRPr="00196727">
        <w:rPr>
          <w:b/>
          <w:bCs/>
        </w:rPr>
        <w:t>Masse battante abdominale</w:t>
      </w:r>
    </w:p>
    <w:p w:rsidR="003142A1" w:rsidRDefault="00196727" w:rsidP="002D288F">
      <w:pPr>
        <w:spacing w:after="0"/>
      </w:pPr>
      <w:r>
        <w:rPr>
          <w:b/>
          <w:bCs/>
        </w:rPr>
        <w:t xml:space="preserve">- </w:t>
      </w:r>
      <w:r w:rsidR="003142A1" w:rsidRPr="00196727">
        <w:rPr>
          <w:b/>
          <w:bCs/>
        </w:rPr>
        <w:t>Claudication intermittente :</w:t>
      </w:r>
      <w:r w:rsidR="003142A1">
        <w:t xml:space="preserve"> en cas d’anévrisme emboligène</w:t>
      </w:r>
    </w:p>
    <w:p w:rsidR="00F35A38" w:rsidRPr="0095680A" w:rsidRDefault="00F35A38" w:rsidP="002D288F">
      <w:pPr>
        <w:spacing w:after="0"/>
        <w:rPr>
          <w:b/>
          <w:bCs/>
          <w:sz w:val="24"/>
          <w:szCs w:val="24"/>
          <w:u w:val="single"/>
        </w:rPr>
      </w:pPr>
      <w:r w:rsidRPr="0095680A">
        <w:rPr>
          <w:b/>
          <w:bCs/>
          <w:sz w:val="24"/>
          <w:szCs w:val="24"/>
          <w:u w:val="single"/>
        </w:rPr>
        <w:t>Examen clinique :</w:t>
      </w:r>
    </w:p>
    <w:p w:rsidR="00F35A38" w:rsidRPr="0095680A" w:rsidRDefault="0095680A" w:rsidP="002D288F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F35A38" w:rsidRPr="0095680A">
        <w:rPr>
          <w:b/>
          <w:bCs/>
        </w:rPr>
        <w:t>Palpation :</w:t>
      </w:r>
    </w:p>
    <w:p w:rsidR="00F35A38" w:rsidRPr="0058178A" w:rsidRDefault="0095680A" w:rsidP="002D288F">
      <w:pPr>
        <w:spacing w:after="0"/>
      </w:pPr>
      <w:r>
        <w:t xml:space="preserve">   - </w:t>
      </w:r>
      <w:r w:rsidR="00F35A38">
        <w:t xml:space="preserve">Masse médiane, pulsatile, indolore, </w:t>
      </w:r>
      <w:r w:rsidR="00F35A38" w:rsidRPr="0058178A">
        <w:rPr>
          <w:u w:val="dotted"/>
        </w:rPr>
        <w:t>expansive</w:t>
      </w:r>
      <w:r w:rsidR="0058178A">
        <w:t xml:space="preserve"> (signe inconstant mais spécifique)</w:t>
      </w:r>
    </w:p>
    <w:p w:rsidR="00B7612C" w:rsidRDefault="0095680A" w:rsidP="00B7612C">
      <w:pPr>
        <w:spacing w:after="0"/>
      </w:pPr>
      <w:r>
        <w:t xml:space="preserve">   - </w:t>
      </w:r>
      <w:r w:rsidR="0044370A">
        <w:t>Signe de De Bakey (glisser la</w:t>
      </w:r>
      <w:r w:rsidR="0058178A">
        <w:t xml:space="preserve"> main entre le rebord costal et l’anévrisme)</w:t>
      </w:r>
      <w:r w:rsidR="0044370A">
        <w:sym w:font="Wingdings" w:char="F0E0"/>
      </w:r>
      <w:r w:rsidR="00B7612C">
        <w:t xml:space="preserve"> Anévrysme sous-</w:t>
      </w:r>
      <w:r w:rsidR="0044370A">
        <w:t>rénal</w:t>
      </w:r>
    </w:p>
    <w:p w:rsidR="00B7612C" w:rsidRPr="0095680A" w:rsidRDefault="0095680A" w:rsidP="00B7612C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B7612C" w:rsidRPr="0095680A">
        <w:rPr>
          <w:b/>
          <w:bCs/>
        </w:rPr>
        <w:t>Auscultation :</w:t>
      </w:r>
    </w:p>
    <w:p w:rsidR="00B7612C" w:rsidRDefault="0095680A" w:rsidP="00B7612C">
      <w:pPr>
        <w:spacing w:after="0"/>
      </w:pPr>
      <w:r>
        <w:t xml:space="preserve">   - </w:t>
      </w:r>
      <w:r w:rsidR="00B7612C">
        <w:t>Souffle systolique : non spécifique, inconstante</w:t>
      </w:r>
    </w:p>
    <w:p w:rsidR="00B7612C" w:rsidRDefault="00B7612C" w:rsidP="00B7612C">
      <w:pPr>
        <w:spacing w:after="0"/>
      </w:pPr>
    </w:p>
    <w:p w:rsidR="000420BC" w:rsidRPr="00616C83" w:rsidRDefault="000420BC" w:rsidP="00B7612C">
      <w:pPr>
        <w:spacing w:after="0"/>
        <w:rPr>
          <w:b/>
          <w:bCs/>
          <w:sz w:val="28"/>
          <w:szCs w:val="28"/>
          <w:u w:val="single"/>
        </w:rPr>
      </w:pPr>
      <w:r w:rsidRPr="00616C83">
        <w:rPr>
          <w:b/>
          <w:bCs/>
          <w:sz w:val="28"/>
          <w:szCs w:val="28"/>
          <w:u w:val="single"/>
        </w:rPr>
        <w:t>Examens complémentaires :</w:t>
      </w:r>
    </w:p>
    <w:p w:rsidR="000420BC" w:rsidRDefault="0055088C" w:rsidP="00B7612C">
      <w:pPr>
        <w:spacing w:after="0"/>
      </w:pPr>
      <w:r>
        <w:rPr>
          <w:b/>
          <w:bCs/>
        </w:rPr>
        <w:t xml:space="preserve">   </w:t>
      </w:r>
      <w:r w:rsidR="000420BC" w:rsidRPr="00616C83">
        <w:rPr>
          <w:b/>
          <w:bCs/>
        </w:rPr>
        <w:t xml:space="preserve">ASP de </w:t>
      </w:r>
      <w:r w:rsidR="000420BC" w:rsidRPr="00616C83">
        <w:rPr>
          <w:b/>
          <w:bCs/>
          <w:highlight w:val="yellow"/>
        </w:rPr>
        <w:t>profil</w:t>
      </w:r>
      <w:r w:rsidR="000420BC" w:rsidRPr="00616C83">
        <w:rPr>
          <w:b/>
          <w:bCs/>
        </w:rPr>
        <w:t> :</w:t>
      </w:r>
      <w:r w:rsidR="00931ED7">
        <w:t xml:space="preserve"> peu d’intérêt</w:t>
      </w:r>
    </w:p>
    <w:p w:rsidR="000420BC" w:rsidRDefault="0055088C" w:rsidP="00B7612C">
      <w:pPr>
        <w:spacing w:after="0"/>
      </w:pPr>
      <w:r>
        <w:t xml:space="preserve">   </w:t>
      </w:r>
      <w:r w:rsidR="0071352B">
        <w:t>- Calcifications</w:t>
      </w:r>
    </w:p>
    <w:p w:rsidR="0071352B" w:rsidRDefault="0055088C" w:rsidP="0071352B">
      <w:pPr>
        <w:spacing w:after="0"/>
      </w:pPr>
      <w:r>
        <w:t xml:space="preserve">   </w:t>
      </w:r>
      <w:r w:rsidR="0071352B">
        <w:t>- Erosion des corps vertébraux</w:t>
      </w:r>
    </w:p>
    <w:p w:rsidR="000420BC" w:rsidRPr="00616C83" w:rsidRDefault="00D8685B" w:rsidP="00B7612C">
      <w:pPr>
        <w:spacing w:after="0"/>
        <w:rPr>
          <w:b/>
          <w:bCs/>
        </w:rPr>
      </w:pPr>
      <w:r>
        <w:rPr>
          <w:b/>
          <w:bCs/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0D0C4AF3" wp14:editId="2BA40287">
            <wp:simplePos x="0" y="0"/>
            <wp:positionH relativeFrom="column">
              <wp:posOffset>3832860</wp:posOffset>
            </wp:positionH>
            <wp:positionV relativeFrom="paragraph">
              <wp:posOffset>71120</wp:posOffset>
            </wp:positionV>
            <wp:extent cx="2440940" cy="1397000"/>
            <wp:effectExtent l="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sasazsazsa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0940" cy="1397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088C">
        <w:rPr>
          <w:b/>
          <w:bCs/>
        </w:rPr>
        <w:t xml:space="preserve">   </w:t>
      </w:r>
      <w:r w:rsidR="000420BC" w:rsidRPr="00AC6E8F">
        <w:rPr>
          <w:b/>
          <w:bCs/>
          <w:highlight w:val="yellow"/>
        </w:rPr>
        <w:t>Echodoppler :</w:t>
      </w:r>
      <w:r w:rsidR="00616C83" w:rsidRPr="00AC6E8F">
        <w:rPr>
          <w:b/>
          <w:bCs/>
          <w:highlight w:val="yellow"/>
        </w:rPr>
        <w:t xml:space="preserve"> ++++++++</w:t>
      </w:r>
    </w:p>
    <w:p w:rsidR="000420BC" w:rsidRDefault="0055088C" w:rsidP="00B7612C">
      <w:pPr>
        <w:spacing w:after="0"/>
      </w:pPr>
      <w:r>
        <w:t xml:space="preserve">   </w:t>
      </w:r>
      <w:r w:rsidR="00931ED7">
        <w:t>- Confirme le diagnostic</w:t>
      </w:r>
    </w:p>
    <w:p w:rsidR="000420BC" w:rsidRDefault="0055088C" w:rsidP="00B7612C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0420BC" w:rsidRPr="00616C83">
        <w:rPr>
          <w:b/>
          <w:bCs/>
        </w:rPr>
        <w:t>Angio-scanner</w:t>
      </w:r>
    </w:p>
    <w:p w:rsidR="00FA6E2A" w:rsidRPr="00FA6E2A" w:rsidRDefault="00FA6E2A" w:rsidP="00B7612C">
      <w:pPr>
        <w:spacing w:after="0"/>
      </w:pPr>
      <w:r w:rsidRPr="00FA6E2A">
        <w:t xml:space="preserve">   - </w:t>
      </w:r>
      <w:r w:rsidRPr="00FA6E2A">
        <w:rPr>
          <w:highlight w:val="yellow"/>
        </w:rPr>
        <w:t>Examen de référence</w:t>
      </w:r>
    </w:p>
    <w:p w:rsidR="000420BC" w:rsidRPr="00616C83" w:rsidRDefault="0055088C" w:rsidP="00B7612C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0420BC" w:rsidRPr="00616C83">
        <w:rPr>
          <w:b/>
          <w:bCs/>
        </w:rPr>
        <w:t>Angio-IRM</w:t>
      </w:r>
    </w:p>
    <w:p w:rsidR="00931ED7" w:rsidRPr="00616C83" w:rsidRDefault="0055088C" w:rsidP="00931ED7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107C11" w:rsidRPr="00616C83">
        <w:rPr>
          <w:b/>
          <w:bCs/>
        </w:rPr>
        <w:t>Aortographie</w:t>
      </w:r>
      <w:r w:rsidR="00931ED7" w:rsidRPr="00616C83">
        <w:rPr>
          <w:b/>
          <w:bCs/>
        </w:rPr>
        <w:t> :</w:t>
      </w:r>
    </w:p>
    <w:p w:rsidR="007A60AE" w:rsidRDefault="0055088C" w:rsidP="007A60AE">
      <w:pPr>
        <w:spacing w:after="0"/>
      </w:pPr>
      <w:r>
        <w:t xml:space="preserve">   </w:t>
      </w:r>
      <w:r w:rsidR="00616C83">
        <w:t>- Aucun intérêt : seulement la</w:t>
      </w:r>
      <w:r w:rsidR="007A60AE">
        <w:t xml:space="preserve"> partie circulante est opacifiée</w:t>
      </w:r>
    </w:p>
    <w:p w:rsidR="007A60AE" w:rsidRDefault="007A60AE" w:rsidP="007A60AE">
      <w:pPr>
        <w:spacing w:after="0"/>
      </w:pPr>
    </w:p>
    <w:p w:rsidR="008F475A" w:rsidRDefault="008F475A" w:rsidP="007A60AE">
      <w:pPr>
        <w:spacing w:after="0"/>
      </w:pPr>
    </w:p>
    <w:p w:rsidR="008F475A" w:rsidRDefault="008F475A" w:rsidP="007A60AE">
      <w:pPr>
        <w:spacing w:after="0"/>
      </w:pPr>
    </w:p>
    <w:p w:rsidR="000B6F64" w:rsidRDefault="000B6F64" w:rsidP="007A60AE">
      <w:pPr>
        <w:spacing w:after="0"/>
      </w:pPr>
    </w:p>
    <w:p w:rsidR="000B6F64" w:rsidRDefault="000B6F64" w:rsidP="007A60AE">
      <w:pPr>
        <w:spacing w:after="0"/>
      </w:pPr>
    </w:p>
    <w:p w:rsidR="000B6F64" w:rsidRDefault="000B6F64" w:rsidP="007A60AE">
      <w:pPr>
        <w:spacing w:after="0"/>
      </w:pPr>
    </w:p>
    <w:p w:rsidR="000B6F64" w:rsidRPr="007A60AE" w:rsidRDefault="000B6F64" w:rsidP="007A60AE">
      <w:pPr>
        <w:spacing w:after="0"/>
      </w:pPr>
    </w:p>
    <w:p w:rsidR="00D910F8" w:rsidRPr="00D910F8" w:rsidRDefault="00D910F8" w:rsidP="00D910F8">
      <w:pPr>
        <w:spacing w:after="0"/>
        <w:rPr>
          <w:b/>
          <w:bCs/>
          <w:sz w:val="28"/>
          <w:szCs w:val="28"/>
          <w:u w:val="single"/>
        </w:rPr>
      </w:pPr>
      <w:r w:rsidRPr="00D910F8">
        <w:rPr>
          <w:b/>
          <w:bCs/>
          <w:sz w:val="28"/>
          <w:szCs w:val="28"/>
          <w:u w:val="single"/>
        </w:rPr>
        <w:t>Complication :</w:t>
      </w:r>
    </w:p>
    <w:p w:rsidR="00FD00CD" w:rsidRPr="00D758A8" w:rsidRDefault="008C5CB7" w:rsidP="0070451D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u w:val="single"/>
        </w:rPr>
        <w:t xml:space="preserve">1. </w:t>
      </w:r>
      <w:r w:rsidR="00FD00CD" w:rsidRPr="00AF34A9">
        <w:rPr>
          <w:b/>
          <w:bCs/>
          <w:sz w:val="24"/>
          <w:szCs w:val="24"/>
          <w:u w:val="single"/>
        </w:rPr>
        <w:t>Rupture :</w:t>
      </w:r>
      <w:r w:rsidR="00D758A8">
        <w:rPr>
          <w:b/>
          <w:bCs/>
          <w:sz w:val="24"/>
          <w:szCs w:val="24"/>
        </w:rPr>
        <w:t xml:space="preserve"> </w:t>
      </w:r>
      <w:r w:rsidR="00D758A8" w:rsidRPr="00FB71FB">
        <w:rPr>
          <w:b/>
          <w:bCs/>
          <w:sz w:val="24"/>
          <w:szCs w:val="24"/>
          <w:highlight w:val="yellow"/>
        </w:rPr>
        <w:t>la complication la plus fréquente</w:t>
      </w:r>
      <w:r w:rsidR="008112C2" w:rsidRPr="00FB71FB">
        <w:rPr>
          <w:b/>
          <w:bCs/>
          <w:sz w:val="24"/>
          <w:szCs w:val="24"/>
          <w:highlight w:val="yellow"/>
        </w:rPr>
        <w:t xml:space="preserve"> +++++</w:t>
      </w:r>
    </w:p>
    <w:p w:rsidR="0070451D" w:rsidRPr="00AF34A9" w:rsidRDefault="00ED5ADC" w:rsidP="0070451D">
      <w:pPr>
        <w:spacing w:after="0"/>
        <w:rPr>
          <w:b/>
          <w:bCs/>
        </w:rPr>
      </w:pPr>
      <w:r>
        <w:rPr>
          <w:b/>
          <w:bCs/>
        </w:rPr>
        <w:t xml:space="preserve"> </w:t>
      </w:r>
      <w:r w:rsidR="00E66B64">
        <w:rPr>
          <w:b/>
          <w:bCs/>
        </w:rPr>
        <w:t xml:space="preserve">  </w:t>
      </w:r>
      <w:r>
        <w:rPr>
          <w:b/>
          <w:bCs/>
        </w:rPr>
        <w:t xml:space="preserve">  </w:t>
      </w:r>
      <w:r w:rsidR="005A0847" w:rsidRPr="00AF34A9">
        <w:rPr>
          <w:b/>
          <w:bCs/>
        </w:rPr>
        <w:t>Pré-rupture</w:t>
      </w:r>
      <w:r w:rsidR="0070451D" w:rsidRPr="00AF34A9">
        <w:rPr>
          <w:b/>
          <w:bCs/>
        </w:rPr>
        <w:t xml:space="preserve"> </w:t>
      </w:r>
      <w:r w:rsidR="005A0847" w:rsidRPr="00AF34A9">
        <w:rPr>
          <w:b/>
          <w:bCs/>
        </w:rPr>
        <w:t>(</w:t>
      </w:r>
      <w:r w:rsidR="0070451D" w:rsidRPr="00AF34A9">
        <w:rPr>
          <w:b/>
          <w:bCs/>
        </w:rPr>
        <w:t>syndrome fissuraire</w:t>
      </w:r>
      <w:r w:rsidR="005A0847" w:rsidRPr="00AF34A9">
        <w:rPr>
          <w:b/>
          <w:bCs/>
        </w:rPr>
        <w:t>)</w:t>
      </w:r>
      <w:r w:rsidR="0070451D" w:rsidRPr="00AF34A9">
        <w:rPr>
          <w:b/>
          <w:bCs/>
        </w:rPr>
        <w:t> :</w:t>
      </w:r>
    </w:p>
    <w:p w:rsidR="00B96AFA" w:rsidRDefault="00ED5ADC" w:rsidP="00B96AFA">
      <w:pPr>
        <w:spacing w:after="0"/>
      </w:pPr>
      <w:r>
        <w:t xml:space="preserve">  </w:t>
      </w:r>
      <w:r w:rsidR="00E66B64">
        <w:t xml:space="preserve">  </w:t>
      </w:r>
      <w:r>
        <w:t xml:space="preserve"> </w:t>
      </w:r>
      <w:r w:rsidR="0070451D">
        <w:t>- Douleurs paroxystiques avec rémission</w:t>
      </w:r>
      <w:r w:rsidR="005A0847">
        <w:t>s</w:t>
      </w:r>
      <w:r w:rsidR="0070451D">
        <w:t xml:space="preserve"> spontané</w:t>
      </w:r>
      <w:r w:rsidR="005A0847">
        <w:t>s</w:t>
      </w:r>
    </w:p>
    <w:p w:rsidR="005A0847" w:rsidRDefault="00E66B64" w:rsidP="00B96AFA">
      <w:pPr>
        <w:spacing w:after="0"/>
      </w:pPr>
      <w:r>
        <w:t xml:space="preserve">  </w:t>
      </w:r>
      <w:r w:rsidR="00ED5ADC">
        <w:t xml:space="preserve">   </w:t>
      </w:r>
      <w:r w:rsidR="00B96AFA">
        <w:t>- Fièvre, anémie, i</w:t>
      </w:r>
      <w:r w:rsidR="005A0847">
        <w:t>ctère</w:t>
      </w:r>
    </w:p>
    <w:p w:rsidR="00561909" w:rsidRPr="0070451D" w:rsidRDefault="00ED5ADC" w:rsidP="00E435D9">
      <w:pPr>
        <w:spacing w:after="0"/>
      </w:pPr>
      <w:r>
        <w:t xml:space="preserve"> </w:t>
      </w:r>
      <w:r w:rsidR="00E66B64">
        <w:t xml:space="preserve">  </w:t>
      </w:r>
      <w:r>
        <w:t xml:space="preserve">  </w:t>
      </w:r>
      <w:r w:rsidR="00464C07">
        <w:t xml:space="preserve">- Palpation : </w:t>
      </w:r>
      <w:r w:rsidR="00B42852">
        <w:t xml:space="preserve">la masse est </w:t>
      </w:r>
      <w:r w:rsidR="00B42852">
        <w:rPr>
          <w:highlight w:val="yellow"/>
        </w:rPr>
        <w:t>doulo</w:t>
      </w:r>
      <w:r w:rsidR="00B42852" w:rsidRPr="00B42852">
        <w:rPr>
          <w:highlight w:val="yellow"/>
        </w:rPr>
        <w:t>ureuse</w:t>
      </w:r>
    </w:p>
    <w:p w:rsidR="00FD00CD" w:rsidRDefault="00ED5ADC" w:rsidP="00931ED7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E66B64">
        <w:rPr>
          <w:b/>
          <w:bCs/>
        </w:rPr>
        <w:t xml:space="preserve">  </w:t>
      </w:r>
      <w:r w:rsidR="00AF34A9" w:rsidRPr="00A23328">
        <w:rPr>
          <w:b/>
          <w:bCs/>
          <w:highlight w:val="yellow"/>
        </w:rPr>
        <w:t>Rupture rétro-péritonéale</w:t>
      </w:r>
      <w:r w:rsidR="0063700A" w:rsidRPr="00A23328">
        <w:rPr>
          <w:b/>
          <w:bCs/>
          <w:highlight w:val="yellow"/>
        </w:rPr>
        <w:t> :</w:t>
      </w:r>
      <w:r w:rsidR="00B96AFA" w:rsidRPr="00A23328">
        <w:rPr>
          <w:b/>
          <w:bCs/>
          <w:highlight w:val="yellow"/>
        </w:rPr>
        <w:t xml:space="preserve"> +++++</w:t>
      </w:r>
    </w:p>
    <w:p w:rsidR="0063700A" w:rsidRPr="00E92292" w:rsidRDefault="00ED5ADC" w:rsidP="00931ED7">
      <w:pPr>
        <w:spacing w:after="0"/>
      </w:pPr>
      <w:r>
        <w:t xml:space="preserve"> </w:t>
      </w:r>
      <w:r w:rsidR="00E66B64">
        <w:t xml:space="preserve">  </w:t>
      </w:r>
      <w:r>
        <w:t xml:space="preserve">  </w:t>
      </w:r>
      <w:r w:rsidR="00B96AFA" w:rsidRPr="00E92292">
        <w:t>- Douleur, collapsus</w:t>
      </w:r>
    </w:p>
    <w:p w:rsidR="00E92292" w:rsidRPr="00E92292" w:rsidRDefault="00ED5ADC" w:rsidP="00021D82">
      <w:pPr>
        <w:spacing w:after="0"/>
      </w:pPr>
      <w:r>
        <w:t xml:space="preserve">   </w:t>
      </w:r>
      <w:r w:rsidR="00E66B64">
        <w:t xml:space="preserve">  </w:t>
      </w:r>
      <w:r w:rsidR="00E92292" w:rsidRPr="00E92292">
        <w:t>- Iléus réflexe</w:t>
      </w:r>
      <w:r w:rsidR="00021D82">
        <w:t>, d</w:t>
      </w:r>
      <w:r w:rsidR="00E92292" w:rsidRPr="00E92292">
        <w:t>éfense abdominale</w:t>
      </w:r>
    </w:p>
    <w:p w:rsidR="00E92292" w:rsidRPr="00E92292" w:rsidRDefault="00ED5ADC" w:rsidP="00931ED7">
      <w:pPr>
        <w:spacing w:after="0"/>
      </w:pPr>
      <w:r>
        <w:t xml:space="preserve">  </w:t>
      </w:r>
      <w:r w:rsidR="00E66B64">
        <w:t xml:space="preserve">  </w:t>
      </w:r>
      <w:r>
        <w:t xml:space="preserve"> </w:t>
      </w:r>
      <w:r w:rsidR="00E92292" w:rsidRPr="00E92292">
        <w:t>- Hématome des lombes</w:t>
      </w:r>
    </w:p>
    <w:p w:rsidR="00FD00CD" w:rsidRDefault="00ED5ADC" w:rsidP="00931ED7">
      <w:pPr>
        <w:spacing w:after="0"/>
        <w:rPr>
          <w:b/>
          <w:bCs/>
        </w:rPr>
      </w:pPr>
      <w:r>
        <w:rPr>
          <w:b/>
          <w:bCs/>
        </w:rPr>
        <w:t xml:space="preserve"> </w:t>
      </w:r>
      <w:r w:rsidR="00E66B64">
        <w:rPr>
          <w:b/>
          <w:bCs/>
        </w:rPr>
        <w:t xml:space="preserve">  </w:t>
      </w:r>
      <w:r>
        <w:rPr>
          <w:b/>
          <w:bCs/>
        </w:rPr>
        <w:t xml:space="preserve">  </w:t>
      </w:r>
      <w:r w:rsidR="0063700A" w:rsidRPr="0063700A">
        <w:rPr>
          <w:b/>
          <w:bCs/>
        </w:rPr>
        <w:t>Rupture intra-péritonéale</w:t>
      </w:r>
      <w:r w:rsidR="004A387C">
        <w:rPr>
          <w:b/>
          <w:bCs/>
        </w:rPr>
        <w:t> :</w:t>
      </w:r>
    </w:p>
    <w:p w:rsidR="00466D38" w:rsidRPr="00466D38" w:rsidRDefault="00E66B64" w:rsidP="00466D38">
      <w:pPr>
        <w:spacing w:after="0"/>
      </w:pPr>
      <w:r>
        <w:t xml:space="preserve">  </w:t>
      </w:r>
      <w:r w:rsidR="00ED5ADC">
        <w:t xml:space="preserve">   </w:t>
      </w:r>
      <w:r w:rsidR="004A387C" w:rsidRPr="00466D38">
        <w:t>-</w:t>
      </w:r>
      <w:r w:rsidR="00466D38">
        <w:t xml:space="preserve"> Hémo</w:t>
      </w:r>
      <w:r w:rsidR="00466D38" w:rsidRPr="00466D38">
        <w:t>péritoine</w:t>
      </w:r>
    </w:p>
    <w:p w:rsidR="0063700A" w:rsidRDefault="00ED5ADC" w:rsidP="00931ED7">
      <w:pPr>
        <w:spacing w:after="0"/>
        <w:rPr>
          <w:b/>
          <w:bCs/>
        </w:rPr>
      </w:pPr>
      <w:r>
        <w:rPr>
          <w:b/>
          <w:bCs/>
        </w:rPr>
        <w:t xml:space="preserve"> </w:t>
      </w:r>
      <w:r w:rsidR="00E66B64">
        <w:rPr>
          <w:b/>
          <w:bCs/>
        </w:rPr>
        <w:t xml:space="preserve">  </w:t>
      </w:r>
      <w:r>
        <w:rPr>
          <w:b/>
          <w:bCs/>
        </w:rPr>
        <w:t xml:space="preserve">  </w:t>
      </w:r>
      <w:r w:rsidR="0063700A" w:rsidRPr="0063700A">
        <w:rPr>
          <w:b/>
          <w:bCs/>
        </w:rPr>
        <w:t>Rupture dans le duodénum</w:t>
      </w:r>
      <w:r w:rsidR="00466D38">
        <w:rPr>
          <w:b/>
          <w:bCs/>
        </w:rPr>
        <w:t> :</w:t>
      </w:r>
    </w:p>
    <w:p w:rsidR="00466D38" w:rsidRPr="00466D38" w:rsidRDefault="00ED5ADC" w:rsidP="00931ED7">
      <w:pPr>
        <w:spacing w:after="0"/>
      </w:pPr>
      <w:r>
        <w:t xml:space="preserve"> </w:t>
      </w:r>
      <w:r w:rsidR="00E66B64">
        <w:t xml:space="preserve">  </w:t>
      </w:r>
      <w:r>
        <w:t xml:space="preserve">  </w:t>
      </w:r>
      <w:r w:rsidR="002F7309">
        <w:t xml:space="preserve">- Hémorragie digestive </w:t>
      </w:r>
      <w:r w:rsidR="002F7309" w:rsidRPr="002F7309">
        <w:rPr>
          <w:highlight w:val="yellow"/>
        </w:rPr>
        <w:t>basse</w:t>
      </w:r>
    </w:p>
    <w:p w:rsidR="0063700A" w:rsidRDefault="00ED5ADC" w:rsidP="00E37ADC">
      <w:pPr>
        <w:spacing w:after="0"/>
        <w:rPr>
          <w:b/>
          <w:bCs/>
        </w:rPr>
      </w:pPr>
      <w:r>
        <w:rPr>
          <w:b/>
          <w:bCs/>
        </w:rPr>
        <w:t xml:space="preserve">  </w:t>
      </w:r>
      <w:r w:rsidR="00E66B64">
        <w:rPr>
          <w:b/>
          <w:bCs/>
        </w:rPr>
        <w:t xml:space="preserve">  </w:t>
      </w:r>
      <w:r>
        <w:rPr>
          <w:b/>
          <w:bCs/>
        </w:rPr>
        <w:t xml:space="preserve"> </w:t>
      </w:r>
      <w:r w:rsidR="0063700A" w:rsidRPr="0063700A">
        <w:rPr>
          <w:b/>
          <w:bCs/>
        </w:rPr>
        <w:t>Ruptur</w:t>
      </w:r>
      <w:r w:rsidR="00E37ADC">
        <w:rPr>
          <w:b/>
          <w:bCs/>
        </w:rPr>
        <w:t>e dans la veine cave inférieure :</w:t>
      </w:r>
    </w:p>
    <w:p w:rsidR="00E37ADC" w:rsidRDefault="00ED5ADC" w:rsidP="00E37ADC">
      <w:pPr>
        <w:spacing w:after="0"/>
      </w:pPr>
      <w:r>
        <w:t xml:space="preserve"> </w:t>
      </w:r>
      <w:r w:rsidR="00E66B64">
        <w:t xml:space="preserve">  </w:t>
      </w:r>
      <w:r>
        <w:t xml:space="preserve">  </w:t>
      </w:r>
      <w:r w:rsidR="00E37ADC">
        <w:t xml:space="preserve">- </w:t>
      </w:r>
      <w:r w:rsidR="00996F36">
        <w:t>Insuffisance cardiaque à débit élevé</w:t>
      </w:r>
    </w:p>
    <w:p w:rsidR="00996F36" w:rsidRDefault="00E66B64" w:rsidP="00E37ADC">
      <w:pPr>
        <w:spacing w:after="0"/>
      </w:pPr>
      <w:r>
        <w:t xml:space="preserve">  </w:t>
      </w:r>
      <w:r w:rsidR="00ED5ADC">
        <w:t xml:space="preserve">   </w:t>
      </w:r>
      <w:r w:rsidR="00996F36">
        <w:t>- Hématurie (hyperpression dans la veine rénale)</w:t>
      </w:r>
    </w:p>
    <w:p w:rsidR="00996F36" w:rsidRDefault="00E66B64" w:rsidP="00996F36">
      <w:pPr>
        <w:spacing w:after="0"/>
      </w:pPr>
      <w:r>
        <w:t xml:space="preserve">  </w:t>
      </w:r>
      <w:r w:rsidR="00ED5ADC">
        <w:t xml:space="preserve">   </w:t>
      </w:r>
      <w:r w:rsidR="00996F36">
        <w:t>- Souffle systolo-diastolique</w:t>
      </w:r>
    </w:p>
    <w:p w:rsidR="00D910F8" w:rsidRPr="00FD00CD" w:rsidRDefault="007E4ECD" w:rsidP="00931ED7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2. </w:t>
      </w:r>
      <w:r w:rsidR="00D910F8" w:rsidRPr="00FD00CD">
        <w:rPr>
          <w:b/>
          <w:bCs/>
          <w:sz w:val="24"/>
          <w:szCs w:val="24"/>
          <w:u w:val="single"/>
        </w:rPr>
        <w:t>Compression :</w:t>
      </w:r>
    </w:p>
    <w:p w:rsidR="00D910F8" w:rsidRDefault="00FD00CD" w:rsidP="00931ED7">
      <w:pPr>
        <w:spacing w:after="0"/>
      </w:pPr>
      <w:r>
        <w:t xml:space="preserve">  </w:t>
      </w:r>
      <w:r w:rsidR="007E4ECD">
        <w:t xml:space="preserve">  </w:t>
      </w:r>
      <w:r>
        <w:t xml:space="preserve"> </w:t>
      </w:r>
      <w:r w:rsidR="00D910F8" w:rsidRPr="00FD00CD">
        <w:rPr>
          <w:b/>
          <w:bCs/>
        </w:rPr>
        <w:t>D</w:t>
      </w:r>
      <w:r w:rsidR="00992DF6" w:rsidRPr="00FD00CD">
        <w:rPr>
          <w:b/>
          <w:bCs/>
        </w:rPr>
        <w:t>uodénale</w:t>
      </w:r>
      <w:r w:rsidR="00D910F8" w:rsidRPr="00FD00CD">
        <w:rPr>
          <w:b/>
          <w:bCs/>
        </w:rPr>
        <w:t> :</w:t>
      </w:r>
      <w:r w:rsidR="003C369A">
        <w:t xml:space="preserve"> tableau de sténose du pylore</w:t>
      </w:r>
    </w:p>
    <w:p w:rsidR="00992DF6" w:rsidRDefault="00FD00CD" w:rsidP="00931ED7">
      <w:pPr>
        <w:spacing w:after="0"/>
      </w:pPr>
      <w:r>
        <w:t xml:space="preserve">  </w:t>
      </w:r>
      <w:r w:rsidR="007E4ECD">
        <w:t xml:space="preserve">  </w:t>
      </w:r>
      <w:r>
        <w:t xml:space="preserve"> </w:t>
      </w:r>
      <w:r w:rsidR="00992DF6" w:rsidRPr="00FD00CD">
        <w:rPr>
          <w:b/>
          <w:bCs/>
        </w:rPr>
        <w:t>Veineuse :</w:t>
      </w:r>
      <w:r w:rsidR="003C369A">
        <w:t xml:space="preserve"> OMI</w:t>
      </w:r>
    </w:p>
    <w:p w:rsidR="00992DF6" w:rsidRDefault="00FD00CD" w:rsidP="00EA5466">
      <w:pPr>
        <w:spacing w:after="0"/>
      </w:pPr>
      <w:r>
        <w:t xml:space="preserve">  </w:t>
      </w:r>
      <w:r w:rsidR="007E4ECD">
        <w:t xml:space="preserve">  </w:t>
      </w:r>
      <w:r>
        <w:t xml:space="preserve"> </w:t>
      </w:r>
      <w:r w:rsidR="00EA5466">
        <w:rPr>
          <w:b/>
          <w:bCs/>
        </w:rPr>
        <w:t>Uretères</w:t>
      </w:r>
      <w:r w:rsidR="00992DF6" w:rsidRPr="00FD00CD">
        <w:rPr>
          <w:b/>
          <w:bCs/>
        </w:rPr>
        <w:t> :</w:t>
      </w:r>
      <w:r w:rsidR="003C369A">
        <w:t xml:space="preserve"> colique néphrétique, hydronéphrose</w:t>
      </w:r>
    </w:p>
    <w:p w:rsidR="00992DF6" w:rsidRDefault="00FD00CD" w:rsidP="00931ED7">
      <w:pPr>
        <w:spacing w:after="0"/>
      </w:pPr>
      <w:r>
        <w:t xml:space="preserve">  </w:t>
      </w:r>
      <w:r w:rsidR="007E4ECD">
        <w:t xml:space="preserve">  </w:t>
      </w:r>
      <w:r>
        <w:t xml:space="preserve"> </w:t>
      </w:r>
      <w:r w:rsidR="00992DF6" w:rsidRPr="00FD00CD">
        <w:rPr>
          <w:b/>
          <w:bCs/>
        </w:rPr>
        <w:t>Osseuse :</w:t>
      </w:r>
      <w:r w:rsidR="003C369A">
        <w:t xml:space="preserve"> érosion </w:t>
      </w:r>
      <w:r>
        <w:t>vertébrale</w:t>
      </w:r>
    </w:p>
    <w:p w:rsidR="00992DF6" w:rsidRDefault="00FD00CD" w:rsidP="00FD5564">
      <w:pPr>
        <w:spacing w:after="0"/>
      </w:pPr>
      <w:r>
        <w:t xml:space="preserve">   </w:t>
      </w:r>
      <w:r w:rsidR="007E4ECD">
        <w:t xml:space="preserve">  </w:t>
      </w:r>
      <w:r w:rsidR="00992DF6" w:rsidRPr="00FD00CD">
        <w:rPr>
          <w:b/>
          <w:bCs/>
        </w:rPr>
        <w:t>Nerveuse :</w:t>
      </w:r>
      <w:r w:rsidR="003C369A">
        <w:t xml:space="preserve"> sciatique</w:t>
      </w:r>
    </w:p>
    <w:p w:rsidR="00FD00CD" w:rsidRPr="007A60AE" w:rsidRDefault="007E4ECD" w:rsidP="00FD00CD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3. </w:t>
      </w:r>
      <w:r w:rsidR="00D910F8" w:rsidRPr="007A60AE">
        <w:rPr>
          <w:b/>
          <w:bCs/>
          <w:sz w:val="24"/>
          <w:szCs w:val="24"/>
        </w:rPr>
        <w:t>Embolie</w:t>
      </w:r>
    </w:p>
    <w:p w:rsidR="00D910F8" w:rsidRDefault="007E4ECD" w:rsidP="00931ED7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4. </w:t>
      </w:r>
      <w:r w:rsidR="00D910F8" w:rsidRPr="007A60AE">
        <w:rPr>
          <w:b/>
          <w:bCs/>
          <w:sz w:val="24"/>
          <w:szCs w:val="24"/>
        </w:rPr>
        <w:t>Infection</w:t>
      </w:r>
      <w:r w:rsidR="002C2523">
        <w:rPr>
          <w:b/>
          <w:bCs/>
          <w:sz w:val="24"/>
          <w:szCs w:val="24"/>
        </w:rPr>
        <w:t> (rare)</w:t>
      </w:r>
    </w:p>
    <w:p w:rsidR="00FD5564" w:rsidRDefault="00FD5564" w:rsidP="00931ED7">
      <w:pPr>
        <w:spacing w:after="0"/>
        <w:rPr>
          <w:b/>
          <w:bCs/>
          <w:sz w:val="24"/>
          <w:szCs w:val="24"/>
        </w:rPr>
      </w:pPr>
    </w:p>
    <w:p w:rsidR="00356382" w:rsidRPr="00182D08" w:rsidRDefault="00356382" w:rsidP="00931ED7">
      <w:pPr>
        <w:spacing w:after="0"/>
        <w:rPr>
          <w:b/>
          <w:bCs/>
          <w:sz w:val="28"/>
          <w:szCs w:val="28"/>
          <w:u w:val="single"/>
        </w:rPr>
      </w:pPr>
      <w:r w:rsidRPr="00182D08">
        <w:rPr>
          <w:b/>
          <w:bCs/>
          <w:sz w:val="28"/>
          <w:szCs w:val="28"/>
          <w:u w:val="single"/>
        </w:rPr>
        <w:t>Evolution :</w:t>
      </w:r>
    </w:p>
    <w:p w:rsidR="00356382" w:rsidRPr="00356382" w:rsidRDefault="00356382" w:rsidP="00931ED7">
      <w:pPr>
        <w:spacing w:after="0"/>
      </w:pPr>
      <w:r w:rsidRPr="00356382">
        <w:rPr>
          <w:highlight w:val="yellow"/>
        </w:rPr>
        <w:t>L’augmentation de la taille est inéluctable</w:t>
      </w:r>
      <w:r>
        <w:t xml:space="preserve"> </w:t>
      </w:r>
    </w:p>
    <w:p w:rsidR="00356382" w:rsidRDefault="00356382" w:rsidP="00931ED7">
      <w:pPr>
        <w:spacing w:after="0"/>
        <w:rPr>
          <w:b/>
          <w:bCs/>
          <w:sz w:val="24"/>
          <w:szCs w:val="24"/>
        </w:rPr>
      </w:pPr>
    </w:p>
    <w:p w:rsidR="00FD5564" w:rsidRPr="00194CB3" w:rsidRDefault="00FD5564" w:rsidP="00931ED7">
      <w:pPr>
        <w:spacing w:after="0"/>
        <w:rPr>
          <w:b/>
          <w:bCs/>
          <w:sz w:val="28"/>
          <w:szCs w:val="28"/>
          <w:u w:val="single"/>
        </w:rPr>
      </w:pPr>
      <w:r w:rsidRPr="00194CB3">
        <w:rPr>
          <w:b/>
          <w:bCs/>
          <w:sz w:val="28"/>
          <w:szCs w:val="28"/>
          <w:u w:val="single"/>
        </w:rPr>
        <w:t>Traitement :</w:t>
      </w:r>
    </w:p>
    <w:p w:rsidR="00FD5564" w:rsidRDefault="00FD5564" w:rsidP="00931ED7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Chirurgical</w:t>
      </w:r>
      <w:r w:rsidR="00EA7AF7">
        <w:rPr>
          <w:b/>
          <w:bCs/>
          <w:sz w:val="24"/>
          <w:szCs w:val="24"/>
        </w:rPr>
        <w:t> :</w:t>
      </w:r>
    </w:p>
    <w:p w:rsidR="00FD5564" w:rsidRPr="00311BD9" w:rsidRDefault="00311BD9" w:rsidP="00931ED7">
      <w:pPr>
        <w:spacing w:after="0"/>
      </w:pPr>
      <w:r w:rsidRPr="00A23328">
        <w:rPr>
          <w:highlight w:val="yellow"/>
        </w:rPr>
        <w:t>- Mise à plat greffe de l’anévrysme +++++</w:t>
      </w:r>
    </w:p>
    <w:p w:rsidR="00311BD9" w:rsidRDefault="00383D9E" w:rsidP="00383D9E">
      <w:pPr>
        <w:spacing w:after="0"/>
      </w:pPr>
      <w:r w:rsidRPr="00A23328">
        <w:rPr>
          <w:highlight w:val="yellow"/>
        </w:rPr>
        <w:t>- Endo</w:t>
      </w:r>
      <w:r w:rsidR="00311BD9" w:rsidRPr="00A23328">
        <w:rPr>
          <w:highlight w:val="yellow"/>
        </w:rPr>
        <w:t>p</w:t>
      </w:r>
      <w:r w:rsidRPr="00A23328">
        <w:rPr>
          <w:highlight w:val="yellow"/>
        </w:rPr>
        <w:t>r</w:t>
      </w:r>
      <w:r w:rsidR="00EA7AF7" w:rsidRPr="00A23328">
        <w:rPr>
          <w:highlight w:val="yellow"/>
        </w:rPr>
        <w:t>othèse</w:t>
      </w:r>
    </w:p>
    <w:p w:rsidR="00EA7AF7" w:rsidRPr="00EA1364" w:rsidRDefault="00EA7AF7" w:rsidP="00931ED7">
      <w:pPr>
        <w:spacing w:after="0"/>
        <w:rPr>
          <w:b/>
          <w:bCs/>
          <w:sz w:val="24"/>
          <w:szCs w:val="24"/>
        </w:rPr>
      </w:pPr>
      <w:r w:rsidRPr="00EA1364">
        <w:rPr>
          <w:b/>
          <w:bCs/>
          <w:sz w:val="24"/>
          <w:szCs w:val="24"/>
        </w:rPr>
        <w:t>Indications :</w:t>
      </w:r>
    </w:p>
    <w:p w:rsidR="00EA7AF7" w:rsidRDefault="00EA7AF7" w:rsidP="00931ED7">
      <w:pPr>
        <w:spacing w:after="0"/>
      </w:pPr>
      <w:r>
        <w:t>- Symptomatique</w:t>
      </w:r>
    </w:p>
    <w:p w:rsidR="00EA7AF7" w:rsidRDefault="00EA7AF7" w:rsidP="00931ED7">
      <w:pPr>
        <w:spacing w:after="0"/>
      </w:pPr>
      <w:r>
        <w:t xml:space="preserve">- Asymptomatique &gt; 5 </w:t>
      </w:r>
      <w:r w:rsidR="00383D9E">
        <w:t>cm</w:t>
      </w:r>
    </w:p>
    <w:p w:rsidR="00182D08" w:rsidRDefault="00182D08" w:rsidP="00931ED7">
      <w:pPr>
        <w:spacing w:after="0"/>
      </w:pPr>
    </w:p>
    <w:p w:rsidR="00182D08" w:rsidRPr="002C428B" w:rsidRDefault="002C428B" w:rsidP="00931ED7">
      <w:pPr>
        <w:spacing w:after="0"/>
        <w:rPr>
          <w:b/>
          <w:bCs/>
          <w:sz w:val="28"/>
          <w:szCs w:val="28"/>
          <w:u w:val="single"/>
        </w:rPr>
      </w:pPr>
      <w:r w:rsidRPr="002C428B">
        <w:rPr>
          <w:b/>
          <w:bCs/>
          <w:sz w:val="28"/>
          <w:szCs w:val="28"/>
          <w:u w:val="single"/>
        </w:rPr>
        <w:t>ANEVRYSME DE L’AORTE DESCENDANTE :</w:t>
      </w:r>
    </w:p>
    <w:p w:rsidR="00F60BE7" w:rsidRPr="002C428B" w:rsidRDefault="00F60BE7" w:rsidP="00F60BE7">
      <w:pPr>
        <w:spacing w:after="0"/>
        <w:rPr>
          <w:b/>
          <w:bCs/>
          <w:sz w:val="28"/>
          <w:szCs w:val="28"/>
          <w:u w:val="single"/>
        </w:rPr>
      </w:pPr>
      <w:r w:rsidRPr="002C428B">
        <w:rPr>
          <w:b/>
          <w:bCs/>
          <w:sz w:val="28"/>
          <w:szCs w:val="28"/>
          <w:u w:val="single"/>
        </w:rPr>
        <w:t>Etiologies :</w:t>
      </w:r>
    </w:p>
    <w:p w:rsidR="001020EF" w:rsidRDefault="001020EF" w:rsidP="00F60BE7">
      <w:pPr>
        <w:spacing w:after="0"/>
      </w:pPr>
      <w:r>
        <w:t>- HTA</w:t>
      </w:r>
    </w:p>
    <w:p w:rsidR="00DF3C0E" w:rsidRDefault="00F60BE7" w:rsidP="00F60BE7">
      <w:pPr>
        <w:spacing w:after="0"/>
      </w:pPr>
      <w:r>
        <w:t xml:space="preserve">- </w:t>
      </w:r>
      <w:r w:rsidRPr="00F60BE7">
        <w:t>Marfan</w:t>
      </w:r>
    </w:p>
    <w:p w:rsidR="00DF3C0E" w:rsidRDefault="00DF3C0E" w:rsidP="00F60BE7">
      <w:pPr>
        <w:spacing w:after="0"/>
      </w:pPr>
      <w:r>
        <w:t xml:space="preserve">- </w:t>
      </w:r>
      <w:r w:rsidRPr="00DF3C0E">
        <w:t>Ehlers-Danlos</w:t>
      </w:r>
    </w:p>
    <w:p w:rsidR="00DE7713" w:rsidRDefault="00DE7713" w:rsidP="00F60BE7">
      <w:pPr>
        <w:spacing w:after="0"/>
      </w:pPr>
      <w:r>
        <w:t>- Bicuspidie aortique</w:t>
      </w:r>
    </w:p>
    <w:p w:rsidR="00F60BE7" w:rsidRDefault="00DF3C0E" w:rsidP="00DF3C0E">
      <w:pPr>
        <w:spacing w:after="0"/>
      </w:pPr>
      <w:r>
        <w:t>- I</w:t>
      </w:r>
      <w:r w:rsidR="00F60BE7" w:rsidRPr="00DF3C0E">
        <w:t>nsuffisance aortique</w:t>
      </w:r>
    </w:p>
    <w:p w:rsidR="001020EF" w:rsidRDefault="001020EF" w:rsidP="00DF3C0E">
      <w:pPr>
        <w:spacing w:after="0"/>
      </w:pPr>
      <w:r>
        <w:t xml:space="preserve">- </w:t>
      </w:r>
      <w:r w:rsidRPr="001020EF">
        <w:t>Artérites</w:t>
      </w:r>
      <w:r>
        <w:t xml:space="preserve"> inflammatoires, traumatismes, infections</w:t>
      </w:r>
    </w:p>
    <w:p w:rsidR="00021D82" w:rsidRDefault="00F31BBD" w:rsidP="006331A1">
      <w:pPr>
        <w:spacing w:after="0"/>
      </w:pPr>
      <w:r>
        <w:t xml:space="preserve">- </w:t>
      </w:r>
      <w:r w:rsidRPr="00F44237">
        <w:rPr>
          <w:highlight w:val="yellow"/>
        </w:rPr>
        <w:t>L'athérome</w:t>
      </w:r>
      <w:r w:rsidR="0091216E" w:rsidRPr="00F44237">
        <w:rPr>
          <w:highlight w:val="yellow"/>
        </w:rPr>
        <w:t xml:space="preserve"> ne joue</w:t>
      </w:r>
      <w:r w:rsidRPr="00F44237">
        <w:rPr>
          <w:highlight w:val="yellow"/>
        </w:rPr>
        <w:t xml:space="preserve"> </w:t>
      </w:r>
      <w:r w:rsidR="0091216E" w:rsidRPr="00F44237">
        <w:rPr>
          <w:highlight w:val="yellow"/>
        </w:rPr>
        <w:t xml:space="preserve">pas </w:t>
      </w:r>
      <w:r w:rsidRPr="00F44237">
        <w:rPr>
          <w:highlight w:val="yellow"/>
        </w:rPr>
        <w:t>un rôle majeur</w:t>
      </w:r>
    </w:p>
    <w:p w:rsidR="00596E8A" w:rsidRDefault="00596E8A" w:rsidP="006331A1">
      <w:pPr>
        <w:spacing w:after="0"/>
      </w:pPr>
    </w:p>
    <w:p w:rsidR="000B6F64" w:rsidRDefault="000B6F64" w:rsidP="006331A1">
      <w:pPr>
        <w:spacing w:after="0"/>
      </w:pPr>
    </w:p>
    <w:p w:rsidR="000B6F64" w:rsidRDefault="000B6F64" w:rsidP="006331A1">
      <w:pPr>
        <w:spacing w:after="0"/>
      </w:pPr>
    </w:p>
    <w:p w:rsidR="00F44237" w:rsidRPr="002C428B" w:rsidRDefault="00F44237" w:rsidP="00DF3C0E">
      <w:pPr>
        <w:spacing w:after="0"/>
        <w:rPr>
          <w:b/>
          <w:bCs/>
          <w:sz w:val="28"/>
          <w:szCs w:val="28"/>
          <w:u w:val="single"/>
        </w:rPr>
      </w:pPr>
      <w:r w:rsidRPr="002C428B">
        <w:rPr>
          <w:b/>
          <w:bCs/>
          <w:sz w:val="28"/>
          <w:szCs w:val="28"/>
          <w:u w:val="single"/>
        </w:rPr>
        <w:t>Clinique :</w:t>
      </w:r>
    </w:p>
    <w:p w:rsidR="00F44237" w:rsidRDefault="009A36B9" w:rsidP="009A36B9">
      <w:pPr>
        <w:spacing w:after="0"/>
      </w:pPr>
      <w:r w:rsidRPr="00A23328">
        <w:rPr>
          <w:highlight w:val="yellow"/>
        </w:rPr>
        <w:t>- Asymptomatique +++++</w:t>
      </w:r>
    </w:p>
    <w:p w:rsidR="00021D82" w:rsidRDefault="00021D82" w:rsidP="009A36B9">
      <w:pPr>
        <w:spacing w:after="0"/>
      </w:pPr>
    </w:p>
    <w:p w:rsidR="002C428B" w:rsidRPr="002C428B" w:rsidRDefault="002C428B" w:rsidP="009A36B9">
      <w:pPr>
        <w:spacing w:after="0"/>
        <w:rPr>
          <w:b/>
          <w:bCs/>
          <w:sz w:val="28"/>
          <w:szCs w:val="28"/>
          <w:u w:val="single"/>
        </w:rPr>
      </w:pPr>
      <w:r w:rsidRPr="002C428B">
        <w:rPr>
          <w:b/>
          <w:bCs/>
          <w:sz w:val="28"/>
          <w:szCs w:val="28"/>
          <w:u w:val="single"/>
        </w:rPr>
        <w:t>Examens complémentaires</w:t>
      </w:r>
    </w:p>
    <w:p w:rsidR="009A36B9" w:rsidRPr="0066090F" w:rsidRDefault="009A36B9" w:rsidP="009A36B9">
      <w:pPr>
        <w:spacing w:after="0"/>
        <w:rPr>
          <w:b/>
          <w:bCs/>
        </w:rPr>
      </w:pPr>
      <w:r w:rsidRPr="0066090F">
        <w:rPr>
          <w:b/>
          <w:bCs/>
        </w:rPr>
        <w:t>Téléthorax :</w:t>
      </w:r>
    </w:p>
    <w:p w:rsidR="009A36B9" w:rsidRDefault="009A36B9" w:rsidP="009A36B9">
      <w:pPr>
        <w:spacing w:after="0"/>
      </w:pPr>
      <w:r>
        <w:t>- Elargissement du médiastin</w:t>
      </w:r>
    </w:p>
    <w:p w:rsidR="009A36B9" w:rsidRPr="0066090F" w:rsidRDefault="009A36B9" w:rsidP="009A36B9">
      <w:pPr>
        <w:spacing w:after="0"/>
        <w:rPr>
          <w:b/>
          <w:bCs/>
        </w:rPr>
      </w:pPr>
      <w:r w:rsidRPr="0066090F">
        <w:rPr>
          <w:b/>
          <w:bCs/>
        </w:rPr>
        <w:t>Echocardiographie :</w:t>
      </w:r>
    </w:p>
    <w:p w:rsidR="009A36B9" w:rsidRDefault="009A36B9" w:rsidP="009A36B9">
      <w:pPr>
        <w:spacing w:after="0"/>
      </w:pPr>
      <w:r w:rsidRPr="00A23328">
        <w:rPr>
          <w:highlight w:val="yellow"/>
        </w:rPr>
        <w:t>- Confirme le diagnostic</w:t>
      </w:r>
      <w:bookmarkStart w:id="0" w:name="_GoBack"/>
      <w:bookmarkEnd w:id="0"/>
    </w:p>
    <w:p w:rsidR="008D5DE4" w:rsidRDefault="008D5DE4" w:rsidP="009A36B9">
      <w:pPr>
        <w:spacing w:after="0"/>
        <w:rPr>
          <w:b/>
          <w:bCs/>
        </w:rPr>
      </w:pPr>
      <w:r w:rsidRPr="0066090F">
        <w:rPr>
          <w:b/>
          <w:bCs/>
        </w:rPr>
        <w:t>Angio-scanner, angio-IRM</w:t>
      </w:r>
    </w:p>
    <w:p w:rsidR="0066090F" w:rsidRDefault="0066090F" w:rsidP="009A36B9">
      <w:pPr>
        <w:spacing w:after="0"/>
      </w:pPr>
    </w:p>
    <w:p w:rsidR="0066090F" w:rsidRPr="002E4940" w:rsidRDefault="0066090F" w:rsidP="009A36B9">
      <w:pPr>
        <w:spacing w:after="0"/>
        <w:rPr>
          <w:b/>
          <w:bCs/>
          <w:sz w:val="28"/>
          <w:szCs w:val="28"/>
          <w:u w:val="single"/>
        </w:rPr>
      </w:pPr>
      <w:r w:rsidRPr="002E4940">
        <w:rPr>
          <w:b/>
          <w:bCs/>
          <w:sz w:val="28"/>
          <w:szCs w:val="28"/>
          <w:u w:val="single"/>
        </w:rPr>
        <w:t>Complication :</w:t>
      </w:r>
    </w:p>
    <w:p w:rsidR="0066090F" w:rsidRDefault="0066090F" w:rsidP="009A36B9">
      <w:pPr>
        <w:spacing w:after="0"/>
      </w:pPr>
      <w:r>
        <w:t xml:space="preserve">- </w:t>
      </w:r>
      <w:r w:rsidR="00D44CB5">
        <w:t>Dissection aortique ++++</w:t>
      </w:r>
    </w:p>
    <w:p w:rsidR="00D44CB5" w:rsidRDefault="00D44CB5" w:rsidP="009A36B9">
      <w:pPr>
        <w:spacing w:after="0"/>
      </w:pPr>
      <w:r>
        <w:t>- Rupture</w:t>
      </w:r>
    </w:p>
    <w:p w:rsidR="001343FF" w:rsidRDefault="001343FF" w:rsidP="009A36B9">
      <w:pPr>
        <w:spacing w:after="0"/>
      </w:pPr>
    </w:p>
    <w:p w:rsidR="001343FF" w:rsidRPr="001343FF" w:rsidRDefault="001343FF" w:rsidP="009A36B9">
      <w:pPr>
        <w:spacing w:after="0"/>
        <w:rPr>
          <w:b/>
          <w:bCs/>
          <w:sz w:val="28"/>
          <w:szCs w:val="28"/>
          <w:u w:val="single"/>
        </w:rPr>
      </w:pPr>
      <w:r w:rsidRPr="001343FF">
        <w:rPr>
          <w:b/>
          <w:bCs/>
          <w:sz w:val="28"/>
          <w:szCs w:val="28"/>
          <w:u w:val="single"/>
        </w:rPr>
        <w:t>Traitement :</w:t>
      </w:r>
    </w:p>
    <w:p w:rsidR="001343FF" w:rsidRPr="00760934" w:rsidRDefault="001C5EF5" w:rsidP="009A36B9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- </w:t>
      </w:r>
      <w:r w:rsidR="001343FF" w:rsidRPr="00760934">
        <w:rPr>
          <w:b/>
          <w:bCs/>
          <w:sz w:val="24"/>
          <w:szCs w:val="24"/>
        </w:rPr>
        <w:t>Chirurgical</w:t>
      </w:r>
    </w:p>
    <w:sectPr w:rsidR="001343FF" w:rsidRPr="00760934" w:rsidSect="000B6F64">
      <w:pgSz w:w="11906" w:h="16838"/>
      <w:pgMar w:top="142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65D0" w:rsidRDefault="005365D0" w:rsidP="00A86459">
      <w:pPr>
        <w:spacing w:after="0" w:line="240" w:lineRule="auto"/>
      </w:pPr>
      <w:r>
        <w:separator/>
      </w:r>
    </w:p>
  </w:endnote>
  <w:endnote w:type="continuationSeparator" w:id="0">
    <w:p w:rsidR="005365D0" w:rsidRDefault="005365D0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65D0" w:rsidRDefault="005365D0" w:rsidP="00A86459">
      <w:pPr>
        <w:spacing w:after="0" w:line="240" w:lineRule="auto"/>
      </w:pPr>
      <w:r>
        <w:separator/>
      </w:r>
    </w:p>
  </w:footnote>
  <w:footnote w:type="continuationSeparator" w:id="0">
    <w:p w:rsidR="005365D0" w:rsidRDefault="005365D0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1353"/>
    <w:rsid w:val="00001729"/>
    <w:rsid w:val="000026FF"/>
    <w:rsid w:val="00004ECF"/>
    <w:rsid w:val="000054E3"/>
    <w:rsid w:val="000062DF"/>
    <w:rsid w:val="00010758"/>
    <w:rsid w:val="0001285E"/>
    <w:rsid w:val="00014656"/>
    <w:rsid w:val="00020B43"/>
    <w:rsid w:val="00020DDB"/>
    <w:rsid w:val="00021D82"/>
    <w:rsid w:val="00023BFD"/>
    <w:rsid w:val="000255A6"/>
    <w:rsid w:val="00026624"/>
    <w:rsid w:val="00030128"/>
    <w:rsid w:val="000313C1"/>
    <w:rsid w:val="00031BB5"/>
    <w:rsid w:val="00032503"/>
    <w:rsid w:val="00034E92"/>
    <w:rsid w:val="000420BC"/>
    <w:rsid w:val="00047C8F"/>
    <w:rsid w:val="00050CA3"/>
    <w:rsid w:val="000522C8"/>
    <w:rsid w:val="00053E05"/>
    <w:rsid w:val="00053E62"/>
    <w:rsid w:val="00056607"/>
    <w:rsid w:val="000569BE"/>
    <w:rsid w:val="0006122F"/>
    <w:rsid w:val="000622B4"/>
    <w:rsid w:val="0006340D"/>
    <w:rsid w:val="000647CF"/>
    <w:rsid w:val="00071083"/>
    <w:rsid w:val="00071AE2"/>
    <w:rsid w:val="00071E3F"/>
    <w:rsid w:val="00072DFD"/>
    <w:rsid w:val="00073949"/>
    <w:rsid w:val="00073EB5"/>
    <w:rsid w:val="000755D2"/>
    <w:rsid w:val="000755D8"/>
    <w:rsid w:val="00077D48"/>
    <w:rsid w:val="000823CC"/>
    <w:rsid w:val="00082CC0"/>
    <w:rsid w:val="000832FF"/>
    <w:rsid w:val="00084394"/>
    <w:rsid w:val="0008467F"/>
    <w:rsid w:val="00084E12"/>
    <w:rsid w:val="000909C7"/>
    <w:rsid w:val="000912D4"/>
    <w:rsid w:val="00091FE9"/>
    <w:rsid w:val="00092CFA"/>
    <w:rsid w:val="00093EAE"/>
    <w:rsid w:val="000947E5"/>
    <w:rsid w:val="00097CF1"/>
    <w:rsid w:val="000A0B36"/>
    <w:rsid w:val="000A10C8"/>
    <w:rsid w:val="000A184D"/>
    <w:rsid w:val="000A2EDF"/>
    <w:rsid w:val="000A4122"/>
    <w:rsid w:val="000A4BE4"/>
    <w:rsid w:val="000A71F1"/>
    <w:rsid w:val="000B075D"/>
    <w:rsid w:val="000B163E"/>
    <w:rsid w:val="000B1EE5"/>
    <w:rsid w:val="000B405D"/>
    <w:rsid w:val="000B6F64"/>
    <w:rsid w:val="000B76AD"/>
    <w:rsid w:val="000C038F"/>
    <w:rsid w:val="000C1231"/>
    <w:rsid w:val="000C2BC2"/>
    <w:rsid w:val="000C3F6A"/>
    <w:rsid w:val="000C6562"/>
    <w:rsid w:val="000C70E7"/>
    <w:rsid w:val="000D04D1"/>
    <w:rsid w:val="000D3DEE"/>
    <w:rsid w:val="000D4A7B"/>
    <w:rsid w:val="000D7C84"/>
    <w:rsid w:val="000E49E2"/>
    <w:rsid w:val="000E6407"/>
    <w:rsid w:val="000E7C3C"/>
    <w:rsid w:val="000F0F25"/>
    <w:rsid w:val="000F1F11"/>
    <w:rsid w:val="000F6160"/>
    <w:rsid w:val="000F7276"/>
    <w:rsid w:val="000F7E85"/>
    <w:rsid w:val="001020EF"/>
    <w:rsid w:val="001028C5"/>
    <w:rsid w:val="0010290E"/>
    <w:rsid w:val="001030C3"/>
    <w:rsid w:val="00106CC2"/>
    <w:rsid w:val="00107C11"/>
    <w:rsid w:val="00107EA2"/>
    <w:rsid w:val="001105D5"/>
    <w:rsid w:val="001112B5"/>
    <w:rsid w:val="001123B3"/>
    <w:rsid w:val="001135FA"/>
    <w:rsid w:val="00114573"/>
    <w:rsid w:val="001249F2"/>
    <w:rsid w:val="00130552"/>
    <w:rsid w:val="00130B13"/>
    <w:rsid w:val="001343FF"/>
    <w:rsid w:val="00135929"/>
    <w:rsid w:val="00135C50"/>
    <w:rsid w:val="001405E1"/>
    <w:rsid w:val="00152EE6"/>
    <w:rsid w:val="00161CEF"/>
    <w:rsid w:val="00163CC3"/>
    <w:rsid w:val="001644F0"/>
    <w:rsid w:val="0016462B"/>
    <w:rsid w:val="00165277"/>
    <w:rsid w:val="001664CB"/>
    <w:rsid w:val="0017789E"/>
    <w:rsid w:val="00180937"/>
    <w:rsid w:val="00180AA0"/>
    <w:rsid w:val="00180D12"/>
    <w:rsid w:val="00181A92"/>
    <w:rsid w:val="00182D08"/>
    <w:rsid w:val="00186085"/>
    <w:rsid w:val="00186A13"/>
    <w:rsid w:val="00186FDB"/>
    <w:rsid w:val="00192298"/>
    <w:rsid w:val="00192B32"/>
    <w:rsid w:val="001930FB"/>
    <w:rsid w:val="00194CB3"/>
    <w:rsid w:val="00196727"/>
    <w:rsid w:val="0019785D"/>
    <w:rsid w:val="001B27E5"/>
    <w:rsid w:val="001B2EF2"/>
    <w:rsid w:val="001B604C"/>
    <w:rsid w:val="001B78AD"/>
    <w:rsid w:val="001C105A"/>
    <w:rsid w:val="001C1B23"/>
    <w:rsid w:val="001C2E10"/>
    <w:rsid w:val="001C4015"/>
    <w:rsid w:val="001C5EF5"/>
    <w:rsid w:val="001C6DB9"/>
    <w:rsid w:val="001D056A"/>
    <w:rsid w:val="001D21AC"/>
    <w:rsid w:val="001D298A"/>
    <w:rsid w:val="001D566E"/>
    <w:rsid w:val="001D5E76"/>
    <w:rsid w:val="001D7AA0"/>
    <w:rsid w:val="001E3701"/>
    <w:rsid w:val="001E37AC"/>
    <w:rsid w:val="001E4414"/>
    <w:rsid w:val="001F0252"/>
    <w:rsid w:val="001F161E"/>
    <w:rsid w:val="001F58FA"/>
    <w:rsid w:val="001F72DB"/>
    <w:rsid w:val="001F7A8A"/>
    <w:rsid w:val="0020047A"/>
    <w:rsid w:val="002010F5"/>
    <w:rsid w:val="00206A67"/>
    <w:rsid w:val="0021016E"/>
    <w:rsid w:val="002112B9"/>
    <w:rsid w:val="00212B57"/>
    <w:rsid w:val="00215807"/>
    <w:rsid w:val="002205A0"/>
    <w:rsid w:val="00222A40"/>
    <w:rsid w:val="00222DF1"/>
    <w:rsid w:val="0022327F"/>
    <w:rsid w:val="00227499"/>
    <w:rsid w:val="00233D48"/>
    <w:rsid w:val="0023788D"/>
    <w:rsid w:val="00241906"/>
    <w:rsid w:val="00241E74"/>
    <w:rsid w:val="002468B4"/>
    <w:rsid w:val="002477C7"/>
    <w:rsid w:val="0025369D"/>
    <w:rsid w:val="00254C7E"/>
    <w:rsid w:val="00254EBF"/>
    <w:rsid w:val="00255E95"/>
    <w:rsid w:val="00257345"/>
    <w:rsid w:val="00260530"/>
    <w:rsid w:val="002613C2"/>
    <w:rsid w:val="0026283C"/>
    <w:rsid w:val="0026458F"/>
    <w:rsid w:val="00267A18"/>
    <w:rsid w:val="00267BCA"/>
    <w:rsid w:val="00270E8D"/>
    <w:rsid w:val="002743A4"/>
    <w:rsid w:val="00274CC3"/>
    <w:rsid w:val="00275FD8"/>
    <w:rsid w:val="00280864"/>
    <w:rsid w:val="00280E2C"/>
    <w:rsid w:val="00281330"/>
    <w:rsid w:val="00281A1E"/>
    <w:rsid w:val="00287676"/>
    <w:rsid w:val="00287D64"/>
    <w:rsid w:val="00290844"/>
    <w:rsid w:val="002925D1"/>
    <w:rsid w:val="002929E6"/>
    <w:rsid w:val="00294BED"/>
    <w:rsid w:val="0029631A"/>
    <w:rsid w:val="002A0064"/>
    <w:rsid w:val="002A1A7A"/>
    <w:rsid w:val="002A325A"/>
    <w:rsid w:val="002A34D9"/>
    <w:rsid w:val="002A5AFF"/>
    <w:rsid w:val="002A6332"/>
    <w:rsid w:val="002B0E11"/>
    <w:rsid w:val="002B1A62"/>
    <w:rsid w:val="002B237D"/>
    <w:rsid w:val="002B2555"/>
    <w:rsid w:val="002B3968"/>
    <w:rsid w:val="002B6D64"/>
    <w:rsid w:val="002C01D0"/>
    <w:rsid w:val="002C11A9"/>
    <w:rsid w:val="002C2523"/>
    <w:rsid w:val="002C32A0"/>
    <w:rsid w:val="002C34B0"/>
    <w:rsid w:val="002C3FB6"/>
    <w:rsid w:val="002C428B"/>
    <w:rsid w:val="002C443D"/>
    <w:rsid w:val="002D288F"/>
    <w:rsid w:val="002D6182"/>
    <w:rsid w:val="002E2FB0"/>
    <w:rsid w:val="002E3D9E"/>
    <w:rsid w:val="002E4940"/>
    <w:rsid w:val="002E533F"/>
    <w:rsid w:val="002E5D62"/>
    <w:rsid w:val="002F0DD9"/>
    <w:rsid w:val="002F1B8E"/>
    <w:rsid w:val="002F23CA"/>
    <w:rsid w:val="002F3BC7"/>
    <w:rsid w:val="002F47B9"/>
    <w:rsid w:val="002F494F"/>
    <w:rsid w:val="002F690F"/>
    <w:rsid w:val="002F7309"/>
    <w:rsid w:val="00300363"/>
    <w:rsid w:val="00301BE7"/>
    <w:rsid w:val="00305015"/>
    <w:rsid w:val="003056C6"/>
    <w:rsid w:val="00310998"/>
    <w:rsid w:val="00311927"/>
    <w:rsid w:val="00311BD9"/>
    <w:rsid w:val="0031260B"/>
    <w:rsid w:val="00313F56"/>
    <w:rsid w:val="003142A1"/>
    <w:rsid w:val="003164CE"/>
    <w:rsid w:val="003207E8"/>
    <w:rsid w:val="00321284"/>
    <w:rsid w:val="00324E8A"/>
    <w:rsid w:val="00324FAD"/>
    <w:rsid w:val="00330197"/>
    <w:rsid w:val="00330CCA"/>
    <w:rsid w:val="00331D02"/>
    <w:rsid w:val="00332963"/>
    <w:rsid w:val="00333EEA"/>
    <w:rsid w:val="00334EBA"/>
    <w:rsid w:val="00335867"/>
    <w:rsid w:val="0034106A"/>
    <w:rsid w:val="00342059"/>
    <w:rsid w:val="0034408B"/>
    <w:rsid w:val="003470AF"/>
    <w:rsid w:val="00351464"/>
    <w:rsid w:val="0035217E"/>
    <w:rsid w:val="00356382"/>
    <w:rsid w:val="003572C5"/>
    <w:rsid w:val="00357537"/>
    <w:rsid w:val="00357E75"/>
    <w:rsid w:val="0036032D"/>
    <w:rsid w:val="00360AF3"/>
    <w:rsid w:val="00364E22"/>
    <w:rsid w:val="0036550B"/>
    <w:rsid w:val="003715F3"/>
    <w:rsid w:val="0037255C"/>
    <w:rsid w:val="00374134"/>
    <w:rsid w:val="00375986"/>
    <w:rsid w:val="00376D91"/>
    <w:rsid w:val="00381075"/>
    <w:rsid w:val="00383AB0"/>
    <w:rsid w:val="00383D9E"/>
    <w:rsid w:val="003866DD"/>
    <w:rsid w:val="003877E4"/>
    <w:rsid w:val="00392255"/>
    <w:rsid w:val="00393E19"/>
    <w:rsid w:val="003951C5"/>
    <w:rsid w:val="0039662E"/>
    <w:rsid w:val="00397862"/>
    <w:rsid w:val="003A28D9"/>
    <w:rsid w:val="003A2F36"/>
    <w:rsid w:val="003A3A6C"/>
    <w:rsid w:val="003A5719"/>
    <w:rsid w:val="003B290B"/>
    <w:rsid w:val="003B5CC4"/>
    <w:rsid w:val="003B787C"/>
    <w:rsid w:val="003C0183"/>
    <w:rsid w:val="003C1418"/>
    <w:rsid w:val="003C2C0F"/>
    <w:rsid w:val="003C369A"/>
    <w:rsid w:val="003C403F"/>
    <w:rsid w:val="003C46E5"/>
    <w:rsid w:val="003C672C"/>
    <w:rsid w:val="003C67B2"/>
    <w:rsid w:val="003D2C59"/>
    <w:rsid w:val="003D7C98"/>
    <w:rsid w:val="003E304A"/>
    <w:rsid w:val="003E39C8"/>
    <w:rsid w:val="003E3FBB"/>
    <w:rsid w:val="003E6290"/>
    <w:rsid w:val="003E7609"/>
    <w:rsid w:val="003E7921"/>
    <w:rsid w:val="003E7CB6"/>
    <w:rsid w:val="003F257B"/>
    <w:rsid w:val="003F48F9"/>
    <w:rsid w:val="003F4DDB"/>
    <w:rsid w:val="003F57FA"/>
    <w:rsid w:val="003F678A"/>
    <w:rsid w:val="003F6A19"/>
    <w:rsid w:val="003F6BFF"/>
    <w:rsid w:val="00405F91"/>
    <w:rsid w:val="0040675C"/>
    <w:rsid w:val="00410E9D"/>
    <w:rsid w:val="00411919"/>
    <w:rsid w:val="00411A52"/>
    <w:rsid w:val="00411DA1"/>
    <w:rsid w:val="00413500"/>
    <w:rsid w:val="00413840"/>
    <w:rsid w:val="004154C9"/>
    <w:rsid w:val="00415BCA"/>
    <w:rsid w:val="0042025E"/>
    <w:rsid w:val="00420C22"/>
    <w:rsid w:val="0042324A"/>
    <w:rsid w:val="00423ED8"/>
    <w:rsid w:val="004318D1"/>
    <w:rsid w:val="00431DDE"/>
    <w:rsid w:val="00432172"/>
    <w:rsid w:val="004327D6"/>
    <w:rsid w:val="00433123"/>
    <w:rsid w:val="00435D33"/>
    <w:rsid w:val="004360B4"/>
    <w:rsid w:val="00440059"/>
    <w:rsid w:val="0044236D"/>
    <w:rsid w:val="0044370A"/>
    <w:rsid w:val="0044678C"/>
    <w:rsid w:val="00446E65"/>
    <w:rsid w:val="0044779E"/>
    <w:rsid w:val="00447FB6"/>
    <w:rsid w:val="00450436"/>
    <w:rsid w:val="004553B2"/>
    <w:rsid w:val="004556CA"/>
    <w:rsid w:val="004563E7"/>
    <w:rsid w:val="004579C9"/>
    <w:rsid w:val="00460E7F"/>
    <w:rsid w:val="00461DEB"/>
    <w:rsid w:val="00462782"/>
    <w:rsid w:val="00463ADA"/>
    <w:rsid w:val="00464C07"/>
    <w:rsid w:val="00466D38"/>
    <w:rsid w:val="00471C9F"/>
    <w:rsid w:val="004756F9"/>
    <w:rsid w:val="00476279"/>
    <w:rsid w:val="00477976"/>
    <w:rsid w:val="004802D7"/>
    <w:rsid w:val="004803C6"/>
    <w:rsid w:val="004824DB"/>
    <w:rsid w:val="004846C3"/>
    <w:rsid w:val="0049096F"/>
    <w:rsid w:val="00491A6A"/>
    <w:rsid w:val="0049753F"/>
    <w:rsid w:val="004A1BCC"/>
    <w:rsid w:val="004A387C"/>
    <w:rsid w:val="004A4264"/>
    <w:rsid w:val="004A7407"/>
    <w:rsid w:val="004A7969"/>
    <w:rsid w:val="004B00FF"/>
    <w:rsid w:val="004B1834"/>
    <w:rsid w:val="004B1A1C"/>
    <w:rsid w:val="004B43BA"/>
    <w:rsid w:val="004B4AD0"/>
    <w:rsid w:val="004C4156"/>
    <w:rsid w:val="004C5FCD"/>
    <w:rsid w:val="004D1A48"/>
    <w:rsid w:val="004D4D9D"/>
    <w:rsid w:val="004D631F"/>
    <w:rsid w:val="004D637E"/>
    <w:rsid w:val="004D721C"/>
    <w:rsid w:val="004E585F"/>
    <w:rsid w:val="004E65E4"/>
    <w:rsid w:val="004F00AB"/>
    <w:rsid w:val="004F010A"/>
    <w:rsid w:val="004F367B"/>
    <w:rsid w:val="0050157B"/>
    <w:rsid w:val="00502F9A"/>
    <w:rsid w:val="00503DEC"/>
    <w:rsid w:val="005044DA"/>
    <w:rsid w:val="005108FC"/>
    <w:rsid w:val="00511083"/>
    <w:rsid w:val="00512FA0"/>
    <w:rsid w:val="005158CA"/>
    <w:rsid w:val="005162AA"/>
    <w:rsid w:val="00517C7D"/>
    <w:rsid w:val="00520A85"/>
    <w:rsid w:val="0052388F"/>
    <w:rsid w:val="00525DCA"/>
    <w:rsid w:val="00525FE8"/>
    <w:rsid w:val="0052796F"/>
    <w:rsid w:val="00530792"/>
    <w:rsid w:val="005365D0"/>
    <w:rsid w:val="005409E0"/>
    <w:rsid w:val="00541328"/>
    <w:rsid w:val="00542CCE"/>
    <w:rsid w:val="00545108"/>
    <w:rsid w:val="00545804"/>
    <w:rsid w:val="0055088C"/>
    <w:rsid w:val="00553343"/>
    <w:rsid w:val="00553D15"/>
    <w:rsid w:val="00555907"/>
    <w:rsid w:val="00560553"/>
    <w:rsid w:val="0056097D"/>
    <w:rsid w:val="00561909"/>
    <w:rsid w:val="00563BCE"/>
    <w:rsid w:val="00566360"/>
    <w:rsid w:val="00566715"/>
    <w:rsid w:val="005702B6"/>
    <w:rsid w:val="00571655"/>
    <w:rsid w:val="00572A4F"/>
    <w:rsid w:val="00577BD4"/>
    <w:rsid w:val="0058178A"/>
    <w:rsid w:val="005839E6"/>
    <w:rsid w:val="00587881"/>
    <w:rsid w:val="00592E0D"/>
    <w:rsid w:val="00593AD4"/>
    <w:rsid w:val="00596E8A"/>
    <w:rsid w:val="005973D8"/>
    <w:rsid w:val="00597661"/>
    <w:rsid w:val="005A05F5"/>
    <w:rsid w:val="005A0847"/>
    <w:rsid w:val="005A1A0F"/>
    <w:rsid w:val="005A2CEC"/>
    <w:rsid w:val="005A370D"/>
    <w:rsid w:val="005A6267"/>
    <w:rsid w:val="005B02ED"/>
    <w:rsid w:val="005B1603"/>
    <w:rsid w:val="005B4164"/>
    <w:rsid w:val="005B426E"/>
    <w:rsid w:val="005B55DA"/>
    <w:rsid w:val="005C1395"/>
    <w:rsid w:val="005C56FD"/>
    <w:rsid w:val="005C592E"/>
    <w:rsid w:val="005C6672"/>
    <w:rsid w:val="005C7C00"/>
    <w:rsid w:val="005D384B"/>
    <w:rsid w:val="005D4C42"/>
    <w:rsid w:val="005D74F1"/>
    <w:rsid w:val="005D773C"/>
    <w:rsid w:val="005E0B22"/>
    <w:rsid w:val="005E195F"/>
    <w:rsid w:val="005E1B30"/>
    <w:rsid w:val="005E2C07"/>
    <w:rsid w:val="005E2CA2"/>
    <w:rsid w:val="005E3D7C"/>
    <w:rsid w:val="005E5128"/>
    <w:rsid w:val="005E518C"/>
    <w:rsid w:val="005E51C4"/>
    <w:rsid w:val="005E701D"/>
    <w:rsid w:val="005F0095"/>
    <w:rsid w:val="005F0687"/>
    <w:rsid w:val="005F17F2"/>
    <w:rsid w:val="005F7FA9"/>
    <w:rsid w:val="0060279D"/>
    <w:rsid w:val="00604894"/>
    <w:rsid w:val="006109C6"/>
    <w:rsid w:val="00612C19"/>
    <w:rsid w:val="006133E8"/>
    <w:rsid w:val="00615325"/>
    <w:rsid w:val="006169CD"/>
    <w:rsid w:val="00616C83"/>
    <w:rsid w:val="00620A36"/>
    <w:rsid w:val="0062524E"/>
    <w:rsid w:val="00625418"/>
    <w:rsid w:val="006331A1"/>
    <w:rsid w:val="0063406C"/>
    <w:rsid w:val="0063418B"/>
    <w:rsid w:val="00636035"/>
    <w:rsid w:val="0063700A"/>
    <w:rsid w:val="00637445"/>
    <w:rsid w:val="006406CA"/>
    <w:rsid w:val="00640E14"/>
    <w:rsid w:val="00640F0F"/>
    <w:rsid w:val="0064424B"/>
    <w:rsid w:val="00644442"/>
    <w:rsid w:val="0064676B"/>
    <w:rsid w:val="00647A08"/>
    <w:rsid w:val="00650AB5"/>
    <w:rsid w:val="006553BA"/>
    <w:rsid w:val="006554B1"/>
    <w:rsid w:val="006570F9"/>
    <w:rsid w:val="0066090F"/>
    <w:rsid w:val="00660C1E"/>
    <w:rsid w:val="006617E4"/>
    <w:rsid w:val="00661B14"/>
    <w:rsid w:val="00664D81"/>
    <w:rsid w:val="006658F0"/>
    <w:rsid w:val="006675F7"/>
    <w:rsid w:val="00671239"/>
    <w:rsid w:val="006726A5"/>
    <w:rsid w:val="006750CB"/>
    <w:rsid w:val="00676AB4"/>
    <w:rsid w:val="00677A7D"/>
    <w:rsid w:val="006810D5"/>
    <w:rsid w:val="00681BBC"/>
    <w:rsid w:val="00687335"/>
    <w:rsid w:val="00687904"/>
    <w:rsid w:val="00692934"/>
    <w:rsid w:val="00693FAD"/>
    <w:rsid w:val="00694887"/>
    <w:rsid w:val="00695DE0"/>
    <w:rsid w:val="00696078"/>
    <w:rsid w:val="00696918"/>
    <w:rsid w:val="00697EF8"/>
    <w:rsid w:val="006A03FC"/>
    <w:rsid w:val="006A6AE7"/>
    <w:rsid w:val="006A7AB1"/>
    <w:rsid w:val="006B16D1"/>
    <w:rsid w:val="006B1FA8"/>
    <w:rsid w:val="006B7DC8"/>
    <w:rsid w:val="006C1FEF"/>
    <w:rsid w:val="006C3137"/>
    <w:rsid w:val="006C46DC"/>
    <w:rsid w:val="006C516B"/>
    <w:rsid w:val="006C6209"/>
    <w:rsid w:val="006C7F77"/>
    <w:rsid w:val="006D0D32"/>
    <w:rsid w:val="006D3046"/>
    <w:rsid w:val="006D3608"/>
    <w:rsid w:val="006D44DD"/>
    <w:rsid w:val="006D4BAA"/>
    <w:rsid w:val="006D7FE3"/>
    <w:rsid w:val="006E3CFE"/>
    <w:rsid w:val="006E3FDA"/>
    <w:rsid w:val="006E4BB8"/>
    <w:rsid w:val="006E4FF2"/>
    <w:rsid w:val="006E631A"/>
    <w:rsid w:val="006F2B3A"/>
    <w:rsid w:val="006F75D3"/>
    <w:rsid w:val="007025C3"/>
    <w:rsid w:val="007033F5"/>
    <w:rsid w:val="0070451D"/>
    <w:rsid w:val="00705854"/>
    <w:rsid w:val="00705AD0"/>
    <w:rsid w:val="00706009"/>
    <w:rsid w:val="00707E43"/>
    <w:rsid w:val="00710634"/>
    <w:rsid w:val="00711782"/>
    <w:rsid w:val="007119EF"/>
    <w:rsid w:val="00713347"/>
    <w:rsid w:val="0071352B"/>
    <w:rsid w:val="007139D3"/>
    <w:rsid w:val="00717354"/>
    <w:rsid w:val="00717ABF"/>
    <w:rsid w:val="00733838"/>
    <w:rsid w:val="00733DEF"/>
    <w:rsid w:val="00734DF6"/>
    <w:rsid w:val="00734F0D"/>
    <w:rsid w:val="00737955"/>
    <w:rsid w:val="00737D6C"/>
    <w:rsid w:val="00743B75"/>
    <w:rsid w:val="00743E9F"/>
    <w:rsid w:val="007450E0"/>
    <w:rsid w:val="00753BDD"/>
    <w:rsid w:val="00757FF3"/>
    <w:rsid w:val="00760934"/>
    <w:rsid w:val="007631A9"/>
    <w:rsid w:val="00763206"/>
    <w:rsid w:val="00763384"/>
    <w:rsid w:val="00764CAC"/>
    <w:rsid w:val="007657FF"/>
    <w:rsid w:val="00767F4E"/>
    <w:rsid w:val="0077084F"/>
    <w:rsid w:val="00770B91"/>
    <w:rsid w:val="007757A6"/>
    <w:rsid w:val="00775A4E"/>
    <w:rsid w:val="00780B6D"/>
    <w:rsid w:val="0078399D"/>
    <w:rsid w:val="00786382"/>
    <w:rsid w:val="007902D3"/>
    <w:rsid w:val="00791CC5"/>
    <w:rsid w:val="007921EB"/>
    <w:rsid w:val="007923E9"/>
    <w:rsid w:val="00792772"/>
    <w:rsid w:val="00793318"/>
    <w:rsid w:val="007937B2"/>
    <w:rsid w:val="00793A52"/>
    <w:rsid w:val="00793FE5"/>
    <w:rsid w:val="007959E6"/>
    <w:rsid w:val="00795B28"/>
    <w:rsid w:val="007A040E"/>
    <w:rsid w:val="007A36E3"/>
    <w:rsid w:val="007A382E"/>
    <w:rsid w:val="007A482F"/>
    <w:rsid w:val="007A4835"/>
    <w:rsid w:val="007A60AE"/>
    <w:rsid w:val="007B0B7B"/>
    <w:rsid w:val="007B1A0B"/>
    <w:rsid w:val="007B31FB"/>
    <w:rsid w:val="007B40DA"/>
    <w:rsid w:val="007B6144"/>
    <w:rsid w:val="007C39EB"/>
    <w:rsid w:val="007C60B5"/>
    <w:rsid w:val="007C66BA"/>
    <w:rsid w:val="007C7B03"/>
    <w:rsid w:val="007C7DF6"/>
    <w:rsid w:val="007D109F"/>
    <w:rsid w:val="007D11FB"/>
    <w:rsid w:val="007D42E5"/>
    <w:rsid w:val="007D615F"/>
    <w:rsid w:val="007E16F2"/>
    <w:rsid w:val="007E2B23"/>
    <w:rsid w:val="007E4ECD"/>
    <w:rsid w:val="007E52BC"/>
    <w:rsid w:val="007F1D3B"/>
    <w:rsid w:val="007F1E2A"/>
    <w:rsid w:val="007F38AD"/>
    <w:rsid w:val="007F433A"/>
    <w:rsid w:val="00800EE4"/>
    <w:rsid w:val="00801FB2"/>
    <w:rsid w:val="00802D55"/>
    <w:rsid w:val="008112C2"/>
    <w:rsid w:val="0081198B"/>
    <w:rsid w:val="00812393"/>
    <w:rsid w:val="00812620"/>
    <w:rsid w:val="00812E9F"/>
    <w:rsid w:val="00817FD7"/>
    <w:rsid w:val="0082055B"/>
    <w:rsid w:val="0082280D"/>
    <w:rsid w:val="0082308F"/>
    <w:rsid w:val="008277C7"/>
    <w:rsid w:val="0083087C"/>
    <w:rsid w:val="00830952"/>
    <w:rsid w:val="00831B7D"/>
    <w:rsid w:val="00833840"/>
    <w:rsid w:val="00833FB3"/>
    <w:rsid w:val="00835E12"/>
    <w:rsid w:val="00837288"/>
    <w:rsid w:val="00841887"/>
    <w:rsid w:val="00842657"/>
    <w:rsid w:val="008438CB"/>
    <w:rsid w:val="00843F52"/>
    <w:rsid w:val="0084600B"/>
    <w:rsid w:val="00846D3E"/>
    <w:rsid w:val="0085055B"/>
    <w:rsid w:val="008515E2"/>
    <w:rsid w:val="00853B61"/>
    <w:rsid w:val="008555B5"/>
    <w:rsid w:val="0085654F"/>
    <w:rsid w:val="008608BA"/>
    <w:rsid w:val="008636BB"/>
    <w:rsid w:val="00863C66"/>
    <w:rsid w:val="0086428D"/>
    <w:rsid w:val="00866787"/>
    <w:rsid w:val="00873680"/>
    <w:rsid w:val="00873DF8"/>
    <w:rsid w:val="0087474B"/>
    <w:rsid w:val="00874A4A"/>
    <w:rsid w:val="00875AC2"/>
    <w:rsid w:val="008771CB"/>
    <w:rsid w:val="008808AB"/>
    <w:rsid w:val="00882487"/>
    <w:rsid w:val="00883A6D"/>
    <w:rsid w:val="008841AD"/>
    <w:rsid w:val="008911B7"/>
    <w:rsid w:val="00891DCE"/>
    <w:rsid w:val="00892626"/>
    <w:rsid w:val="00892767"/>
    <w:rsid w:val="00893088"/>
    <w:rsid w:val="00893BF6"/>
    <w:rsid w:val="00895263"/>
    <w:rsid w:val="008978CB"/>
    <w:rsid w:val="00897C05"/>
    <w:rsid w:val="008A0A5A"/>
    <w:rsid w:val="008A3D54"/>
    <w:rsid w:val="008A64D9"/>
    <w:rsid w:val="008B054A"/>
    <w:rsid w:val="008B5A47"/>
    <w:rsid w:val="008B6313"/>
    <w:rsid w:val="008B6E1A"/>
    <w:rsid w:val="008B740E"/>
    <w:rsid w:val="008B7E44"/>
    <w:rsid w:val="008C06A8"/>
    <w:rsid w:val="008C3AD6"/>
    <w:rsid w:val="008C55F6"/>
    <w:rsid w:val="008C5CB7"/>
    <w:rsid w:val="008C6B14"/>
    <w:rsid w:val="008C72D1"/>
    <w:rsid w:val="008D1D26"/>
    <w:rsid w:val="008D3C71"/>
    <w:rsid w:val="008D3D70"/>
    <w:rsid w:val="008D3F58"/>
    <w:rsid w:val="008D4C75"/>
    <w:rsid w:val="008D549E"/>
    <w:rsid w:val="008D59A3"/>
    <w:rsid w:val="008D5CBD"/>
    <w:rsid w:val="008D5DE4"/>
    <w:rsid w:val="008E2418"/>
    <w:rsid w:val="008E263F"/>
    <w:rsid w:val="008E26DA"/>
    <w:rsid w:val="008E43E9"/>
    <w:rsid w:val="008E6E71"/>
    <w:rsid w:val="008E70C2"/>
    <w:rsid w:val="008E73D2"/>
    <w:rsid w:val="008F37EC"/>
    <w:rsid w:val="008F475A"/>
    <w:rsid w:val="008F628D"/>
    <w:rsid w:val="008F7750"/>
    <w:rsid w:val="00900437"/>
    <w:rsid w:val="00900A5F"/>
    <w:rsid w:val="00902FAA"/>
    <w:rsid w:val="00903196"/>
    <w:rsid w:val="00903C8D"/>
    <w:rsid w:val="00907859"/>
    <w:rsid w:val="00907EE8"/>
    <w:rsid w:val="00910013"/>
    <w:rsid w:val="00910E8B"/>
    <w:rsid w:val="0091216E"/>
    <w:rsid w:val="00914D2F"/>
    <w:rsid w:val="009172C2"/>
    <w:rsid w:val="009200FA"/>
    <w:rsid w:val="00923F9F"/>
    <w:rsid w:val="009305B7"/>
    <w:rsid w:val="00930C4A"/>
    <w:rsid w:val="00931293"/>
    <w:rsid w:val="00931ED7"/>
    <w:rsid w:val="0093496C"/>
    <w:rsid w:val="009359C0"/>
    <w:rsid w:val="009457D7"/>
    <w:rsid w:val="009510E1"/>
    <w:rsid w:val="00951B65"/>
    <w:rsid w:val="009541DD"/>
    <w:rsid w:val="009564F7"/>
    <w:rsid w:val="0095680A"/>
    <w:rsid w:val="009577B1"/>
    <w:rsid w:val="0096224C"/>
    <w:rsid w:val="009634F3"/>
    <w:rsid w:val="00965566"/>
    <w:rsid w:val="0096571A"/>
    <w:rsid w:val="0097064F"/>
    <w:rsid w:val="00970A6F"/>
    <w:rsid w:val="00972FAE"/>
    <w:rsid w:val="0097399E"/>
    <w:rsid w:val="009767D9"/>
    <w:rsid w:val="009810F4"/>
    <w:rsid w:val="00983573"/>
    <w:rsid w:val="00983894"/>
    <w:rsid w:val="009839C3"/>
    <w:rsid w:val="00986BFA"/>
    <w:rsid w:val="00991CDE"/>
    <w:rsid w:val="00992DF6"/>
    <w:rsid w:val="009943AB"/>
    <w:rsid w:val="00995870"/>
    <w:rsid w:val="00995B2E"/>
    <w:rsid w:val="00996F36"/>
    <w:rsid w:val="00997779"/>
    <w:rsid w:val="009A36B9"/>
    <w:rsid w:val="009A4D97"/>
    <w:rsid w:val="009A502A"/>
    <w:rsid w:val="009B1A76"/>
    <w:rsid w:val="009B270A"/>
    <w:rsid w:val="009B3880"/>
    <w:rsid w:val="009C0259"/>
    <w:rsid w:val="009C0E43"/>
    <w:rsid w:val="009C192A"/>
    <w:rsid w:val="009C3950"/>
    <w:rsid w:val="009C5C99"/>
    <w:rsid w:val="009C6A7B"/>
    <w:rsid w:val="009C7354"/>
    <w:rsid w:val="009C7416"/>
    <w:rsid w:val="009C789A"/>
    <w:rsid w:val="009D0EF6"/>
    <w:rsid w:val="009D1341"/>
    <w:rsid w:val="009E0DAA"/>
    <w:rsid w:val="009E16D8"/>
    <w:rsid w:val="009E1A00"/>
    <w:rsid w:val="009E1F0F"/>
    <w:rsid w:val="009E2439"/>
    <w:rsid w:val="009E461F"/>
    <w:rsid w:val="009F0D5B"/>
    <w:rsid w:val="009F1121"/>
    <w:rsid w:val="009F1BF5"/>
    <w:rsid w:val="009F4601"/>
    <w:rsid w:val="009F4D0B"/>
    <w:rsid w:val="009F59F1"/>
    <w:rsid w:val="009F784B"/>
    <w:rsid w:val="009F7ECC"/>
    <w:rsid w:val="00A00A00"/>
    <w:rsid w:val="00A02B74"/>
    <w:rsid w:val="00A04B39"/>
    <w:rsid w:val="00A052C6"/>
    <w:rsid w:val="00A12EA4"/>
    <w:rsid w:val="00A1467C"/>
    <w:rsid w:val="00A15055"/>
    <w:rsid w:val="00A1625E"/>
    <w:rsid w:val="00A17232"/>
    <w:rsid w:val="00A1744B"/>
    <w:rsid w:val="00A1789F"/>
    <w:rsid w:val="00A20DC4"/>
    <w:rsid w:val="00A22FCD"/>
    <w:rsid w:val="00A23328"/>
    <w:rsid w:val="00A24593"/>
    <w:rsid w:val="00A2645D"/>
    <w:rsid w:val="00A3168C"/>
    <w:rsid w:val="00A35ABF"/>
    <w:rsid w:val="00A35FE3"/>
    <w:rsid w:val="00A36ED7"/>
    <w:rsid w:val="00A376AF"/>
    <w:rsid w:val="00A37F09"/>
    <w:rsid w:val="00A4227D"/>
    <w:rsid w:val="00A45BEA"/>
    <w:rsid w:val="00A513F4"/>
    <w:rsid w:val="00A53374"/>
    <w:rsid w:val="00A53F07"/>
    <w:rsid w:val="00A5464E"/>
    <w:rsid w:val="00A54C80"/>
    <w:rsid w:val="00A57065"/>
    <w:rsid w:val="00A57365"/>
    <w:rsid w:val="00A617E1"/>
    <w:rsid w:val="00A62344"/>
    <w:rsid w:val="00A63415"/>
    <w:rsid w:val="00A64AF6"/>
    <w:rsid w:val="00A70DAB"/>
    <w:rsid w:val="00A71D06"/>
    <w:rsid w:val="00A72F11"/>
    <w:rsid w:val="00A74568"/>
    <w:rsid w:val="00A76040"/>
    <w:rsid w:val="00A776B3"/>
    <w:rsid w:val="00A81FA2"/>
    <w:rsid w:val="00A82096"/>
    <w:rsid w:val="00A826DD"/>
    <w:rsid w:val="00A85A5B"/>
    <w:rsid w:val="00A86459"/>
    <w:rsid w:val="00A87874"/>
    <w:rsid w:val="00A944E6"/>
    <w:rsid w:val="00A9504C"/>
    <w:rsid w:val="00AA062F"/>
    <w:rsid w:val="00AA130F"/>
    <w:rsid w:val="00AA1A06"/>
    <w:rsid w:val="00AA1BDF"/>
    <w:rsid w:val="00AA2119"/>
    <w:rsid w:val="00AA3B95"/>
    <w:rsid w:val="00AA51A4"/>
    <w:rsid w:val="00AA5CCB"/>
    <w:rsid w:val="00AA6FAC"/>
    <w:rsid w:val="00AA7620"/>
    <w:rsid w:val="00AA7773"/>
    <w:rsid w:val="00AA78C4"/>
    <w:rsid w:val="00AB1F94"/>
    <w:rsid w:val="00AC4697"/>
    <w:rsid w:val="00AC4ADB"/>
    <w:rsid w:val="00AC6784"/>
    <w:rsid w:val="00AC6E8F"/>
    <w:rsid w:val="00AD43A9"/>
    <w:rsid w:val="00AD453E"/>
    <w:rsid w:val="00AD5E0B"/>
    <w:rsid w:val="00AD63D2"/>
    <w:rsid w:val="00AE2208"/>
    <w:rsid w:val="00AE2C07"/>
    <w:rsid w:val="00AE37A1"/>
    <w:rsid w:val="00AE3D45"/>
    <w:rsid w:val="00AE460E"/>
    <w:rsid w:val="00AE5687"/>
    <w:rsid w:val="00AE6420"/>
    <w:rsid w:val="00AE75DC"/>
    <w:rsid w:val="00AF34A9"/>
    <w:rsid w:val="00AF40AC"/>
    <w:rsid w:val="00AF4B7B"/>
    <w:rsid w:val="00B0459C"/>
    <w:rsid w:val="00B11B60"/>
    <w:rsid w:val="00B123D4"/>
    <w:rsid w:val="00B12697"/>
    <w:rsid w:val="00B132A6"/>
    <w:rsid w:val="00B17F37"/>
    <w:rsid w:val="00B218B6"/>
    <w:rsid w:val="00B25D63"/>
    <w:rsid w:val="00B263E8"/>
    <w:rsid w:val="00B27E18"/>
    <w:rsid w:val="00B314EC"/>
    <w:rsid w:val="00B33232"/>
    <w:rsid w:val="00B42236"/>
    <w:rsid w:val="00B42852"/>
    <w:rsid w:val="00B43CFE"/>
    <w:rsid w:val="00B44724"/>
    <w:rsid w:val="00B50200"/>
    <w:rsid w:val="00B53F01"/>
    <w:rsid w:val="00B53F08"/>
    <w:rsid w:val="00B55356"/>
    <w:rsid w:val="00B557FA"/>
    <w:rsid w:val="00B55A38"/>
    <w:rsid w:val="00B571EA"/>
    <w:rsid w:val="00B607A3"/>
    <w:rsid w:val="00B61221"/>
    <w:rsid w:val="00B61C98"/>
    <w:rsid w:val="00B623CA"/>
    <w:rsid w:val="00B63D35"/>
    <w:rsid w:val="00B63F14"/>
    <w:rsid w:val="00B64A90"/>
    <w:rsid w:val="00B65009"/>
    <w:rsid w:val="00B66D11"/>
    <w:rsid w:val="00B70A32"/>
    <w:rsid w:val="00B71CE1"/>
    <w:rsid w:val="00B74622"/>
    <w:rsid w:val="00B7612C"/>
    <w:rsid w:val="00B84295"/>
    <w:rsid w:val="00B862C3"/>
    <w:rsid w:val="00B873A6"/>
    <w:rsid w:val="00B90A99"/>
    <w:rsid w:val="00B912BE"/>
    <w:rsid w:val="00B91F42"/>
    <w:rsid w:val="00B92F72"/>
    <w:rsid w:val="00B96AFA"/>
    <w:rsid w:val="00B972CB"/>
    <w:rsid w:val="00BA0745"/>
    <w:rsid w:val="00BA20F2"/>
    <w:rsid w:val="00BA2462"/>
    <w:rsid w:val="00BA2A3C"/>
    <w:rsid w:val="00BA5A21"/>
    <w:rsid w:val="00BA6F5C"/>
    <w:rsid w:val="00BA7C23"/>
    <w:rsid w:val="00BB2604"/>
    <w:rsid w:val="00BB261E"/>
    <w:rsid w:val="00BB2D10"/>
    <w:rsid w:val="00BB579D"/>
    <w:rsid w:val="00BB5E6A"/>
    <w:rsid w:val="00BB7F31"/>
    <w:rsid w:val="00BC1DB4"/>
    <w:rsid w:val="00BC2279"/>
    <w:rsid w:val="00BD0600"/>
    <w:rsid w:val="00BD1023"/>
    <w:rsid w:val="00BD2D71"/>
    <w:rsid w:val="00BD5502"/>
    <w:rsid w:val="00BD5635"/>
    <w:rsid w:val="00BE06F5"/>
    <w:rsid w:val="00BE263A"/>
    <w:rsid w:val="00BE3493"/>
    <w:rsid w:val="00BE4D34"/>
    <w:rsid w:val="00BE60A8"/>
    <w:rsid w:val="00BE6CC4"/>
    <w:rsid w:val="00BF05FF"/>
    <w:rsid w:val="00BF0674"/>
    <w:rsid w:val="00BF5BE2"/>
    <w:rsid w:val="00BF7117"/>
    <w:rsid w:val="00BF799B"/>
    <w:rsid w:val="00C00E48"/>
    <w:rsid w:val="00C01019"/>
    <w:rsid w:val="00C014E1"/>
    <w:rsid w:val="00C05AC8"/>
    <w:rsid w:val="00C14D72"/>
    <w:rsid w:val="00C15ECA"/>
    <w:rsid w:val="00C17F26"/>
    <w:rsid w:val="00C17FF9"/>
    <w:rsid w:val="00C20850"/>
    <w:rsid w:val="00C20C48"/>
    <w:rsid w:val="00C20F70"/>
    <w:rsid w:val="00C24D92"/>
    <w:rsid w:val="00C27A5D"/>
    <w:rsid w:val="00C27CEA"/>
    <w:rsid w:val="00C332EA"/>
    <w:rsid w:val="00C34141"/>
    <w:rsid w:val="00C37261"/>
    <w:rsid w:val="00C431B7"/>
    <w:rsid w:val="00C45A13"/>
    <w:rsid w:val="00C45BB8"/>
    <w:rsid w:val="00C51633"/>
    <w:rsid w:val="00C51D16"/>
    <w:rsid w:val="00C528DC"/>
    <w:rsid w:val="00C546F8"/>
    <w:rsid w:val="00C54AAD"/>
    <w:rsid w:val="00C55444"/>
    <w:rsid w:val="00C56705"/>
    <w:rsid w:val="00C6026E"/>
    <w:rsid w:val="00C61BC5"/>
    <w:rsid w:val="00C679FC"/>
    <w:rsid w:val="00C74A9F"/>
    <w:rsid w:val="00C82E65"/>
    <w:rsid w:val="00C84DCA"/>
    <w:rsid w:val="00C858C4"/>
    <w:rsid w:val="00C9023F"/>
    <w:rsid w:val="00C929E2"/>
    <w:rsid w:val="00C9350B"/>
    <w:rsid w:val="00CA02E0"/>
    <w:rsid w:val="00CA1AF4"/>
    <w:rsid w:val="00CA2989"/>
    <w:rsid w:val="00CA3854"/>
    <w:rsid w:val="00CA7BE2"/>
    <w:rsid w:val="00CB0C93"/>
    <w:rsid w:val="00CB29F0"/>
    <w:rsid w:val="00CB2C40"/>
    <w:rsid w:val="00CB6961"/>
    <w:rsid w:val="00CB7AE5"/>
    <w:rsid w:val="00CC0930"/>
    <w:rsid w:val="00CC1AD1"/>
    <w:rsid w:val="00CC3123"/>
    <w:rsid w:val="00CC3CE4"/>
    <w:rsid w:val="00CC49BE"/>
    <w:rsid w:val="00CC75A7"/>
    <w:rsid w:val="00CD0148"/>
    <w:rsid w:val="00CD027D"/>
    <w:rsid w:val="00CD1D61"/>
    <w:rsid w:val="00CD3AE2"/>
    <w:rsid w:val="00CD47DF"/>
    <w:rsid w:val="00CE0AE0"/>
    <w:rsid w:val="00CE0CA7"/>
    <w:rsid w:val="00CE27CC"/>
    <w:rsid w:val="00CE2C1F"/>
    <w:rsid w:val="00CE6572"/>
    <w:rsid w:val="00CE6916"/>
    <w:rsid w:val="00CF1A26"/>
    <w:rsid w:val="00CF2F7D"/>
    <w:rsid w:val="00CF3D5C"/>
    <w:rsid w:val="00CF5545"/>
    <w:rsid w:val="00CF7189"/>
    <w:rsid w:val="00D010A0"/>
    <w:rsid w:val="00D01CFF"/>
    <w:rsid w:val="00D04D9D"/>
    <w:rsid w:val="00D05983"/>
    <w:rsid w:val="00D06930"/>
    <w:rsid w:val="00D12074"/>
    <w:rsid w:val="00D13A4C"/>
    <w:rsid w:val="00D13B2A"/>
    <w:rsid w:val="00D13FA8"/>
    <w:rsid w:val="00D1400C"/>
    <w:rsid w:val="00D1570D"/>
    <w:rsid w:val="00D16015"/>
    <w:rsid w:val="00D1683B"/>
    <w:rsid w:val="00D21839"/>
    <w:rsid w:val="00D21F2F"/>
    <w:rsid w:val="00D246BF"/>
    <w:rsid w:val="00D27B83"/>
    <w:rsid w:val="00D3197F"/>
    <w:rsid w:val="00D36CB6"/>
    <w:rsid w:val="00D36CE2"/>
    <w:rsid w:val="00D36D37"/>
    <w:rsid w:val="00D40011"/>
    <w:rsid w:val="00D432CA"/>
    <w:rsid w:val="00D44CB5"/>
    <w:rsid w:val="00D46548"/>
    <w:rsid w:val="00D47E31"/>
    <w:rsid w:val="00D47F53"/>
    <w:rsid w:val="00D52F08"/>
    <w:rsid w:val="00D53E8E"/>
    <w:rsid w:val="00D542D2"/>
    <w:rsid w:val="00D545F9"/>
    <w:rsid w:val="00D54643"/>
    <w:rsid w:val="00D55F83"/>
    <w:rsid w:val="00D56F49"/>
    <w:rsid w:val="00D632D2"/>
    <w:rsid w:val="00D646C6"/>
    <w:rsid w:val="00D66D11"/>
    <w:rsid w:val="00D70F10"/>
    <w:rsid w:val="00D71FB3"/>
    <w:rsid w:val="00D740AF"/>
    <w:rsid w:val="00D743C4"/>
    <w:rsid w:val="00D758A8"/>
    <w:rsid w:val="00D80697"/>
    <w:rsid w:val="00D80F85"/>
    <w:rsid w:val="00D84D87"/>
    <w:rsid w:val="00D8685B"/>
    <w:rsid w:val="00D90141"/>
    <w:rsid w:val="00D907E0"/>
    <w:rsid w:val="00D90A75"/>
    <w:rsid w:val="00D910F8"/>
    <w:rsid w:val="00D92A2D"/>
    <w:rsid w:val="00D9495F"/>
    <w:rsid w:val="00D96849"/>
    <w:rsid w:val="00D96F7B"/>
    <w:rsid w:val="00DA3416"/>
    <w:rsid w:val="00DA53E9"/>
    <w:rsid w:val="00DA54E6"/>
    <w:rsid w:val="00DA71DC"/>
    <w:rsid w:val="00DB27F5"/>
    <w:rsid w:val="00DB3367"/>
    <w:rsid w:val="00DB58DC"/>
    <w:rsid w:val="00DC07F4"/>
    <w:rsid w:val="00DC0AFA"/>
    <w:rsid w:val="00DC0D36"/>
    <w:rsid w:val="00DC265E"/>
    <w:rsid w:val="00DC2933"/>
    <w:rsid w:val="00DC3324"/>
    <w:rsid w:val="00DC3BD6"/>
    <w:rsid w:val="00DC4338"/>
    <w:rsid w:val="00DC46AC"/>
    <w:rsid w:val="00DC4BD2"/>
    <w:rsid w:val="00DC65A1"/>
    <w:rsid w:val="00DC6BE5"/>
    <w:rsid w:val="00DD00E5"/>
    <w:rsid w:val="00DD1BE9"/>
    <w:rsid w:val="00DD3C4A"/>
    <w:rsid w:val="00DD4FDC"/>
    <w:rsid w:val="00DE2C96"/>
    <w:rsid w:val="00DE3514"/>
    <w:rsid w:val="00DE42A2"/>
    <w:rsid w:val="00DE4C0F"/>
    <w:rsid w:val="00DE64ED"/>
    <w:rsid w:val="00DE73D9"/>
    <w:rsid w:val="00DE7713"/>
    <w:rsid w:val="00DF010A"/>
    <w:rsid w:val="00DF0F56"/>
    <w:rsid w:val="00DF37FB"/>
    <w:rsid w:val="00DF3C0E"/>
    <w:rsid w:val="00DF450D"/>
    <w:rsid w:val="00DF7826"/>
    <w:rsid w:val="00E02C60"/>
    <w:rsid w:val="00E03586"/>
    <w:rsid w:val="00E04A63"/>
    <w:rsid w:val="00E06F3C"/>
    <w:rsid w:val="00E07308"/>
    <w:rsid w:val="00E10C76"/>
    <w:rsid w:val="00E152AF"/>
    <w:rsid w:val="00E20752"/>
    <w:rsid w:val="00E2204E"/>
    <w:rsid w:val="00E22A5B"/>
    <w:rsid w:val="00E23569"/>
    <w:rsid w:val="00E2400B"/>
    <w:rsid w:val="00E24610"/>
    <w:rsid w:val="00E2532C"/>
    <w:rsid w:val="00E25B5B"/>
    <w:rsid w:val="00E26049"/>
    <w:rsid w:val="00E26F2F"/>
    <w:rsid w:val="00E27061"/>
    <w:rsid w:val="00E27732"/>
    <w:rsid w:val="00E30CF2"/>
    <w:rsid w:val="00E30D20"/>
    <w:rsid w:val="00E316E0"/>
    <w:rsid w:val="00E323BA"/>
    <w:rsid w:val="00E34330"/>
    <w:rsid w:val="00E34B11"/>
    <w:rsid w:val="00E34D6F"/>
    <w:rsid w:val="00E37623"/>
    <w:rsid w:val="00E37ADC"/>
    <w:rsid w:val="00E37B31"/>
    <w:rsid w:val="00E425AB"/>
    <w:rsid w:val="00E42B22"/>
    <w:rsid w:val="00E435D9"/>
    <w:rsid w:val="00E450F0"/>
    <w:rsid w:val="00E50A08"/>
    <w:rsid w:val="00E53669"/>
    <w:rsid w:val="00E56DD0"/>
    <w:rsid w:val="00E629D6"/>
    <w:rsid w:val="00E62C6A"/>
    <w:rsid w:val="00E66B64"/>
    <w:rsid w:val="00E67432"/>
    <w:rsid w:val="00E761B6"/>
    <w:rsid w:val="00E77D7F"/>
    <w:rsid w:val="00E8107F"/>
    <w:rsid w:val="00E81E1B"/>
    <w:rsid w:val="00E82523"/>
    <w:rsid w:val="00E82F58"/>
    <w:rsid w:val="00E86CC0"/>
    <w:rsid w:val="00E87281"/>
    <w:rsid w:val="00E91545"/>
    <w:rsid w:val="00E92292"/>
    <w:rsid w:val="00E928F3"/>
    <w:rsid w:val="00E9653F"/>
    <w:rsid w:val="00EA1364"/>
    <w:rsid w:val="00EA301A"/>
    <w:rsid w:val="00EA3C05"/>
    <w:rsid w:val="00EA43E8"/>
    <w:rsid w:val="00EA5466"/>
    <w:rsid w:val="00EA59EA"/>
    <w:rsid w:val="00EA7AF7"/>
    <w:rsid w:val="00EB65D9"/>
    <w:rsid w:val="00EC20F1"/>
    <w:rsid w:val="00EC3389"/>
    <w:rsid w:val="00EC417E"/>
    <w:rsid w:val="00EC5C51"/>
    <w:rsid w:val="00EC6389"/>
    <w:rsid w:val="00ED3DC0"/>
    <w:rsid w:val="00ED4211"/>
    <w:rsid w:val="00ED4AFA"/>
    <w:rsid w:val="00ED512B"/>
    <w:rsid w:val="00ED5ADC"/>
    <w:rsid w:val="00ED62E3"/>
    <w:rsid w:val="00ED793D"/>
    <w:rsid w:val="00EE26E0"/>
    <w:rsid w:val="00EE37A8"/>
    <w:rsid w:val="00EE39B2"/>
    <w:rsid w:val="00EE56C3"/>
    <w:rsid w:val="00EF019C"/>
    <w:rsid w:val="00EF124E"/>
    <w:rsid w:val="00EF280A"/>
    <w:rsid w:val="00EF3838"/>
    <w:rsid w:val="00EF4508"/>
    <w:rsid w:val="00EF5077"/>
    <w:rsid w:val="00EF7F74"/>
    <w:rsid w:val="00F0318E"/>
    <w:rsid w:val="00F04655"/>
    <w:rsid w:val="00F04FA0"/>
    <w:rsid w:val="00F059B7"/>
    <w:rsid w:val="00F119BC"/>
    <w:rsid w:val="00F13CE5"/>
    <w:rsid w:val="00F13E7C"/>
    <w:rsid w:val="00F14204"/>
    <w:rsid w:val="00F23A89"/>
    <w:rsid w:val="00F24303"/>
    <w:rsid w:val="00F272E8"/>
    <w:rsid w:val="00F3174B"/>
    <w:rsid w:val="00F31BBD"/>
    <w:rsid w:val="00F31C30"/>
    <w:rsid w:val="00F31DBC"/>
    <w:rsid w:val="00F32531"/>
    <w:rsid w:val="00F33E7F"/>
    <w:rsid w:val="00F35A38"/>
    <w:rsid w:val="00F37F0C"/>
    <w:rsid w:val="00F4087E"/>
    <w:rsid w:val="00F44237"/>
    <w:rsid w:val="00F46284"/>
    <w:rsid w:val="00F47232"/>
    <w:rsid w:val="00F472A8"/>
    <w:rsid w:val="00F5029C"/>
    <w:rsid w:val="00F50A5A"/>
    <w:rsid w:val="00F5398F"/>
    <w:rsid w:val="00F54881"/>
    <w:rsid w:val="00F55FE4"/>
    <w:rsid w:val="00F60BE7"/>
    <w:rsid w:val="00F6359A"/>
    <w:rsid w:val="00F63AC5"/>
    <w:rsid w:val="00F6774C"/>
    <w:rsid w:val="00F70EA8"/>
    <w:rsid w:val="00F71A3A"/>
    <w:rsid w:val="00F723CC"/>
    <w:rsid w:val="00F7335A"/>
    <w:rsid w:val="00F75592"/>
    <w:rsid w:val="00F763FA"/>
    <w:rsid w:val="00F77D16"/>
    <w:rsid w:val="00F81E12"/>
    <w:rsid w:val="00F8253B"/>
    <w:rsid w:val="00F8440A"/>
    <w:rsid w:val="00F900CB"/>
    <w:rsid w:val="00F91B35"/>
    <w:rsid w:val="00F92240"/>
    <w:rsid w:val="00FA50C5"/>
    <w:rsid w:val="00FA5F3C"/>
    <w:rsid w:val="00FA6E2A"/>
    <w:rsid w:val="00FB04C0"/>
    <w:rsid w:val="00FB0D8F"/>
    <w:rsid w:val="00FB295F"/>
    <w:rsid w:val="00FB2E9D"/>
    <w:rsid w:val="00FB71FB"/>
    <w:rsid w:val="00FB7D1D"/>
    <w:rsid w:val="00FC2DC7"/>
    <w:rsid w:val="00FC59C1"/>
    <w:rsid w:val="00FC7740"/>
    <w:rsid w:val="00FD00CD"/>
    <w:rsid w:val="00FD5564"/>
    <w:rsid w:val="00FD5C46"/>
    <w:rsid w:val="00FD6497"/>
    <w:rsid w:val="00FE0DF2"/>
    <w:rsid w:val="00FE468B"/>
    <w:rsid w:val="00FF1D6D"/>
    <w:rsid w:val="00FF4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1225F3-8C7F-4D91-B11F-B5EB367E7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  <w:style w:type="character" w:styleId="Textedelespacerserv">
    <w:name w:val="Placeholder Text"/>
    <w:basedOn w:val="Policepardfaut"/>
    <w:uiPriority w:val="99"/>
    <w:semiHidden/>
    <w:rsid w:val="00463ADA"/>
    <w:rPr>
      <w:color w:val="808080"/>
    </w:rPr>
  </w:style>
  <w:style w:type="character" w:styleId="Lienhypertexte">
    <w:name w:val="Hyperlink"/>
    <w:basedOn w:val="Policepardfaut"/>
    <w:uiPriority w:val="99"/>
    <w:semiHidden/>
    <w:unhideWhenUsed/>
    <w:rsid w:val="00F60B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806D2D-E7D8-472E-8C32-0147722F6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3215</TotalTime>
  <Pages>1</Pages>
  <Words>428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yacin</cp:lastModifiedBy>
  <cp:revision>315</cp:revision>
  <cp:lastPrinted>2014-05-29T13:34:00Z</cp:lastPrinted>
  <dcterms:created xsi:type="dcterms:W3CDTF">2014-05-02T20:48:00Z</dcterms:created>
  <dcterms:modified xsi:type="dcterms:W3CDTF">2015-10-10T14:26:00Z</dcterms:modified>
</cp:coreProperties>
</file>