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460" w:rsidRDefault="00D76460" w:rsidP="00A3489E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A3489E" w:rsidRDefault="00A3489E" w:rsidP="00A3489E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A3489E">
        <w:rPr>
          <w:b/>
          <w:bCs/>
          <w:sz w:val="28"/>
          <w:szCs w:val="28"/>
          <w:u w:val="double"/>
        </w:rPr>
        <w:t>ANGOR STABLE</w:t>
      </w:r>
    </w:p>
    <w:p w:rsidR="001B016E" w:rsidRPr="00A3489E" w:rsidRDefault="001B016E" w:rsidP="00A3489E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9B3880" w:rsidRPr="00D46548" w:rsidRDefault="009B3880" w:rsidP="001B016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6B16D1">
        <w:rPr>
          <w:b/>
          <w:bCs/>
          <w:sz w:val="28"/>
          <w:szCs w:val="28"/>
          <w:u w:val="single"/>
        </w:rPr>
        <w:t>ETIOLOGIES</w:t>
      </w:r>
    </w:p>
    <w:tbl>
      <w:tblPr>
        <w:tblStyle w:val="Grilledutableau"/>
        <w:tblW w:w="0" w:type="auto"/>
        <w:tblInd w:w="817" w:type="dxa"/>
        <w:tblLook w:val="04A0"/>
      </w:tblPr>
      <w:tblGrid>
        <w:gridCol w:w="4253"/>
        <w:gridCol w:w="4174"/>
      </w:tblGrid>
      <w:tr w:rsidR="006B16D1" w:rsidTr="00B25D29">
        <w:trPr>
          <w:trHeight w:val="409"/>
        </w:trPr>
        <w:tc>
          <w:tcPr>
            <w:tcW w:w="4253" w:type="dxa"/>
          </w:tcPr>
          <w:p w:rsidR="006B16D1" w:rsidRPr="006B16D1" w:rsidRDefault="006B16D1" w:rsidP="001B016E">
            <w:pPr>
              <w:spacing w:line="360" w:lineRule="auto"/>
              <w:jc w:val="center"/>
              <w:rPr>
                <w:b/>
                <w:bCs/>
              </w:rPr>
            </w:pPr>
            <w:r w:rsidRPr="006B16D1">
              <w:rPr>
                <w:b/>
                <w:bCs/>
              </w:rPr>
              <w:t>Réduction du calibre des coronaires</w:t>
            </w:r>
          </w:p>
        </w:tc>
        <w:tc>
          <w:tcPr>
            <w:tcW w:w="4174" w:type="dxa"/>
          </w:tcPr>
          <w:p w:rsidR="006B16D1" w:rsidRPr="006B16D1" w:rsidRDefault="006B16D1" w:rsidP="001B016E">
            <w:pPr>
              <w:spacing w:line="360" w:lineRule="auto"/>
              <w:jc w:val="center"/>
              <w:rPr>
                <w:b/>
                <w:bCs/>
              </w:rPr>
            </w:pPr>
            <w:r w:rsidRPr="006B16D1">
              <w:rPr>
                <w:b/>
                <w:bCs/>
              </w:rPr>
              <w:t>Fonctionnelles</w:t>
            </w:r>
          </w:p>
        </w:tc>
      </w:tr>
      <w:tr w:rsidR="006B16D1" w:rsidTr="001D3400">
        <w:trPr>
          <w:trHeight w:val="2677"/>
        </w:trPr>
        <w:tc>
          <w:tcPr>
            <w:tcW w:w="4253" w:type="dxa"/>
          </w:tcPr>
          <w:p w:rsidR="006B16D1" w:rsidRDefault="006B16D1" w:rsidP="001B016E">
            <w:pPr>
              <w:spacing w:line="360" w:lineRule="auto"/>
            </w:pPr>
            <w:r>
              <w:t>- Athérome</w:t>
            </w:r>
          </w:p>
          <w:p w:rsidR="006B16D1" w:rsidRDefault="006B16D1" w:rsidP="001B016E">
            <w:pPr>
              <w:spacing w:line="360" w:lineRule="auto"/>
            </w:pPr>
            <w:r>
              <w:t>- Spasmes</w:t>
            </w:r>
          </w:p>
          <w:p w:rsidR="006B16D1" w:rsidRDefault="006B16D1" w:rsidP="001B016E">
            <w:pPr>
              <w:spacing w:line="360" w:lineRule="auto"/>
            </w:pPr>
            <w:r>
              <w:t>- Anomalies congénitales</w:t>
            </w:r>
          </w:p>
          <w:p w:rsidR="006B16D1" w:rsidRDefault="006B16D1" w:rsidP="001B016E">
            <w:pPr>
              <w:spacing w:line="360" w:lineRule="auto"/>
            </w:pPr>
            <w:r>
              <w:t>- Artérite</w:t>
            </w:r>
          </w:p>
          <w:p w:rsidR="006B16D1" w:rsidRDefault="006B16D1" w:rsidP="001B016E">
            <w:pPr>
              <w:spacing w:line="360" w:lineRule="auto"/>
            </w:pPr>
            <w:r>
              <w:t>- Coronarite syphilitique</w:t>
            </w:r>
          </w:p>
          <w:p w:rsidR="006B16D1" w:rsidRDefault="006B16D1" w:rsidP="001B016E">
            <w:pPr>
              <w:spacing w:line="360" w:lineRule="auto"/>
            </w:pPr>
            <w:r>
              <w:t>- Chimiothérapie</w:t>
            </w:r>
            <w:r w:rsidR="001D7AA0">
              <w:t xml:space="preserve"> : 5FU </w:t>
            </w:r>
            <w:r w:rsidR="001D7AA0">
              <w:sym w:font="Wingdings" w:char="F0E0"/>
            </w:r>
            <w:r w:rsidR="001D7AA0">
              <w:t xml:space="preserve"> Spasme</w:t>
            </w:r>
          </w:p>
          <w:p w:rsidR="006B16D1" w:rsidRDefault="006B16D1" w:rsidP="001B016E">
            <w:pPr>
              <w:spacing w:line="360" w:lineRule="auto"/>
            </w:pPr>
            <w:r>
              <w:t>- Radiothérapie</w:t>
            </w:r>
          </w:p>
        </w:tc>
        <w:tc>
          <w:tcPr>
            <w:tcW w:w="4174" w:type="dxa"/>
          </w:tcPr>
          <w:p w:rsidR="006B16D1" w:rsidRDefault="006B16D1" w:rsidP="001B016E">
            <w:pPr>
              <w:spacing w:line="360" w:lineRule="auto"/>
            </w:pPr>
            <w:r>
              <w:t>- Insuffisance aortique</w:t>
            </w:r>
          </w:p>
          <w:p w:rsidR="006B16D1" w:rsidRDefault="006B16D1" w:rsidP="001B016E">
            <w:pPr>
              <w:spacing w:line="360" w:lineRule="auto"/>
            </w:pPr>
            <w:r>
              <w:t>- Tachycardie</w:t>
            </w:r>
            <w:r w:rsidR="00703326">
              <w:t xml:space="preserve"> ( </w:t>
            </w:r>
            <w:r w:rsidR="00703326">
              <w:rPr>
                <w:rFonts w:cstheme="minorHAnsi"/>
              </w:rPr>
              <w:t xml:space="preserve">↘ </w:t>
            </w:r>
            <w:r w:rsidR="00703326">
              <w:t>diastole)</w:t>
            </w:r>
          </w:p>
          <w:p w:rsidR="006B16D1" w:rsidRDefault="006B16D1" w:rsidP="001B016E">
            <w:pPr>
              <w:spacing w:line="360" w:lineRule="auto"/>
            </w:pPr>
            <w:r>
              <w:t>- Grande bradycardies</w:t>
            </w:r>
          </w:p>
          <w:p w:rsidR="006B16D1" w:rsidRDefault="006B16D1" w:rsidP="001B016E">
            <w:pPr>
              <w:spacing w:line="360" w:lineRule="auto"/>
            </w:pPr>
            <w:r>
              <w:t>- Etat de choc</w:t>
            </w:r>
          </w:p>
          <w:p w:rsidR="006B16D1" w:rsidRDefault="006B16D1" w:rsidP="001B016E">
            <w:pPr>
              <w:spacing w:line="360" w:lineRule="auto"/>
            </w:pPr>
            <w:r>
              <w:t>- RAo</w:t>
            </w:r>
          </w:p>
          <w:p w:rsidR="006B16D1" w:rsidRDefault="006B16D1" w:rsidP="001B016E">
            <w:pPr>
              <w:spacing w:line="360" w:lineRule="auto"/>
            </w:pPr>
            <w:r>
              <w:t>- CMH</w:t>
            </w:r>
          </w:p>
          <w:p w:rsidR="006B16D1" w:rsidRDefault="006B16D1" w:rsidP="001B016E">
            <w:pPr>
              <w:spacing w:line="360" w:lineRule="auto"/>
            </w:pPr>
            <w:r>
              <w:t>- Hypoxémie, anémie</w:t>
            </w:r>
          </w:p>
        </w:tc>
      </w:tr>
    </w:tbl>
    <w:p w:rsidR="006B16D1" w:rsidRDefault="006B16D1" w:rsidP="001B016E">
      <w:pPr>
        <w:spacing w:after="0" w:line="360" w:lineRule="auto"/>
      </w:pPr>
    </w:p>
    <w:p w:rsidR="009B3880" w:rsidRPr="006B16D1" w:rsidRDefault="006B16D1" w:rsidP="001B016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6B16D1">
        <w:rPr>
          <w:b/>
          <w:bCs/>
          <w:sz w:val="28"/>
          <w:szCs w:val="28"/>
          <w:u w:val="single"/>
        </w:rPr>
        <w:t>CLINIQUE :</w:t>
      </w:r>
    </w:p>
    <w:p w:rsidR="009B3880" w:rsidRPr="006B16D1" w:rsidRDefault="009B3880" w:rsidP="001B016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B16D1">
        <w:rPr>
          <w:b/>
          <w:bCs/>
          <w:sz w:val="24"/>
          <w:szCs w:val="24"/>
          <w:u w:val="single"/>
        </w:rPr>
        <w:t>Douleur</w:t>
      </w:r>
      <w:r w:rsidR="00CC1AD1" w:rsidRPr="006B16D1">
        <w:rPr>
          <w:b/>
          <w:bCs/>
          <w:sz w:val="24"/>
          <w:szCs w:val="24"/>
          <w:u w:val="single"/>
        </w:rPr>
        <w:t> :</w:t>
      </w:r>
    </w:p>
    <w:p w:rsidR="00CC1AD1" w:rsidRDefault="00CC1AD1" w:rsidP="001B016E">
      <w:pPr>
        <w:spacing w:after="0" w:line="360" w:lineRule="auto"/>
      </w:pPr>
      <w:r>
        <w:t>- Type : constrictive</w:t>
      </w:r>
    </w:p>
    <w:p w:rsidR="00CC1AD1" w:rsidRDefault="00CC1AD1" w:rsidP="001B016E">
      <w:pPr>
        <w:spacing w:after="0" w:line="360" w:lineRule="auto"/>
      </w:pPr>
      <w:r>
        <w:t>- Siège : rétro-sternale, médio-thoracique, précordiale</w:t>
      </w:r>
    </w:p>
    <w:p w:rsidR="003E7921" w:rsidRDefault="00CC1AD1" w:rsidP="001B016E">
      <w:pPr>
        <w:spacing w:after="0" w:line="360" w:lineRule="auto"/>
      </w:pPr>
      <w:r>
        <w:t xml:space="preserve">- Irradiation : les épaules, les membres supérieurs, </w:t>
      </w:r>
      <w:r w:rsidR="003E7921">
        <w:t>le maxillaire inférieur</w:t>
      </w:r>
    </w:p>
    <w:p w:rsidR="003E7921" w:rsidRPr="009F1841" w:rsidRDefault="003E7921" w:rsidP="001B016E">
      <w:pPr>
        <w:spacing w:after="0" w:line="360" w:lineRule="auto"/>
        <w:rPr>
          <w:b/>
          <w:bCs/>
        </w:rPr>
      </w:pPr>
      <w:r>
        <w:t xml:space="preserve">- </w:t>
      </w:r>
      <w:r w:rsidRPr="009F1841">
        <w:rPr>
          <w:b/>
          <w:bCs/>
        </w:rPr>
        <w:t>Survient à l’effort (postprandiale, défécation, rapport sexuel …)</w:t>
      </w:r>
    </w:p>
    <w:p w:rsidR="00CC1AD1" w:rsidRPr="009F1841" w:rsidRDefault="006D3046" w:rsidP="001B016E">
      <w:pPr>
        <w:spacing w:after="0" w:line="360" w:lineRule="auto"/>
        <w:rPr>
          <w:b/>
          <w:bCs/>
        </w:rPr>
      </w:pPr>
      <w:r>
        <w:t xml:space="preserve">- Cède &lt; 10 min après l’arrêt de l’effort, </w:t>
      </w:r>
      <w:r w:rsidRPr="009F1841">
        <w:rPr>
          <w:b/>
          <w:bCs/>
        </w:rPr>
        <w:t xml:space="preserve">&lt; 1 min après prise de trinitrine sublinguale </w:t>
      </w:r>
    </w:p>
    <w:p w:rsidR="0039662E" w:rsidRPr="006B16D1" w:rsidRDefault="0039662E" w:rsidP="001B016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B16D1">
        <w:rPr>
          <w:b/>
          <w:bCs/>
          <w:sz w:val="24"/>
          <w:szCs w:val="24"/>
          <w:u w:val="single"/>
        </w:rPr>
        <w:t>Signes atypiques</w:t>
      </w:r>
      <w:r w:rsidR="001D056A" w:rsidRPr="006B16D1">
        <w:rPr>
          <w:b/>
          <w:bCs/>
          <w:sz w:val="24"/>
          <w:szCs w:val="24"/>
          <w:u w:val="single"/>
        </w:rPr>
        <w:t> :</w:t>
      </w:r>
    </w:p>
    <w:p w:rsidR="001D056A" w:rsidRDefault="001D056A" w:rsidP="001B016E">
      <w:pPr>
        <w:spacing w:after="0" w:line="360" w:lineRule="auto"/>
      </w:pPr>
      <w:r>
        <w:t>- Douleur atypique</w:t>
      </w:r>
    </w:p>
    <w:p w:rsidR="001D056A" w:rsidRDefault="001D056A" w:rsidP="001B016E">
      <w:pPr>
        <w:spacing w:after="0" w:line="360" w:lineRule="auto"/>
      </w:pPr>
      <w:r>
        <w:t>- Dyspnée</w:t>
      </w:r>
    </w:p>
    <w:p w:rsidR="001D056A" w:rsidRPr="009F1841" w:rsidRDefault="001D056A" w:rsidP="001B016E">
      <w:pPr>
        <w:spacing w:after="0" w:line="360" w:lineRule="auto"/>
        <w:rPr>
          <w:sz w:val="36"/>
          <w:szCs w:val="36"/>
        </w:rPr>
      </w:pPr>
      <w:r>
        <w:t xml:space="preserve">- </w:t>
      </w:r>
      <w:r w:rsidR="0005141A">
        <w:t>Blockpnée</w:t>
      </w:r>
      <w:r w:rsidR="009F1841">
        <w:t> :</w:t>
      </w:r>
      <w:r w:rsidR="009F1841">
        <w:rPr>
          <w:color w:val="009900"/>
          <w:sz w:val="14"/>
          <w:szCs w:val="14"/>
        </w:rPr>
        <w:t xml:space="preserve"> </w:t>
      </w:r>
      <w:r w:rsidR="009F1841" w:rsidRPr="009F1841">
        <w:rPr>
          <w:color w:val="000000"/>
        </w:rPr>
        <w:t>Dyspnée à l’effort sans douleur angineuse (</w:t>
      </w:r>
      <w:r w:rsidR="009F1841">
        <w:rPr>
          <w:color w:val="000000"/>
        </w:rPr>
        <w:t>atypique: vieux, diabétique</w:t>
      </w:r>
      <w:r w:rsidR="009F1841" w:rsidRPr="009F1841">
        <w:rPr>
          <w:color w:val="000000"/>
        </w:rPr>
        <w:t>)</w:t>
      </w:r>
      <w:r w:rsidR="009F1841" w:rsidRPr="009F1841">
        <w:rPr>
          <w:color w:val="000000"/>
        </w:rPr>
        <w:br/>
        <w:t>!! En pratique, équivaut à un angor d’effort: même conduite à tenir</w:t>
      </w:r>
    </w:p>
    <w:p w:rsidR="001D056A" w:rsidRDefault="001D056A" w:rsidP="001B016E">
      <w:pPr>
        <w:spacing w:after="0" w:line="360" w:lineRule="auto"/>
      </w:pPr>
      <w:r>
        <w:t>- Palpitations</w:t>
      </w:r>
    </w:p>
    <w:p w:rsidR="006B16D1" w:rsidRPr="00D46548" w:rsidRDefault="00F55FE4" w:rsidP="001B016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D46548">
        <w:rPr>
          <w:b/>
          <w:bCs/>
          <w:sz w:val="24"/>
          <w:szCs w:val="24"/>
          <w:u w:val="single"/>
        </w:rPr>
        <w:t>Classification de CCS :</w:t>
      </w:r>
    </w:p>
    <w:p w:rsidR="00F55FE4" w:rsidRPr="00F55FE4" w:rsidRDefault="00F55FE4" w:rsidP="001B016E">
      <w:pPr>
        <w:spacing w:after="0" w:line="360" w:lineRule="auto"/>
      </w:pPr>
      <w:r w:rsidRPr="00F55FE4">
        <w:rPr>
          <w:b/>
          <w:bCs/>
        </w:rPr>
        <w:t>Stade 1 </w:t>
      </w:r>
      <w:r w:rsidR="001D3400" w:rsidRPr="00F55FE4">
        <w:rPr>
          <w:b/>
          <w:bCs/>
        </w:rPr>
        <w:t>:</w:t>
      </w:r>
      <w:r w:rsidR="001D3400">
        <w:t xml:space="preserve"> Pas</w:t>
      </w:r>
      <w:r w:rsidR="00A2645D">
        <w:t xml:space="preserve"> d’angor pour des activités normales, a</w:t>
      </w:r>
      <w:r w:rsidR="00333EEA">
        <w:t>ngor pour des efforts violents</w:t>
      </w:r>
    </w:p>
    <w:p w:rsidR="00D84D87" w:rsidRDefault="00F55FE4" w:rsidP="001B016E">
      <w:pPr>
        <w:spacing w:after="0" w:line="360" w:lineRule="auto"/>
        <w:rPr>
          <w:b/>
          <w:bCs/>
        </w:rPr>
      </w:pPr>
      <w:r w:rsidRPr="00F55FE4">
        <w:rPr>
          <w:b/>
          <w:bCs/>
        </w:rPr>
        <w:t>Stade 2 :</w:t>
      </w:r>
      <w:r w:rsidR="00333EEA">
        <w:t xml:space="preserve"> Angor pour </w:t>
      </w:r>
      <w:r w:rsidR="00D84D87">
        <w:t>des activités normales</w:t>
      </w:r>
    </w:p>
    <w:p w:rsidR="00F55FE4" w:rsidRPr="00313F56" w:rsidRDefault="00F55FE4" w:rsidP="001B016E">
      <w:pPr>
        <w:spacing w:after="0" w:line="360" w:lineRule="auto"/>
      </w:pPr>
      <w:r w:rsidRPr="00F55FE4">
        <w:rPr>
          <w:b/>
          <w:bCs/>
        </w:rPr>
        <w:t>Stade 3 </w:t>
      </w:r>
      <w:r w:rsidR="001D3400" w:rsidRPr="00F55FE4">
        <w:rPr>
          <w:b/>
          <w:bCs/>
        </w:rPr>
        <w:t>:</w:t>
      </w:r>
      <w:r w:rsidR="001D3400">
        <w:t xml:space="preserve"> Limitation</w:t>
      </w:r>
      <w:r w:rsidR="00D84D87">
        <w:t xml:space="preserve"> marquée de la vie quotidienne</w:t>
      </w:r>
    </w:p>
    <w:p w:rsidR="00F55FE4" w:rsidRPr="00313F56" w:rsidRDefault="00F55FE4" w:rsidP="001B016E">
      <w:pPr>
        <w:spacing w:after="0" w:line="360" w:lineRule="auto"/>
      </w:pPr>
      <w:r w:rsidRPr="00F55FE4">
        <w:rPr>
          <w:b/>
          <w:bCs/>
        </w:rPr>
        <w:t>Stade 4 :</w:t>
      </w:r>
      <w:r w:rsidR="00313F56">
        <w:t xml:space="preserve"> Angor au moindre effort, ou au repos</w:t>
      </w:r>
    </w:p>
    <w:p w:rsidR="006A37C8" w:rsidRDefault="006A37C8" w:rsidP="001B016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A37C8">
        <w:rPr>
          <w:b/>
          <w:bCs/>
          <w:sz w:val="24"/>
          <w:szCs w:val="24"/>
          <w:u w:val="single"/>
        </w:rPr>
        <w:t>Examen physique :</w:t>
      </w:r>
    </w:p>
    <w:p w:rsidR="00F55FE4" w:rsidRPr="00C42A7D" w:rsidRDefault="006A37C8" w:rsidP="001B016E">
      <w:pPr>
        <w:spacing w:after="0" w:line="360" w:lineRule="auto"/>
        <w:rPr>
          <w:b/>
          <w:bCs/>
        </w:rPr>
      </w:pPr>
      <w:r w:rsidRPr="00C42A7D">
        <w:rPr>
          <w:b/>
          <w:bCs/>
        </w:rPr>
        <w:t>Pauvre en dehors des crises ++++</w:t>
      </w:r>
    </w:p>
    <w:p w:rsidR="006A37C8" w:rsidRDefault="006A37C8" w:rsidP="001B016E">
      <w:pPr>
        <w:spacing w:after="0" w:line="360" w:lineRule="auto"/>
        <w:rPr>
          <w:b/>
          <w:bCs/>
          <w:color w:val="000000" w:themeColor="text1"/>
        </w:rPr>
      </w:pPr>
      <w:r w:rsidRPr="00C42A7D">
        <w:rPr>
          <w:b/>
          <w:bCs/>
          <w:color w:val="000000" w:themeColor="text1"/>
        </w:rPr>
        <w:t>Rechercher d’autres localisation athéromateuses :</w:t>
      </w:r>
      <w:r w:rsidRPr="00C42A7D">
        <w:rPr>
          <w:b/>
          <w:bCs/>
          <w:color w:val="000000" w:themeColor="text1"/>
        </w:rPr>
        <w:br/>
      </w:r>
      <w:r w:rsidRPr="006A37C8">
        <w:rPr>
          <w:b/>
          <w:bCs/>
          <w:color w:val="000000" w:themeColor="text1"/>
        </w:rPr>
        <w:t>Neurologique:</w:t>
      </w:r>
      <w:r w:rsidRPr="006A37C8">
        <w:rPr>
          <w:color w:val="000000" w:themeColor="text1"/>
        </w:rPr>
        <w:t xml:space="preserve"> recherche souffle carotidien + ex neuro</w:t>
      </w:r>
      <w:r>
        <w:rPr>
          <w:color w:val="000000" w:themeColor="text1"/>
        </w:rPr>
        <w:t xml:space="preserve">logique </w:t>
      </w:r>
      <w:r w:rsidRPr="006A37C8">
        <w:rPr>
          <w:color w:val="000000" w:themeColor="text1"/>
        </w:rPr>
        <w:t xml:space="preserve"> (AVC)</w:t>
      </w:r>
      <w:r w:rsidRPr="006A37C8">
        <w:rPr>
          <w:color w:val="000000" w:themeColor="text1"/>
        </w:rPr>
        <w:br/>
      </w:r>
      <w:r w:rsidRPr="006A37C8">
        <w:rPr>
          <w:b/>
          <w:bCs/>
          <w:color w:val="000000" w:themeColor="text1"/>
        </w:rPr>
        <w:t>Ophtalmologique:</w:t>
      </w:r>
      <w:r w:rsidRPr="006A37C8">
        <w:rPr>
          <w:color w:val="000000" w:themeColor="text1"/>
        </w:rPr>
        <w:t xml:space="preserve"> BAV / fond d’œil (artériosclérose rétinienne)</w:t>
      </w:r>
      <w:r w:rsidRPr="006A37C8">
        <w:rPr>
          <w:color w:val="000000" w:themeColor="text1"/>
        </w:rPr>
        <w:br/>
      </w:r>
      <w:r w:rsidRPr="006A37C8">
        <w:rPr>
          <w:b/>
          <w:bCs/>
          <w:color w:val="000000" w:themeColor="text1"/>
        </w:rPr>
        <w:t>Rénale:</w:t>
      </w:r>
      <w:r w:rsidRPr="006A37C8">
        <w:rPr>
          <w:color w:val="000000" w:themeColor="text1"/>
        </w:rPr>
        <w:t xml:space="preserve"> palpation et auscultation fosses lombaire / BU</w:t>
      </w:r>
      <w:r w:rsidRPr="006A37C8">
        <w:rPr>
          <w:color w:val="000000" w:themeColor="text1"/>
        </w:rPr>
        <w:br/>
      </w:r>
      <w:r w:rsidRPr="006A37C8">
        <w:rPr>
          <w:b/>
          <w:bCs/>
          <w:color w:val="000000" w:themeColor="text1"/>
        </w:rPr>
        <w:t>Vasculaire:</w:t>
      </w:r>
      <w:r w:rsidRPr="006A37C8">
        <w:rPr>
          <w:color w:val="000000" w:themeColor="text1"/>
        </w:rPr>
        <w:t xml:space="preserve"> pouls périphériques (AOMI) / auscultation abdominale (AAA)</w:t>
      </w:r>
      <w:r w:rsidRPr="006A37C8">
        <w:rPr>
          <w:color w:val="000000" w:themeColor="text1"/>
        </w:rPr>
        <w:br/>
      </w:r>
      <w:r w:rsidRPr="006A37C8">
        <w:rPr>
          <w:b/>
          <w:bCs/>
          <w:color w:val="000000" w:themeColor="text1"/>
        </w:rPr>
        <w:t>!! Rema</w:t>
      </w:r>
      <w:r>
        <w:rPr>
          <w:b/>
          <w:bCs/>
          <w:color w:val="000000" w:themeColor="text1"/>
        </w:rPr>
        <w:t xml:space="preserve">rque : </w:t>
      </w:r>
      <w:r w:rsidRPr="006A37C8">
        <w:rPr>
          <w:b/>
          <w:bCs/>
          <w:color w:val="000000" w:themeColor="text1"/>
        </w:rPr>
        <w:t>NPO de rechercher un rétrécissement aortique (CI ECG d’effort)</w:t>
      </w:r>
    </w:p>
    <w:p w:rsidR="006A37C8" w:rsidRPr="006A37C8" w:rsidRDefault="006A37C8" w:rsidP="001B016E">
      <w:pPr>
        <w:spacing w:after="0" w:line="360" w:lineRule="auto"/>
        <w:rPr>
          <w:color w:val="000000" w:themeColor="text1"/>
          <w:sz w:val="36"/>
          <w:szCs w:val="36"/>
        </w:rPr>
      </w:pPr>
    </w:p>
    <w:p w:rsidR="0039662E" w:rsidRPr="006B16D1" w:rsidRDefault="006B16D1" w:rsidP="001B016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6B16D1">
        <w:rPr>
          <w:b/>
          <w:bCs/>
          <w:sz w:val="28"/>
          <w:szCs w:val="28"/>
          <w:u w:val="single"/>
        </w:rPr>
        <w:t>EXAMENS COMPLEMENTAIRES</w:t>
      </w:r>
    </w:p>
    <w:p w:rsidR="0039662E" w:rsidRPr="006C3137" w:rsidRDefault="0039662E" w:rsidP="001B016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C3137">
        <w:rPr>
          <w:b/>
          <w:bCs/>
          <w:sz w:val="24"/>
          <w:szCs w:val="24"/>
          <w:u w:val="single"/>
        </w:rPr>
        <w:t>ECG</w:t>
      </w:r>
      <w:r w:rsidR="001D056A" w:rsidRPr="006C3137">
        <w:rPr>
          <w:b/>
          <w:bCs/>
          <w:sz w:val="24"/>
          <w:szCs w:val="24"/>
          <w:u w:val="single"/>
        </w:rPr>
        <w:t> :</w:t>
      </w:r>
    </w:p>
    <w:p w:rsidR="00192298" w:rsidRPr="006C3137" w:rsidRDefault="001D056A" w:rsidP="001B016E">
      <w:pPr>
        <w:spacing w:after="0" w:line="360" w:lineRule="auto"/>
        <w:rPr>
          <w:b/>
          <w:bCs/>
        </w:rPr>
      </w:pPr>
      <w:r w:rsidRPr="006C3137">
        <w:rPr>
          <w:b/>
          <w:bCs/>
        </w:rPr>
        <w:t>En dehors des crises :</w:t>
      </w:r>
    </w:p>
    <w:p w:rsidR="001D056A" w:rsidRDefault="00192298" w:rsidP="001B016E">
      <w:pPr>
        <w:spacing w:after="0" w:line="360" w:lineRule="auto"/>
      </w:pPr>
      <w:r>
        <w:t>N</w:t>
      </w:r>
      <w:r w:rsidR="001D056A">
        <w:t>ormal</w:t>
      </w:r>
    </w:p>
    <w:p w:rsidR="001D056A" w:rsidRPr="006C3137" w:rsidRDefault="001D056A" w:rsidP="001B016E">
      <w:pPr>
        <w:spacing w:after="0" w:line="360" w:lineRule="auto"/>
        <w:rPr>
          <w:b/>
          <w:bCs/>
        </w:rPr>
      </w:pPr>
      <w:r w:rsidRPr="006C3137">
        <w:rPr>
          <w:b/>
          <w:bCs/>
        </w:rPr>
        <w:t>Per-critique :</w:t>
      </w:r>
    </w:p>
    <w:p w:rsidR="001D056A" w:rsidRDefault="001D056A" w:rsidP="001B016E">
      <w:pPr>
        <w:spacing w:after="0" w:line="360" w:lineRule="auto"/>
      </w:pPr>
      <w:r>
        <w:t>Sous-décalage du ST</w:t>
      </w:r>
    </w:p>
    <w:p w:rsidR="00E27061" w:rsidRDefault="001D056A" w:rsidP="001B016E">
      <w:pPr>
        <w:spacing w:after="0" w:line="360" w:lineRule="auto"/>
      </w:pPr>
      <w:r>
        <w:t>T négative, ou ample pointue et symétrique</w:t>
      </w:r>
    </w:p>
    <w:p w:rsidR="00405F91" w:rsidRDefault="00405F91" w:rsidP="001B016E">
      <w:pPr>
        <w:spacing w:after="0" w:line="360" w:lineRule="auto"/>
      </w:pPr>
      <w:r>
        <w:t>Un ECG per-critique normal élimine le diagnostic</w:t>
      </w:r>
    </w:p>
    <w:p w:rsidR="001B016E" w:rsidRDefault="001B016E" w:rsidP="001B016E">
      <w:pPr>
        <w:spacing w:after="0" w:line="360" w:lineRule="auto"/>
      </w:pPr>
    </w:p>
    <w:p w:rsidR="009A059C" w:rsidRPr="006C3137" w:rsidRDefault="0039662E" w:rsidP="009A059C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6C3137">
        <w:rPr>
          <w:b/>
          <w:bCs/>
          <w:sz w:val="24"/>
          <w:szCs w:val="24"/>
          <w:u w:val="single"/>
        </w:rPr>
        <w:t>ECG d’effort</w:t>
      </w:r>
      <w:r w:rsidR="00F763FA" w:rsidRPr="006C3137">
        <w:rPr>
          <w:b/>
          <w:bCs/>
          <w:sz w:val="24"/>
          <w:szCs w:val="24"/>
          <w:u w:val="single"/>
        </w:rPr>
        <w:t> :</w:t>
      </w:r>
      <w:r w:rsidR="009A059C">
        <w:rPr>
          <w:b/>
          <w:bCs/>
          <w:sz w:val="24"/>
          <w:szCs w:val="24"/>
          <w:u w:val="single"/>
        </w:rPr>
        <w:t xml:space="preserve"> En 1</w:t>
      </w:r>
      <w:r w:rsidR="009A059C" w:rsidRPr="009A059C">
        <w:rPr>
          <w:b/>
          <w:bCs/>
          <w:sz w:val="24"/>
          <w:szCs w:val="24"/>
          <w:u w:val="single"/>
          <w:vertAlign w:val="superscript"/>
        </w:rPr>
        <w:t>ère</w:t>
      </w:r>
      <w:r w:rsidR="009A059C">
        <w:rPr>
          <w:b/>
          <w:bCs/>
          <w:sz w:val="24"/>
          <w:szCs w:val="24"/>
          <w:u w:val="single"/>
        </w:rPr>
        <w:t xml:space="preserve"> intention </w:t>
      </w:r>
    </w:p>
    <w:p w:rsidR="00F763FA" w:rsidRDefault="00F763FA" w:rsidP="001B016E">
      <w:pPr>
        <w:spacing w:after="0" w:line="360" w:lineRule="auto"/>
      </w:pPr>
      <w:r>
        <w:t>Sous décalage ST : &gt; 1 mm</w:t>
      </w:r>
      <w:r w:rsidR="00D6267B">
        <w:t xml:space="preserve"> (0.1 mv)</w:t>
      </w:r>
    </w:p>
    <w:p w:rsidR="00F763FA" w:rsidRDefault="00F763FA" w:rsidP="001B016E">
      <w:pPr>
        <w:spacing w:after="0" w:line="360" w:lineRule="auto"/>
      </w:pPr>
      <w:r>
        <w:t>&gt; 0.08 sec</w:t>
      </w:r>
    </w:p>
    <w:p w:rsidR="00F763FA" w:rsidRDefault="006C3137" w:rsidP="001B016E">
      <w:pPr>
        <w:spacing w:after="0" w:line="360" w:lineRule="auto"/>
      </w:pPr>
      <w:r>
        <w:t xml:space="preserve">Epreuve négative si le patient atteint </w:t>
      </w:r>
      <w:r w:rsidRPr="00BE06F5">
        <w:rPr>
          <w:u w:val="dotted"/>
        </w:rPr>
        <w:t>85% de sa FMT</w:t>
      </w:r>
      <w:r>
        <w:t xml:space="preserve"> (220 – âge)</w:t>
      </w:r>
      <w:r w:rsidR="00BE06F5">
        <w:t>, sans aucun signe clinique ou électrique</w:t>
      </w:r>
    </w:p>
    <w:p w:rsidR="005044DA" w:rsidRDefault="006A37C8" w:rsidP="001B016E">
      <w:pPr>
        <w:spacing w:after="0" w:line="360" w:lineRule="auto"/>
      </w:pPr>
      <w:r w:rsidRPr="006A37C8">
        <w:rPr>
          <w:b/>
          <w:bCs/>
          <w:sz w:val="24"/>
          <w:szCs w:val="24"/>
        </w:rPr>
        <w:t>C.I :</w:t>
      </w:r>
      <w:r w:rsidRPr="006A37C8">
        <w:rPr>
          <w:sz w:val="24"/>
          <w:szCs w:val="24"/>
        </w:rPr>
        <w:t xml:space="preserve"> </w:t>
      </w:r>
      <w:r>
        <w:t xml:space="preserve">RA.o – CMH – HTA grade 3 -  ICC  </w:t>
      </w:r>
    </w:p>
    <w:p w:rsidR="005044DA" w:rsidRDefault="00FA039B" w:rsidP="001B016E">
      <w:pPr>
        <w:spacing w:after="0" w:line="360" w:lineRule="auto"/>
      </w:pP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1026" type="#_x0000_t202" style="position:absolute;margin-left:0;margin-top:0;width:220.75pt;height:110.55pt;z-index:251659264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">
            <v:textbox style="mso-fit-shape-to-text:t">
              <w:txbxContent>
                <w:p w:rsidR="005044DA" w:rsidRPr="00C34141" w:rsidRDefault="005044DA" w:rsidP="00EF4508">
                  <w:pPr>
                    <w:spacing w:after="0"/>
                    <w:rPr>
                      <w:b/>
                      <w:bCs/>
                    </w:rPr>
                  </w:pPr>
                  <w:r w:rsidRPr="00C34141">
                    <w:rPr>
                      <w:b/>
                      <w:bCs/>
                    </w:rPr>
                    <w:t>ECG per-critique a une valeur</w:t>
                  </w:r>
                  <w:r w:rsidR="000054E3" w:rsidRPr="00C34141">
                    <w:rPr>
                      <w:b/>
                      <w:bCs/>
                    </w:rPr>
                    <w:t xml:space="preserve"> localisatrice</w:t>
                  </w:r>
                </w:p>
                <w:p w:rsidR="000054E3" w:rsidRPr="00C34141" w:rsidRDefault="000054E3" w:rsidP="00C34141">
                  <w:pPr>
                    <w:spacing w:after="0"/>
                    <w:rPr>
                      <w:b/>
                      <w:bCs/>
                    </w:rPr>
                  </w:pPr>
                  <w:r w:rsidRPr="00C34141">
                    <w:rPr>
                      <w:b/>
                      <w:bCs/>
                    </w:rPr>
                    <w:t xml:space="preserve">ECG </w:t>
                  </w:r>
                  <w:r w:rsidR="00C34141" w:rsidRPr="00C34141">
                    <w:rPr>
                      <w:b/>
                      <w:bCs/>
                    </w:rPr>
                    <w:t>d’effort n’a pas de valeur localisatrice</w:t>
                  </w:r>
                </w:p>
              </w:txbxContent>
            </v:textbox>
          </v:shape>
        </w:pict>
      </w:r>
    </w:p>
    <w:p w:rsidR="006A37C8" w:rsidRDefault="006A37C8" w:rsidP="001B016E">
      <w:pPr>
        <w:spacing w:after="0" w:line="360" w:lineRule="auto"/>
      </w:pPr>
    </w:p>
    <w:p w:rsidR="00BE06F5" w:rsidRPr="00BE06F5" w:rsidRDefault="00BE06F5" w:rsidP="001B016E">
      <w:pPr>
        <w:spacing w:after="0" w:line="360" w:lineRule="auto"/>
        <w:rPr>
          <w:b/>
          <w:bCs/>
        </w:rPr>
      </w:pPr>
      <w:r w:rsidRPr="00BE06F5">
        <w:rPr>
          <w:b/>
          <w:bCs/>
        </w:rPr>
        <w:t>Critères de sévérité :</w:t>
      </w:r>
    </w:p>
    <w:p w:rsidR="00BE06F5" w:rsidRDefault="00A87874" w:rsidP="001B016E">
      <w:pPr>
        <w:spacing w:after="0" w:line="360" w:lineRule="auto"/>
      </w:pPr>
      <w:r>
        <w:t>Epreuve positive pour une puissance faible (</w:t>
      </w:r>
      <w:r w:rsidR="00F47232">
        <w:t>&lt;</w:t>
      </w:r>
      <w:r>
        <w:t>60 w)</w:t>
      </w:r>
    </w:p>
    <w:p w:rsidR="00A87874" w:rsidRDefault="00A87874" w:rsidP="001B016E">
      <w:pPr>
        <w:spacing w:after="0" w:line="360" w:lineRule="auto"/>
      </w:pPr>
      <w:r>
        <w:t>Sous-décalage diffus, ou important (&gt;3 mm)</w:t>
      </w:r>
      <w:r w:rsidR="004D0523">
        <w:t xml:space="preserve"> : pas de valeur localisatrice </w:t>
      </w:r>
    </w:p>
    <w:p w:rsidR="00A87874" w:rsidRDefault="00A87874" w:rsidP="001B016E">
      <w:pPr>
        <w:spacing w:after="0" w:line="360" w:lineRule="auto"/>
      </w:pPr>
      <w:r>
        <w:t>Sus-décalage</w:t>
      </w:r>
    </w:p>
    <w:p w:rsidR="00A87874" w:rsidRDefault="00A87874" w:rsidP="001B016E">
      <w:pPr>
        <w:spacing w:after="0" w:line="360" w:lineRule="auto"/>
      </w:pPr>
      <w:r>
        <w:t>Chute de TA</w:t>
      </w:r>
    </w:p>
    <w:p w:rsidR="00A3489E" w:rsidRDefault="00A87874" w:rsidP="006A37C8">
      <w:pPr>
        <w:spacing w:after="0" w:line="360" w:lineRule="auto"/>
      </w:pPr>
      <w:r>
        <w:t>Trou</w:t>
      </w:r>
      <w:r w:rsidR="005E51C4">
        <w:t>bles du rythme ou de conduction</w:t>
      </w:r>
      <w:bookmarkStart w:id="0" w:name="_GoBack"/>
      <w:bookmarkEnd w:id="0"/>
    </w:p>
    <w:p w:rsidR="0039662E" w:rsidRPr="005E51C4" w:rsidRDefault="0039662E" w:rsidP="001B016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E51C4">
        <w:rPr>
          <w:b/>
          <w:bCs/>
          <w:sz w:val="24"/>
          <w:szCs w:val="24"/>
          <w:u w:val="single"/>
        </w:rPr>
        <w:t>Autres tests d’effort</w:t>
      </w:r>
    </w:p>
    <w:p w:rsidR="005E51C4" w:rsidRDefault="0056097D" w:rsidP="001B016E">
      <w:pPr>
        <w:spacing w:after="0" w:line="360" w:lineRule="auto"/>
      </w:pPr>
      <w:r>
        <w:t xml:space="preserve">- </w:t>
      </w:r>
      <w:r w:rsidR="005E51C4">
        <w:t>Echographie-Dobutamine</w:t>
      </w:r>
    </w:p>
    <w:p w:rsidR="005E51C4" w:rsidRDefault="0056097D" w:rsidP="001B016E">
      <w:pPr>
        <w:spacing w:after="0" w:line="360" w:lineRule="auto"/>
      </w:pPr>
      <w:r>
        <w:t xml:space="preserve">- </w:t>
      </w:r>
      <w:r w:rsidR="00D80697">
        <w:t>Scintigraphie</w:t>
      </w:r>
    </w:p>
    <w:p w:rsidR="0056097D" w:rsidRDefault="00D80697" w:rsidP="001B016E">
      <w:pPr>
        <w:spacing w:after="0" w:line="360" w:lineRule="auto"/>
      </w:pPr>
      <w:r>
        <w:sym w:font="Wingdings" w:char="F0E0"/>
      </w:r>
      <w:r>
        <w:t xml:space="preserve"> Si </w:t>
      </w:r>
      <w:r w:rsidRPr="0056097D">
        <w:rPr>
          <w:u w:val="dotted"/>
        </w:rPr>
        <w:t>ECG ininterprétable</w:t>
      </w:r>
      <w:r>
        <w:t xml:space="preserve"> (BBG, WPW, </w:t>
      </w:r>
      <w:r w:rsidR="0056097D">
        <w:t xml:space="preserve">HVG), ou </w:t>
      </w:r>
      <w:r w:rsidR="0056097D" w:rsidRPr="0056097D">
        <w:rPr>
          <w:u w:val="dotted"/>
        </w:rPr>
        <w:t>effort physique impossible</w:t>
      </w:r>
    </w:p>
    <w:p w:rsidR="0039662E" w:rsidRPr="0056097D" w:rsidRDefault="0039662E" w:rsidP="001B016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56097D">
        <w:rPr>
          <w:b/>
          <w:bCs/>
          <w:sz w:val="24"/>
          <w:szCs w:val="24"/>
          <w:u w:val="single"/>
        </w:rPr>
        <w:t>Coronarographie</w:t>
      </w:r>
      <w:r w:rsidR="0056097D" w:rsidRPr="0056097D">
        <w:rPr>
          <w:b/>
          <w:bCs/>
          <w:sz w:val="24"/>
          <w:szCs w:val="24"/>
          <w:u w:val="single"/>
        </w:rPr>
        <w:t> :</w:t>
      </w:r>
    </w:p>
    <w:p w:rsidR="0056097D" w:rsidRDefault="0056097D" w:rsidP="001B016E">
      <w:pPr>
        <w:spacing w:after="0" w:line="360" w:lineRule="auto"/>
      </w:pPr>
      <w:r>
        <w:t>- Test d’effort positif avec critères de sévérité</w:t>
      </w:r>
    </w:p>
    <w:p w:rsidR="00D83D91" w:rsidRDefault="00D83D91" w:rsidP="001B016E">
      <w:pPr>
        <w:spacing w:after="0" w:line="360" w:lineRule="auto"/>
      </w:pPr>
      <w:r>
        <w:t xml:space="preserve">- Dysfonction du VG </w:t>
      </w:r>
    </w:p>
    <w:p w:rsidR="0056097D" w:rsidRDefault="0056097D" w:rsidP="001B016E">
      <w:pPr>
        <w:spacing w:after="0" w:line="360" w:lineRule="auto"/>
      </w:pPr>
      <w:r>
        <w:t>- Echec du traitement médical</w:t>
      </w:r>
    </w:p>
    <w:p w:rsidR="0056097D" w:rsidRDefault="0056097D" w:rsidP="001B016E">
      <w:pPr>
        <w:spacing w:after="0" w:line="360" w:lineRule="auto"/>
      </w:pPr>
      <w:r>
        <w:t>- Avant la revascularisation</w:t>
      </w:r>
    </w:p>
    <w:p w:rsidR="00C528DC" w:rsidRDefault="00B3729C" w:rsidP="001B016E">
      <w:pPr>
        <w:spacing w:after="0" w:line="360" w:lineRule="auto"/>
        <w:rPr>
          <w:rFonts w:cstheme="minorHAnsi"/>
          <w:color w:val="000000"/>
        </w:rPr>
      </w:pPr>
      <w:r w:rsidRPr="00B3729C">
        <w:rPr>
          <w:rFonts w:cstheme="minorHAnsi"/>
          <w:b/>
          <w:bCs/>
          <w:color w:val="4C4C4C"/>
          <w:u w:val="dotted"/>
        </w:rPr>
        <w:t>Complications de toute artériographie (3+3) +++</w:t>
      </w:r>
      <w:r w:rsidRPr="00B3729C">
        <w:rPr>
          <w:rFonts w:cstheme="minorHAnsi"/>
          <w:b/>
          <w:bCs/>
          <w:color w:val="4C4C4C"/>
          <w:u w:val="dotted"/>
        </w:rPr>
        <w:br/>
      </w:r>
      <w:r w:rsidRPr="00B3729C">
        <w:rPr>
          <w:rFonts w:cstheme="minorHAnsi"/>
          <w:color w:val="4C4C4C"/>
        </w:rPr>
        <w:t>Liées à l’injection d’iode</w:t>
      </w:r>
      <w:r w:rsidRPr="00B3729C">
        <w:rPr>
          <w:rFonts w:cstheme="minorHAnsi"/>
          <w:color w:val="4C4C4C"/>
        </w:rPr>
        <w:br/>
        <w:t xml:space="preserve">IRA sur nécrose tubulaire aiguë toxique </w:t>
      </w:r>
      <w:r w:rsidRPr="00B3729C">
        <w:rPr>
          <w:rFonts w:cstheme="minorHAnsi"/>
          <w:color w:val="000000"/>
        </w:rPr>
        <w:br/>
        <w:t xml:space="preserve">allergie / choc anaphylactique à l’iode </w:t>
      </w:r>
      <w:r w:rsidRPr="00B3729C">
        <w:rPr>
          <w:rFonts w:cstheme="minorHAnsi"/>
          <w:color w:val="000000"/>
        </w:rPr>
        <w:br/>
        <w:t xml:space="preserve">acidose lactique si patient sous metformine </w:t>
      </w:r>
    </w:p>
    <w:p w:rsidR="00B3729C" w:rsidRDefault="00B3729C" w:rsidP="001B016E">
      <w:pPr>
        <w:spacing w:after="0" w:line="360" w:lineRule="auto"/>
        <w:rPr>
          <w:rFonts w:cstheme="minorHAnsi"/>
          <w:color w:val="000000"/>
        </w:rPr>
      </w:pPr>
    </w:p>
    <w:p w:rsidR="00686D9E" w:rsidRPr="00B3729C" w:rsidRDefault="00686D9E" w:rsidP="001B016E">
      <w:pPr>
        <w:spacing w:after="0" w:line="360" w:lineRule="auto"/>
        <w:rPr>
          <w:rFonts w:cstheme="minorHAnsi"/>
        </w:rPr>
      </w:pPr>
    </w:p>
    <w:p w:rsidR="00B84EE6" w:rsidRDefault="00B84EE6" w:rsidP="001B016E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39662E" w:rsidRPr="00CB6961" w:rsidRDefault="00CB6961" w:rsidP="001B016E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CB6961">
        <w:rPr>
          <w:b/>
          <w:bCs/>
          <w:sz w:val="28"/>
          <w:szCs w:val="28"/>
          <w:u w:val="single"/>
        </w:rPr>
        <w:t>TRAITEMENT</w:t>
      </w:r>
    </w:p>
    <w:p w:rsidR="00F5398F" w:rsidRPr="00CB6961" w:rsidRDefault="00F5398F" w:rsidP="001B016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B6961">
        <w:rPr>
          <w:b/>
          <w:bCs/>
          <w:sz w:val="24"/>
          <w:szCs w:val="24"/>
          <w:u w:val="single"/>
        </w:rPr>
        <w:t>Traitement de la crise</w:t>
      </w:r>
      <w:r w:rsidR="0082055B" w:rsidRPr="00CB6961">
        <w:rPr>
          <w:b/>
          <w:bCs/>
          <w:sz w:val="24"/>
          <w:szCs w:val="24"/>
          <w:u w:val="single"/>
        </w:rPr>
        <w:t> :</w:t>
      </w:r>
    </w:p>
    <w:p w:rsidR="0082055B" w:rsidRDefault="0082055B" w:rsidP="001B016E">
      <w:pPr>
        <w:spacing w:after="0" w:line="360" w:lineRule="auto"/>
      </w:pPr>
      <w:r>
        <w:t>Arrêt de l’effort</w:t>
      </w:r>
    </w:p>
    <w:p w:rsidR="00693FAD" w:rsidRDefault="00A1744B" w:rsidP="001B016E">
      <w:pPr>
        <w:spacing w:after="0" w:line="360" w:lineRule="auto"/>
      </w:pPr>
      <w:r>
        <w:t>Dérivés nitrés</w:t>
      </w:r>
      <w:r w:rsidR="0082055B">
        <w:t xml:space="preserve"> en sublinguale</w:t>
      </w:r>
    </w:p>
    <w:p w:rsidR="00F5398F" w:rsidRPr="00CB6961" w:rsidRDefault="00F5398F" w:rsidP="001B016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B6961">
        <w:rPr>
          <w:b/>
          <w:bCs/>
          <w:sz w:val="24"/>
          <w:szCs w:val="24"/>
          <w:u w:val="single"/>
        </w:rPr>
        <w:t>Protecteurs vasculaires</w:t>
      </w:r>
    </w:p>
    <w:p w:rsidR="0082055B" w:rsidRDefault="0082055B" w:rsidP="001B016E">
      <w:pPr>
        <w:spacing w:after="0" w:line="360" w:lineRule="auto"/>
      </w:pPr>
      <w:r>
        <w:t>Aspirine</w:t>
      </w:r>
    </w:p>
    <w:p w:rsidR="0082055B" w:rsidRDefault="0082055B" w:rsidP="001B016E">
      <w:pPr>
        <w:spacing w:after="0" w:line="360" w:lineRule="auto"/>
      </w:pPr>
      <w:r>
        <w:t>Statines</w:t>
      </w:r>
    </w:p>
    <w:p w:rsidR="00A1744B" w:rsidRDefault="0082055B" w:rsidP="001B016E">
      <w:pPr>
        <w:spacing w:after="0" w:line="360" w:lineRule="auto"/>
      </w:pPr>
      <w:r>
        <w:t>Plavix si :</w:t>
      </w:r>
      <w:r w:rsidR="00A1744B">
        <w:t xml:space="preserve"> I</w:t>
      </w:r>
      <w:r>
        <w:t>ntolérance ou résistance à l’</w:t>
      </w:r>
      <w:r w:rsidR="00A1744B">
        <w:t>aspirine</w:t>
      </w:r>
    </w:p>
    <w:p w:rsidR="0082055B" w:rsidRDefault="00A1744B" w:rsidP="001B016E">
      <w:pPr>
        <w:spacing w:after="0" w:line="360" w:lineRule="auto"/>
      </w:pPr>
      <w:r>
        <w:t xml:space="preserve">                 Mise en place d’un </w:t>
      </w:r>
      <w:r w:rsidR="0082055B">
        <w:t>stent</w:t>
      </w:r>
    </w:p>
    <w:p w:rsidR="00F5398F" w:rsidRPr="00CB6961" w:rsidRDefault="00F5398F" w:rsidP="001B016E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CB6961">
        <w:rPr>
          <w:b/>
          <w:bCs/>
          <w:sz w:val="24"/>
          <w:szCs w:val="24"/>
          <w:u w:val="single"/>
        </w:rPr>
        <w:t>Traitement anti-ischémique</w:t>
      </w:r>
    </w:p>
    <w:p w:rsidR="004D1A48" w:rsidRDefault="00620A36" w:rsidP="001B016E">
      <w:pPr>
        <w:spacing w:after="0" w:line="360" w:lineRule="auto"/>
      </w:pPr>
      <w:r w:rsidRPr="000C038F">
        <w:rPr>
          <w:b/>
          <w:bCs/>
        </w:rPr>
        <w:t>1</w:t>
      </w:r>
      <w:r w:rsidRPr="000C038F">
        <w:rPr>
          <w:b/>
          <w:bCs/>
          <w:vertAlign w:val="superscript"/>
        </w:rPr>
        <w:t>er</w:t>
      </w:r>
      <w:r w:rsidRPr="000C038F">
        <w:rPr>
          <w:b/>
          <w:bCs/>
        </w:rPr>
        <w:t>pallier </w:t>
      </w:r>
      <w:r w:rsidR="001B016E" w:rsidRPr="000C038F">
        <w:rPr>
          <w:b/>
          <w:bCs/>
        </w:rPr>
        <w:t>:</w:t>
      </w:r>
      <w:r w:rsidR="001B016E">
        <w:t xml:space="preserve"> β</w:t>
      </w:r>
      <w:r w:rsidR="00AA51A4">
        <w:t>-bloquants</w:t>
      </w:r>
      <w:r w:rsidR="004D1A48">
        <w:sym w:font="Wingdings" w:char="F0E0"/>
      </w:r>
      <w:r w:rsidR="004D1A48">
        <w:t xml:space="preserve"> Maintenir une FC entre 50 et 60</w:t>
      </w:r>
    </w:p>
    <w:p w:rsidR="0082055B" w:rsidRDefault="004D1A48" w:rsidP="001B016E">
      <w:pPr>
        <w:spacing w:after="0" w:line="360" w:lineRule="auto"/>
      </w:pPr>
      <w:r>
        <w:t xml:space="preserve">                    S</w:t>
      </w:r>
      <w:r w:rsidR="00AA51A4">
        <w:t>i contre-indication : inhibiteurs calciques bradycardisants</w:t>
      </w:r>
    </w:p>
    <w:p w:rsidR="00030128" w:rsidRDefault="00620A36" w:rsidP="001B016E">
      <w:pPr>
        <w:spacing w:after="0" w:line="360" w:lineRule="auto"/>
      </w:pPr>
      <w:r w:rsidRPr="000C038F">
        <w:rPr>
          <w:b/>
          <w:bCs/>
        </w:rPr>
        <w:t>2</w:t>
      </w:r>
      <w:r w:rsidRPr="000C038F">
        <w:rPr>
          <w:b/>
          <w:bCs/>
          <w:vertAlign w:val="superscript"/>
        </w:rPr>
        <w:t>ème</w:t>
      </w:r>
      <w:r w:rsidRPr="000C038F">
        <w:rPr>
          <w:b/>
          <w:bCs/>
        </w:rPr>
        <w:t xml:space="preserve"> pallier :</w:t>
      </w:r>
      <w:r>
        <w:t xml:space="preserve"> + </w:t>
      </w:r>
      <w:r w:rsidR="00CB6961">
        <w:t>Inhibiteurs calciques tachycardisants</w:t>
      </w:r>
      <w:r w:rsidR="00030128">
        <w:t xml:space="preserve"> si la FC cible est atteinte, bradycardisants si la FC est élevée                       </w:t>
      </w:r>
    </w:p>
    <w:p w:rsidR="00693FAD" w:rsidRDefault="00620A36" w:rsidP="00D83D91">
      <w:pPr>
        <w:spacing w:after="0" w:line="360" w:lineRule="auto"/>
      </w:pPr>
      <w:r w:rsidRPr="000C038F">
        <w:rPr>
          <w:b/>
          <w:bCs/>
        </w:rPr>
        <w:t>3</w:t>
      </w:r>
      <w:r w:rsidRPr="000C038F">
        <w:rPr>
          <w:b/>
          <w:bCs/>
          <w:vertAlign w:val="superscript"/>
        </w:rPr>
        <w:t>ème</w:t>
      </w:r>
      <w:r w:rsidRPr="000C038F">
        <w:rPr>
          <w:b/>
          <w:bCs/>
        </w:rPr>
        <w:t>pallier :</w:t>
      </w:r>
      <w:r w:rsidR="004D1A48">
        <w:t xml:space="preserve">+ </w:t>
      </w:r>
      <w:r w:rsidR="00CB6961">
        <w:t>Dérivés nitrés en LP</w:t>
      </w:r>
    </w:p>
    <w:p w:rsidR="001B016E" w:rsidRDefault="001B016E" w:rsidP="001B016E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CB6961" w:rsidRPr="00B84EE6" w:rsidRDefault="00F5398F" w:rsidP="001B016E">
      <w:pPr>
        <w:spacing w:after="0" w:line="360" w:lineRule="auto"/>
        <w:rPr>
          <w:b/>
          <w:bCs/>
          <w:sz w:val="24"/>
          <w:szCs w:val="24"/>
        </w:rPr>
      </w:pPr>
      <w:r w:rsidRPr="00B84EE6">
        <w:rPr>
          <w:b/>
          <w:bCs/>
          <w:sz w:val="28"/>
          <w:szCs w:val="28"/>
          <w:u w:val="single"/>
        </w:rPr>
        <w:t>Revascularisation</w:t>
      </w:r>
      <w:r w:rsidR="00693FAD" w:rsidRPr="00B84EE6">
        <w:rPr>
          <w:b/>
          <w:bCs/>
          <w:sz w:val="24"/>
          <w:szCs w:val="24"/>
        </w:rPr>
        <w:sym w:font="Wingdings" w:char="F0E0"/>
      </w:r>
      <w:r w:rsidR="00B84EE6" w:rsidRPr="00B84EE6">
        <w:rPr>
          <w:b/>
          <w:bCs/>
          <w:sz w:val="24"/>
          <w:szCs w:val="24"/>
        </w:rPr>
        <w:t xml:space="preserve"> </w:t>
      </w:r>
      <w:r w:rsidR="00CB6961" w:rsidRPr="00B84EE6">
        <w:rPr>
          <w:b/>
          <w:bCs/>
          <w:sz w:val="24"/>
          <w:szCs w:val="24"/>
        </w:rPr>
        <w:t xml:space="preserve">Si </w:t>
      </w:r>
      <w:r w:rsidR="000C038F" w:rsidRPr="00B84EE6">
        <w:rPr>
          <w:b/>
          <w:bCs/>
          <w:sz w:val="24"/>
          <w:szCs w:val="24"/>
        </w:rPr>
        <w:t>échec</w:t>
      </w:r>
      <w:r w:rsidR="00CB6961" w:rsidRPr="00B84EE6">
        <w:rPr>
          <w:b/>
          <w:bCs/>
          <w:sz w:val="24"/>
          <w:szCs w:val="24"/>
        </w:rPr>
        <w:t xml:space="preserve"> du traitement</w:t>
      </w:r>
      <w:r w:rsidR="00693FAD" w:rsidRPr="00B84EE6">
        <w:rPr>
          <w:b/>
          <w:bCs/>
          <w:sz w:val="24"/>
          <w:szCs w:val="24"/>
        </w:rPr>
        <w:t xml:space="preserve"> médical</w:t>
      </w:r>
    </w:p>
    <w:p w:rsidR="00B84EE6" w:rsidRPr="00693FAD" w:rsidRDefault="00B84EE6" w:rsidP="001B016E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</w:rPr>
        <w:t>En 1</w:t>
      </w:r>
      <w:r w:rsidRPr="00B84EE6">
        <w:rPr>
          <w:b/>
          <w:bCs/>
          <w:vertAlign w:val="superscript"/>
        </w:rPr>
        <w:t>ère</w:t>
      </w:r>
      <w:r>
        <w:rPr>
          <w:b/>
          <w:bCs/>
        </w:rPr>
        <w:t xml:space="preserve"> intention dès que possible</w:t>
      </w:r>
    </w:p>
    <w:p w:rsidR="0039662E" w:rsidRDefault="00E323BA" w:rsidP="001B016E">
      <w:pPr>
        <w:spacing w:after="0" w:line="360" w:lineRule="auto"/>
        <w:rPr>
          <w:b/>
          <w:bCs/>
        </w:rPr>
      </w:pPr>
      <w:r>
        <w:rPr>
          <w:b/>
          <w:bCs/>
        </w:rPr>
        <w:t>Angiop</w:t>
      </w:r>
      <w:r w:rsidR="00AA51A4" w:rsidRPr="0036550B">
        <w:rPr>
          <w:b/>
          <w:bCs/>
        </w:rPr>
        <w:t>lastie per-cutanée (stent)</w:t>
      </w:r>
      <w:r w:rsidR="00D83D91">
        <w:rPr>
          <w:b/>
          <w:bCs/>
        </w:rPr>
        <w:t> :</w:t>
      </w:r>
    </w:p>
    <w:p w:rsidR="00D83D91" w:rsidRPr="00D83D91" w:rsidRDefault="00D83D91" w:rsidP="001B016E">
      <w:pPr>
        <w:spacing w:after="0" w:line="360" w:lineRule="auto"/>
        <w:rPr>
          <w:rFonts w:cstheme="minorHAnsi"/>
          <w:b/>
          <w:bCs/>
          <w:sz w:val="36"/>
          <w:szCs w:val="36"/>
        </w:rPr>
      </w:pPr>
      <w:r w:rsidRPr="00D83D91">
        <w:rPr>
          <w:rFonts w:cstheme="minorHAnsi"/>
          <w:color w:val="000000"/>
        </w:rPr>
        <w:t>En 1ère intention chaque fois que possible</w:t>
      </w:r>
      <w:r w:rsidRPr="00D83D91">
        <w:rPr>
          <w:rFonts w:cstheme="minorHAnsi"/>
          <w:color w:val="000000"/>
        </w:rPr>
        <w:br/>
        <w:t>→ sténose serrée / unique / facilement accessible</w:t>
      </w:r>
    </w:p>
    <w:p w:rsidR="0036550B" w:rsidRDefault="00AA51A4" w:rsidP="001B016E">
      <w:pPr>
        <w:spacing w:after="0" w:line="360" w:lineRule="auto"/>
      </w:pPr>
      <w:r w:rsidRPr="0036550B">
        <w:rPr>
          <w:b/>
          <w:bCs/>
        </w:rPr>
        <w:t>Pontage</w:t>
      </w:r>
      <w:r w:rsidR="0036550B" w:rsidRPr="0036550B">
        <w:rPr>
          <w:b/>
          <w:bCs/>
        </w:rPr>
        <w:t> :</w:t>
      </w:r>
      <w:r w:rsidR="0036550B">
        <w:t xml:space="preserve"> Artériel (mammaire interne, radial)</w:t>
      </w:r>
    </w:p>
    <w:p w:rsidR="0036550B" w:rsidRDefault="0036550B" w:rsidP="001B016E">
      <w:pPr>
        <w:spacing w:after="0" w:line="360" w:lineRule="auto"/>
      </w:pPr>
      <w:r>
        <w:t xml:space="preserve">                  Veineux (saphène</w:t>
      </w:r>
      <w:r w:rsidR="00453FFF" w:rsidRPr="00453FFF">
        <w:rPr>
          <w:u w:val="single"/>
        </w:rPr>
        <w:t>externe</w:t>
      </w:r>
      <w:r>
        <w:t>)</w:t>
      </w:r>
    </w:p>
    <w:p w:rsidR="00AA51A4" w:rsidRDefault="0036550B" w:rsidP="001B016E">
      <w:pPr>
        <w:spacing w:after="0" w:line="360" w:lineRule="auto"/>
        <w:rPr>
          <w:b/>
          <w:bCs/>
          <w:u w:val="single"/>
        </w:rPr>
      </w:pPr>
      <w:r w:rsidRPr="0036550B">
        <w:rPr>
          <w:b/>
          <w:bCs/>
          <w:u w:val="single"/>
        </w:rPr>
        <w:t>Choix entre plastie et pontage ?</w:t>
      </w:r>
    </w:p>
    <w:p w:rsidR="0036550B" w:rsidRPr="007921EB" w:rsidRDefault="00E323BA" w:rsidP="001B016E">
      <w:pPr>
        <w:spacing w:after="0" w:line="360" w:lineRule="auto"/>
        <w:rPr>
          <w:b/>
          <w:bCs/>
        </w:rPr>
      </w:pPr>
      <w:r w:rsidRPr="007921EB">
        <w:rPr>
          <w:b/>
          <w:bCs/>
        </w:rPr>
        <w:t>Angioplastie :</w:t>
      </w:r>
    </w:p>
    <w:p w:rsidR="00E323BA" w:rsidRDefault="00E323BA" w:rsidP="001B016E">
      <w:pPr>
        <w:spacing w:after="0" w:line="360" w:lineRule="auto"/>
      </w:pPr>
      <w:r>
        <w:t>- Atteinte uni ou bi-tronculaire</w:t>
      </w:r>
    </w:p>
    <w:p w:rsidR="00E323BA" w:rsidRPr="007921EB" w:rsidRDefault="00E323BA" w:rsidP="001B016E">
      <w:pPr>
        <w:spacing w:after="0" w:line="360" w:lineRule="auto"/>
        <w:rPr>
          <w:b/>
          <w:bCs/>
        </w:rPr>
      </w:pPr>
      <w:r w:rsidRPr="007921EB">
        <w:rPr>
          <w:b/>
          <w:bCs/>
        </w:rPr>
        <w:t>Pontage :</w:t>
      </w:r>
    </w:p>
    <w:p w:rsidR="00E323BA" w:rsidRDefault="00E323BA" w:rsidP="001B016E">
      <w:pPr>
        <w:spacing w:after="0" w:line="360" w:lineRule="auto"/>
      </w:pPr>
      <w:r>
        <w:t>- Atteinte du tronc commun</w:t>
      </w:r>
    </w:p>
    <w:p w:rsidR="00E323BA" w:rsidRDefault="00E323BA" w:rsidP="001B016E">
      <w:pPr>
        <w:spacing w:after="0" w:line="360" w:lineRule="auto"/>
      </w:pPr>
      <w:r>
        <w:t>- Atteinte tri-tronculaire</w:t>
      </w:r>
    </w:p>
    <w:p w:rsidR="00E323BA" w:rsidRDefault="00E323BA" w:rsidP="001B016E">
      <w:pPr>
        <w:spacing w:after="0" w:line="360" w:lineRule="auto"/>
      </w:pPr>
      <w:r>
        <w:t>-</w:t>
      </w:r>
      <w:r w:rsidR="007921EB">
        <w:t xml:space="preserve"> Dysfonction du VG</w:t>
      </w:r>
    </w:p>
    <w:p w:rsidR="007921EB" w:rsidRDefault="007921EB" w:rsidP="001B016E">
      <w:pPr>
        <w:spacing w:after="0" w:line="360" w:lineRule="auto"/>
      </w:pPr>
      <w:r>
        <w:t>- Echec de l’angioplastie</w:t>
      </w:r>
    </w:p>
    <w:p w:rsidR="007921EB" w:rsidRPr="0036550B" w:rsidRDefault="007921EB" w:rsidP="001B016E">
      <w:pPr>
        <w:spacing w:after="0" w:line="360" w:lineRule="auto"/>
      </w:pPr>
      <w:r>
        <w:t>- Une chirurgie cardiaque est programmée</w:t>
      </w:r>
    </w:p>
    <w:sectPr w:rsidR="007921EB" w:rsidRPr="0036550B" w:rsidSect="00A3489E">
      <w:pgSz w:w="11906" w:h="16838"/>
      <w:pgMar w:top="142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73F7" w:rsidRDefault="00C873F7" w:rsidP="00A86459">
      <w:pPr>
        <w:spacing w:after="0" w:line="240" w:lineRule="auto"/>
      </w:pPr>
      <w:r>
        <w:separator/>
      </w:r>
    </w:p>
  </w:endnote>
  <w:endnote w:type="continuationSeparator" w:id="1">
    <w:p w:rsidR="00C873F7" w:rsidRDefault="00C873F7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73F7" w:rsidRDefault="00C873F7" w:rsidP="00A86459">
      <w:pPr>
        <w:spacing w:after="0" w:line="240" w:lineRule="auto"/>
      </w:pPr>
      <w:r>
        <w:separator/>
      </w:r>
    </w:p>
  </w:footnote>
  <w:footnote w:type="continuationSeparator" w:id="1">
    <w:p w:rsidR="00C873F7" w:rsidRDefault="00C873F7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78C4"/>
    <w:rsid w:val="00001353"/>
    <w:rsid w:val="00001729"/>
    <w:rsid w:val="000026FF"/>
    <w:rsid w:val="00004ECF"/>
    <w:rsid w:val="000054E3"/>
    <w:rsid w:val="00007F05"/>
    <w:rsid w:val="00010758"/>
    <w:rsid w:val="0001285E"/>
    <w:rsid w:val="00014656"/>
    <w:rsid w:val="00020B43"/>
    <w:rsid w:val="00023BFD"/>
    <w:rsid w:val="000255A6"/>
    <w:rsid w:val="00026624"/>
    <w:rsid w:val="00030128"/>
    <w:rsid w:val="00032503"/>
    <w:rsid w:val="00034E92"/>
    <w:rsid w:val="00047C8F"/>
    <w:rsid w:val="00050CA3"/>
    <w:rsid w:val="0005141A"/>
    <w:rsid w:val="000522C8"/>
    <w:rsid w:val="00053E05"/>
    <w:rsid w:val="00053E62"/>
    <w:rsid w:val="00056607"/>
    <w:rsid w:val="000569BE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E9"/>
    <w:rsid w:val="00092CFA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6160"/>
    <w:rsid w:val="000F7E85"/>
    <w:rsid w:val="0010290E"/>
    <w:rsid w:val="001030C3"/>
    <w:rsid w:val="001123B3"/>
    <w:rsid w:val="001135FA"/>
    <w:rsid w:val="00114573"/>
    <w:rsid w:val="001249F2"/>
    <w:rsid w:val="00130552"/>
    <w:rsid w:val="00130B13"/>
    <w:rsid w:val="00135929"/>
    <w:rsid w:val="00135C50"/>
    <w:rsid w:val="00152EE6"/>
    <w:rsid w:val="00161CEF"/>
    <w:rsid w:val="00163CC3"/>
    <w:rsid w:val="001644F0"/>
    <w:rsid w:val="0016462B"/>
    <w:rsid w:val="00165277"/>
    <w:rsid w:val="001664CB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B016E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3400"/>
    <w:rsid w:val="001D566E"/>
    <w:rsid w:val="001D5E76"/>
    <w:rsid w:val="001D7AA0"/>
    <w:rsid w:val="001E3701"/>
    <w:rsid w:val="001E37AC"/>
    <w:rsid w:val="001E4414"/>
    <w:rsid w:val="001F0252"/>
    <w:rsid w:val="001F161E"/>
    <w:rsid w:val="001F58FA"/>
    <w:rsid w:val="001F7A8A"/>
    <w:rsid w:val="0020047A"/>
    <w:rsid w:val="002010F5"/>
    <w:rsid w:val="00206A67"/>
    <w:rsid w:val="0021016E"/>
    <w:rsid w:val="002112B9"/>
    <w:rsid w:val="00212B57"/>
    <w:rsid w:val="002205A0"/>
    <w:rsid w:val="00222DF1"/>
    <w:rsid w:val="0022327F"/>
    <w:rsid w:val="00227499"/>
    <w:rsid w:val="00233D48"/>
    <w:rsid w:val="00241906"/>
    <w:rsid w:val="00241E74"/>
    <w:rsid w:val="002468B4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25F1"/>
    <w:rsid w:val="002A325A"/>
    <w:rsid w:val="002A34D9"/>
    <w:rsid w:val="002A6332"/>
    <w:rsid w:val="002B0E11"/>
    <w:rsid w:val="002B1A62"/>
    <w:rsid w:val="002B2555"/>
    <w:rsid w:val="002B396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217E"/>
    <w:rsid w:val="003572C5"/>
    <w:rsid w:val="00357537"/>
    <w:rsid w:val="0036032D"/>
    <w:rsid w:val="00360AF3"/>
    <w:rsid w:val="0036550B"/>
    <w:rsid w:val="003715F3"/>
    <w:rsid w:val="0037255C"/>
    <w:rsid w:val="00375986"/>
    <w:rsid w:val="00381075"/>
    <w:rsid w:val="003866DD"/>
    <w:rsid w:val="003877E4"/>
    <w:rsid w:val="00392255"/>
    <w:rsid w:val="003951C5"/>
    <w:rsid w:val="0039662E"/>
    <w:rsid w:val="00397862"/>
    <w:rsid w:val="003A28D9"/>
    <w:rsid w:val="003A3A6C"/>
    <w:rsid w:val="003A5719"/>
    <w:rsid w:val="003A5FF3"/>
    <w:rsid w:val="003B5CC4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E304A"/>
    <w:rsid w:val="003E39C8"/>
    <w:rsid w:val="003E3FBB"/>
    <w:rsid w:val="003E6290"/>
    <w:rsid w:val="003E7609"/>
    <w:rsid w:val="003E7921"/>
    <w:rsid w:val="003E7CB6"/>
    <w:rsid w:val="003F48F9"/>
    <w:rsid w:val="003F57FA"/>
    <w:rsid w:val="003F678A"/>
    <w:rsid w:val="003F6A19"/>
    <w:rsid w:val="0040086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318D1"/>
    <w:rsid w:val="00432172"/>
    <w:rsid w:val="004327D6"/>
    <w:rsid w:val="00433123"/>
    <w:rsid w:val="004360B4"/>
    <w:rsid w:val="0044236D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24DB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4AD0"/>
    <w:rsid w:val="004C4156"/>
    <w:rsid w:val="004C5FCD"/>
    <w:rsid w:val="004D0523"/>
    <w:rsid w:val="004D1A48"/>
    <w:rsid w:val="004D637E"/>
    <w:rsid w:val="004D721C"/>
    <w:rsid w:val="004E585F"/>
    <w:rsid w:val="004F00AB"/>
    <w:rsid w:val="004F010A"/>
    <w:rsid w:val="004F367B"/>
    <w:rsid w:val="00502F9A"/>
    <w:rsid w:val="005033A2"/>
    <w:rsid w:val="00503DEC"/>
    <w:rsid w:val="005044DA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53343"/>
    <w:rsid w:val="00553D15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426E"/>
    <w:rsid w:val="005B55DA"/>
    <w:rsid w:val="005C1395"/>
    <w:rsid w:val="005C6672"/>
    <w:rsid w:val="005C7C00"/>
    <w:rsid w:val="005D384B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279D"/>
    <w:rsid w:val="00604894"/>
    <w:rsid w:val="006109C6"/>
    <w:rsid w:val="00615325"/>
    <w:rsid w:val="006169CD"/>
    <w:rsid w:val="00620A36"/>
    <w:rsid w:val="0062524E"/>
    <w:rsid w:val="00625418"/>
    <w:rsid w:val="0063406C"/>
    <w:rsid w:val="00637445"/>
    <w:rsid w:val="006406CA"/>
    <w:rsid w:val="00640E14"/>
    <w:rsid w:val="00640F0F"/>
    <w:rsid w:val="0064424B"/>
    <w:rsid w:val="0064676B"/>
    <w:rsid w:val="00647A08"/>
    <w:rsid w:val="00650AB5"/>
    <w:rsid w:val="006553BA"/>
    <w:rsid w:val="006554B1"/>
    <w:rsid w:val="006570F9"/>
    <w:rsid w:val="00660C1E"/>
    <w:rsid w:val="006617E4"/>
    <w:rsid w:val="00671239"/>
    <w:rsid w:val="006726A5"/>
    <w:rsid w:val="00676AB4"/>
    <w:rsid w:val="00677A7D"/>
    <w:rsid w:val="006810D5"/>
    <w:rsid w:val="00681BBC"/>
    <w:rsid w:val="00686D9E"/>
    <w:rsid w:val="00687904"/>
    <w:rsid w:val="00693FAD"/>
    <w:rsid w:val="00696078"/>
    <w:rsid w:val="00697EF8"/>
    <w:rsid w:val="006A03FC"/>
    <w:rsid w:val="006A37C8"/>
    <w:rsid w:val="006A6AE7"/>
    <w:rsid w:val="006A7AB1"/>
    <w:rsid w:val="006B16D1"/>
    <w:rsid w:val="006B1FA8"/>
    <w:rsid w:val="006B7DC8"/>
    <w:rsid w:val="006C1FEF"/>
    <w:rsid w:val="006C3137"/>
    <w:rsid w:val="006C3AA8"/>
    <w:rsid w:val="006C46DC"/>
    <w:rsid w:val="006C516B"/>
    <w:rsid w:val="006C6209"/>
    <w:rsid w:val="006C7F77"/>
    <w:rsid w:val="006D0D32"/>
    <w:rsid w:val="006D3046"/>
    <w:rsid w:val="006D4BAA"/>
    <w:rsid w:val="006E3CFE"/>
    <w:rsid w:val="006E3FDA"/>
    <w:rsid w:val="006E4BB8"/>
    <w:rsid w:val="006E631A"/>
    <w:rsid w:val="006F75D3"/>
    <w:rsid w:val="007025C3"/>
    <w:rsid w:val="00703326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33838"/>
    <w:rsid w:val="00733DEF"/>
    <w:rsid w:val="00734DF6"/>
    <w:rsid w:val="00737955"/>
    <w:rsid w:val="00737D6C"/>
    <w:rsid w:val="00743B75"/>
    <w:rsid w:val="007450E0"/>
    <w:rsid w:val="00757FF3"/>
    <w:rsid w:val="00763384"/>
    <w:rsid w:val="00764CAC"/>
    <w:rsid w:val="007657FF"/>
    <w:rsid w:val="00767F4E"/>
    <w:rsid w:val="0077084F"/>
    <w:rsid w:val="00770B91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6144"/>
    <w:rsid w:val="007C39EB"/>
    <w:rsid w:val="007C60B5"/>
    <w:rsid w:val="007C7B03"/>
    <w:rsid w:val="007C7DF6"/>
    <w:rsid w:val="007D109F"/>
    <w:rsid w:val="007D42E5"/>
    <w:rsid w:val="007D6B88"/>
    <w:rsid w:val="007E16F2"/>
    <w:rsid w:val="007E2B23"/>
    <w:rsid w:val="007F1D3B"/>
    <w:rsid w:val="007F1E2A"/>
    <w:rsid w:val="007F433A"/>
    <w:rsid w:val="00800EE4"/>
    <w:rsid w:val="00801FB2"/>
    <w:rsid w:val="00802D55"/>
    <w:rsid w:val="0081198B"/>
    <w:rsid w:val="00812393"/>
    <w:rsid w:val="00812620"/>
    <w:rsid w:val="00812E9F"/>
    <w:rsid w:val="00817FD7"/>
    <w:rsid w:val="0082055B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7288"/>
    <w:rsid w:val="00842657"/>
    <w:rsid w:val="008438CB"/>
    <w:rsid w:val="00843F52"/>
    <w:rsid w:val="0084600B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72C2"/>
    <w:rsid w:val="009200FA"/>
    <w:rsid w:val="009200FF"/>
    <w:rsid w:val="009305B7"/>
    <w:rsid w:val="00931293"/>
    <w:rsid w:val="0093496C"/>
    <w:rsid w:val="009359C0"/>
    <w:rsid w:val="009457D7"/>
    <w:rsid w:val="009510E1"/>
    <w:rsid w:val="00951B65"/>
    <w:rsid w:val="009564F7"/>
    <w:rsid w:val="009577B1"/>
    <w:rsid w:val="0096224C"/>
    <w:rsid w:val="00965566"/>
    <w:rsid w:val="00970A6F"/>
    <w:rsid w:val="00972FAE"/>
    <w:rsid w:val="0097399E"/>
    <w:rsid w:val="009767D9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059C"/>
    <w:rsid w:val="009A502A"/>
    <w:rsid w:val="009B1A76"/>
    <w:rsid w:val="009B270A"/>
    <w:rsid w:val="009B3880"/>
    <w:rsid w:val="009C0E43"/>
    <w:rsid w:val="009C192A"/>
    <w:rsid w:val="009C3950"/>
    <w:rsid w:val="009C5C99"/>
    <w:rsid w:val="009C7354"/>
    <w:rsid w:val="009C789A"/>
    <w:rsid w:val="009D0EF6"/>
    <w:rsid w:val="009D1341"/>
    <w:rsid w:val="009E0DAA"/>
    <w:rsid w:val="009E16D8"/>
    <w:rsid w:val="009E1A00"/>
    <w:rsid w:val="009E1F0F"/>
    <w:rsid w:val="009E2439"/>
    <w:rsid w:val="009F1121"/>
    <w:rsid w:val="009F184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625E"/>
    <w:rsid w:val="00A1744B"/>
    <w:rsid w:val="00A20DC4"/>
    <w:rsid w:val="00A22FCD"/>
    <w:rsid w:val="00A2645D"/>
    <w:rsid w:val="00A3168C"/>
    <w:rsid w:val="00A3489E"/>
    <w:rsid w:val="00A35ABF"/>
    <w:rsid w:val="00A35FE3"/>
    <w:rsid w:val="00A36ED7"/>
    <w:rsid w:val="00A376AF"/>
    <w:rsid w:val="00A45BEA"/>
    <w:rsid w:val="00A513F4"/>
    <w:rsid w:val="00A53F07"/>
    <w:rsid w:val="00A54C80"/>
    <w:rsid w:val="00A57065"/>
    <w:rsid w:val="00A57365"/>
    <w:rsid w:val="00A617E1"/>
    <w:rsid w:val="00A62344"/>
    <w:rsid w:val="00A63415"/>
    <w:rsid w:val="00A64AF6"/>
    <w:rsid w:val="00A70DAB"/>
    <w:rsid w:val="00A71D06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51A4"/>
    <w:rsid w:val="00AA5CCB"/>
    <w:rsid w:val="00AA6FAC"/>
    <w:rsid w:val="00AA7620"/>
    <w:rsid w:val="00AA7773"/>
    <w:rsid w:val="00AA78C4"/>
    <w:rsid w:val="00AB1F94"/>
    <w:rsid w:val="00AC4ADB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F40AC"/>
    <w:rsid w:val="00B11B60"/>
    <w:rsid w:val="00B123D4"/>
    <w:rsid w:val="00B12697"/>
    <w:rsid w:val="00B132A6"/>
    <w:rsid w:val="00B17F37"/>
    <w:rsid w:val="00B218B6"/>
    <w:rsid w:val="00B25D29"/>
    <w:rsid w:val="00B263E8"/>
    <w:rsid w:val="00B27E18"/>
    <w:rsid w:val="00B314EC"/>
    <w:rsid w:val="00B33232"/>
    <w:rsid w:val="00B3729C"/>
    <w:rsid w:val="00B42236"/>
    <w:rsid w:val="00B43CFE"/>
    <w:rsid w:val="00B44724"/>
    <w:rsid w:val="00B53F01"/>
    <w:rsid w:val="00B53F08"/>
    <w:rsid w:val="00B557FA"/>
    <w:rsid w:val="00B55A38"/>
    <w:rsid w:val="00B607A3"/>
    <w:rsid w:val="00B61221"/>
    <w:rsid w:val="00B61C98"/>
    <w:rsid w:val="00B63D35"/>
    <w:rsid w:val="00B63F14"/>
    <w:rsid w:val="00B64A90"/>
    <w:rsid w:val="00B65009"/>
    <w:rsid w:val="00B70A32"/>
    <w:rsid w:val="00B71CE1"/>
    <w:rsid w:val="00B84295"/>
    <w:rsid w:val="00B84EE6"/>
    <w:rsid w:val="00B862C3"/>
    <w:rsid w:val="00B873A6"/>
    <w:rsid w:val="00B90A99"/>
    <w:rsid w:val="00B912BE"/>
    <w:rsid w:val="00B91F42"/>
    <w:rsid w:val="00B972CB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F31"/>
    <w:rsid w:val="00BC2279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E48"/>
    <w:rsid w:val="00C01019"/>
    <w:rsid w:val="00C014E1"/>
    <w:rsid w:val="00C14D72"/>
    <w:rsid w:val="00C15ECA"/>
    <w:rsid w:val="00C17FF9"/>
    <w:rsid w:val="00C20850"/>
    <w:rsid w:val="00C20C48"/>
    <w:rsid w:val="00C20F70"/>
    <w:rsid w:val="00C24D92"/>
    <w:rsid w:val="00C27A5D"/>
    <w:rsid w:val="00C27CEA"/>
    <w:rsid w:val="00C332EA"/>
    <w:rsid w:val="00C34141"/>
    <w:rsid w:val="00C36401"/>
    <w:rsid w:val="00C37261"/>
    <w:rsid w:val="00C403C3"/>
    <w:rsid w:val="00C42A7D"/>
    <w:rsid w:val="00C431B7"/>
    <w:rsid w:val="00C45A13"/>
    <w:rsid w:val="00C45BB8"/>
    <w:rsid w:val="00C51633"/>
    <w:rsid w:val="00C51D16"/>
    <w:rsid w:val="00C528DC"/>
    <w:rsid w:val="00C546F8"/>
    <w:rsid w:val="00C54AAD"/>
    <w:rsid w:val="00C6026E"/>
    <w:rsid w:val="00C61BC5"/>
    <w:rsid w:val="00C74A9F"/>
    <w:rsid w:val="00C82E65"/>
    <w:rsid w:val="00C84DCA"/>
    <w:rsid w:val="00C873F7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AE2"/>
    <w:rsid w:val="00CD47DF"/>
    <w:rsid w:val="00CE2C1F"/>
    <w:rsid w:val="00CE6572"/>
    <w:rsid w:val="00CE6916"/>
    <w:rsid w:val="00CF1A26"/>
    <w:rsid w:val="00CF2F7D"/>
    <w:rsid w:val="00CF3D5C"/>
    <w:rsid w:val="00CF5545"/>
    <w:rsid w:val="00CF7189"/>
    <w:rsid w:val="00D00250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6CB6"/>
    <w:rsid w:val="00D36D37"/>
    <w:rsid w:val="00D40011"/>
    <w:rsid w:val="00D432CA"/>
    <w:rsid w:val="00D46548"/>
    <w:rsid w:val="00D47E31"/>
    <w:rsid w:val="00D47F53"/>
    <w:rsid w:val="00D52F08"/>
    <w:rsid w:val="00D53E8E"/>
    <w:rsid w:val="00D542D2"/>
    <w:rsid w:val="00D545F9"/>
    <w:rsid w:val="00D56F49"/>
    <w:rsid w:val="00D6267B"/>
    <w:rsid w:val="00D632D2"/>
    <w:rsid w:val="00D646C6"/>
    <w:rsid w:val="00D66D11"/>
    <w:rsid w:val="00D70F10"/>
    <w:rsid w:val="00D71FB3"/>
    <w:rsid w:val="00D740AF"/>
    <w:rsid w:val="00D76460"/>
    <w:rsid w:val="00D80697"/>
    <w:rsid w:val="00D83D91"/>
    <w:rsid w:val="00D84D87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50F0"/>
    <w:rsid w:val="00E53669"/>
    <w:rsid w:val="00E56DD0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301A"/>
    <w:rsid w:val="00EA43E8"/>
    <w:rsid w:val="00EA59EA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80A"/>
    <w:rsid w:val="00EF4508"/>
    <w:rsid w:val="00EF7F74"/>
    <w:rsid w:val="00F0318E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6359A"/>
    <w:rsid w:val="00F63AC5"/>
    <w:rsid w:val="00F6774C"/>
    <w:rsid w:val="00F71A3A"/>
    <w:rsid w:val="00F723CC"/>
    <w:rsid w:val="00F7335A"/>
    <w:rsid w:val="00F75592"/>
    <w:rsid w:val="00F763FA"/>
    <w:rsid w:val="00F77D16"/>
    <w:rsid w:val="00F8253B"/>
    <w:rsid w:val="00F8440A"/>
    <w:rsid w:val="00F900CB"/>
    <w:rsid w:val="00F91B35"/>
    <w:rsid w:val="00FA039B"/>
    <w:rsid w:val="00FA50C5"/>
    <w:rsid w:val="00FB04C0"/>
    <w:rsid w:val="00FB0D8F"/>
    <w:rsid w:val="00FB295F"/>
    <w:rsid w:val="00FB2E9D"/>
    <w:rsid w:val="00FC2DC7"/>
    <w:rsid w:val="00FC59C1"/>
    <w:rsid w:val="00FC7740"/>
    <w:rsid w:val="00FD5C46"/>
    <w:rsid w:val="00FD6497"/>
    <w:rsid w:val="00FE0DF2"/>
    <w:rsid w:val="00FE468B"/>
    <w:rsid w:val="00FF1D6D"/>
    <w:rsid w:val="00FF4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025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0B407-57DA-47B3-BAA0-CE3C30A24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2486</TotalTime>
  <Pages>1</Pages>
  <Words>581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user</cp:lastModifiedBy>
  <cp:revision>209</cp:revision>
  <cp:lastPrinted>2016-04-07T14:21:00Z</cp:lastPrinted>
  <dcterms:created xsi:type="dcterms:W3CDTF">2014-05-02T20:48:00Z</dcterms:created>
  <dcterms:modified xsi:type="dcterms:W3CDTF">2016-05-08T21:50:00Z</dcterms:modified>
</cp:coreProperties>
</file>