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C3" w:rsidRDefault="001426C3" w:rsidP="00B251D1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B251D1" w:rsidRPr="00B251D1" w:rsidRDefault="00B251D1" w:rsidP="00B251D1">
      <w:pPr>
        <w:spacing w:after="0"/>
        <w:jc w:val="center"/>
        <w:rPr>
          <w:b/>
          <w:bCs/>
          <w:sz w:val="28"/>
          <w:szCs w:val="28"/>
          <w:u w:val="double"/>
        </w:rPr>
      </w:pPr>
      <w:proofErr w:type="spellStart"/>
      <w:r w:rsidRPr="00B251D1">
        <w:rPr>
          <w:b/>
          <w:bCs/>
          <w:sz w:val="28"/>
          <w:szCs w:val="28"/>
          <w:u w:val="double"/>
        </w:rPr>
        <w:t>IAo</w:t>
      </w:r>
      <w:proofErr w:type="spellEnd"/>
    </w:p>
    <w:p w:rsidR="00351464" w:rsidRDefault="0052796F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ETIOLOGIES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tbl>
      <w:tblPr>
        <w:tblStyle w:val="Tramemoyenne2-Accent2"/>
        <w:tblW w:w="0" w:type="auto"/>
        <w:tblLook w:val="04A0"/>
      </w:tblPr>
      <w:tblGrid>
        <w:gridCol w:w="5353"/>
        <w:gridCol w:w="4993"/>
      </w:tblGrid>
      <w:tr w:rsidR="000A71F1" w:rsidTr="008E4C1A">
        <w:trPr>
          <w:cnfStyle w:val="100000000000"/>
        </w:trPr>
        <w:tc>
          <w:tcPr>
            <w:cnfStyle w:val="001000000100"/>
            <w:tcW w:w="5353" w:type="dxa"/>
          </w:tcPr>
          <w:p w:rsidR="000A71F1" w:rsidRPr="000A71F1" w:rsidRDefault="000A71F1" w:rsidP="00863B3A">
            <w:pPr>
              <w:spacing w:line="276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0A71F1">
              <w:rPr>
                <w:sz w:val="24"/>
                <w:szCs w:val="24"/>
              </w:rPr>
              <w:t>IAo</w:t>
            </w:r>
            <w:proofErr w:type="spellEnd"/>
            <w:r w:rsidRPr="000A71F1">
              <w:rPr>
                <w:sz w:val="24"/>
                <w:szCs w:val="24"/>
              </w:rPr>
              <w:t xml:space="preserve"> chronique</w:t>
            </w:r>
          </w:p>
        </w:tc>
        <w:tc>
          <w:tcPr>
            <w:tcW w:w="4993" w:type="dxa"/>
          </w:tcPr>
          <w:p w:rsidR="000A71F1" w:rsidRPr="000A71F1" w:rsidRDefault="000A71F1" w:rsidP="00863B3A">
            <w:pPr>
              <w:spacing w:line="276" w:lineRule="auto"/>
              <w:jc w:val="center"/>
              <w:cnfStyle w:val="100000000000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0A71F1">
              <w:rPr>
                <w:sz w:val="24"/>
                <w:szCs w:val="24"/>
              </w:rPr>
              <w:t>IAo</w:t>
            </w:r>
            <w:proofErr w:type="spellEnd"/>
            <w:r w:rsidRPr="000A71F1">
              <w:rPr>
                <w:sz w:val="24"/>
                <w:szCs w:val="24"/>
              </w:rPr>
              <w:t xml:space="preserve"> aiguë</w:t>
            </w:r>
          </w:p>
        </w:tc>
      </w:tr>
      <w:tr w:rsidR="000A71F1" w:rsidTr="008E4C1A">
        <w:trPr>
          <w:cnfStyle w:val="000000100000"/>
        </w:trPr>
        <w:tc>
          <w:tcPr>
            <w:cnfStyle w:val="001000000000"/>
            <w:tcW w:w="5353" w:type="dxa"/>
          </w:tcPr>
          <w:p w:rsidR="00E53669" w:rsidRDefault="000A71F1" w:rsidP="00863B3A">
            <w:pPr>
              <w:spacing w:line="276" w:lineRule="auto"/>
            </w:pPr>
            <w:r>
              <w:t xml:space="preserve">- Maladie </w:t>
            </w:r>
            <w:proofErr w:type="spellStart"/>
            <w:r>
              <w:t>annulo</w:t>
            </w:r>
            <w:proofErr w:type="spellEnd"/>
            <w:r>
              <w:t>-</w:t>
            </w:r>
            <w:proofErr w:type="spellStart"/>
            <w:r>
              <w:t>ectasiante</w:t>
            </w:r>
            <w:proofErr w:type="spellEnd"/>
            <w:r w:rsidRPr="00270E8D">
              <w:t xml:space="preserve"> (dégénérative)</w:t>
            </w:r>
            <w:r w:rsidR="008E4C1A">
              <w:t xml:space="preserve"> ++++</w:t>
            </w:r>
          </w:p>
          <w:p w:rsidR="000A71F1" w:rsidRPr="00270E8D" w:rsidRDefault="000A71F1" w:rsidP="00863B3A">
            <w:pPr>
              <w:spacing w:line="276" w:lineRule="auto"/>
            </w:pPr>
            <w:r>
              <w:t xml:space="preserve">Rentre dans le cadre de la maladie de </w:t>
            </w:r>
            <w:proofErr w:type="spellStart"/>
            <w:r>
              <w:t>Marfan</w:t>
            </w:r>
            <w:proofErr w:type="spellEnd"/>
          </w:p>
          <w:p w:rsidR="000A71F1" w:rsidRPr="00270E8D" w:rsidRDefault="000A71F1" w:rsidP="00863B3A">
            <w:pPr>
              <w:spacing w:line="276" w:lineRule="auto"/>
            </w:pPr>
            <w:r w:rsidRPr="00270E8D">
              <w:t>- RAA</w:t>
            </w:r>
            <w:r w:rsidR="008E4C1A">
              <w:t xml:space="preserve"> (maladie Aortique)</w:t>
            </w:r>
          </w:p>
          <w:p w:rsidR="000A71F1" w:rsidRPr="00270E8D" w:rsidRDefault="000A71F1" w:rsidP="00863B3A">
            <w:pPr>
              <w:spacing w:line="276" w:lineRule="auto"/>
            </w:pPr>
            <w:r w:rsidRPr="00270E8D">
              <w:t>- Endocardite</w:t>
            </w:r>
            <w:r w:rsidR="008E4C1A">
              <w:t xml:space="preserve"> </w:t>
            </w:r>
          </w:p>
          <w:p w:rsidR="000A71F1" w:rsidRDefault="000A71F1" w:rsidP="00863B3A">
            <w:pPr>
              <w:spacing w:line="276" w:lineRule="auto"/>
            </w:pPr>
            <w:r w:rsidRPr="00270E8D">
              <w:t>- Congénitale : bicuspidie, syndrome poly malformatif</w:t>
            </w:r>
          </w:p>
          <w:p w:rsidR="008E4C1A" w:rsidRDefault="008E4C1A" w:rsidP="00863B3A">
            <w:pPr>
              <w:spacing w:line="276" w:lineRule="auto"/>
            </w:pPr>
            <w:r>
              <w:t xml:space="preserve"> </w:t>
            </w:r>
            <w:r w:rsidR="00863B3A">
              <w:t>(Syndrome</w:t>
            </w:r>
            <w:r>
              <w:t xml:space="preserve"> de </w:t>
            </w:r>
            <w:proofErr w:type="spellStart"/>
            <w:r>
              <w:t>Laubry</w:t>
            </w:r>
            <w:proofErr w:type="spellEnd"/>
            <w:r>
              <w:t>-</w:t>
            </w:r>
            <w:proofErr w:type="spellStart"/>
            <w:r>
              <w:t>Pezzy</w:t>
            </w:r>
            <w:proofErr w:type="spellEnd"/>
            <w:r>
              <w:t xml:space="preserve"> : </w:t>
            </w:r>
            <w:proofErr w:type="spellStart"/>
            <w:r>
              <w:t>IAo</w:t>
            </w:r>
            <w:proofErr w:type="spellEnd"/>
            <w:r>
              <w:t xml:space="preserve"> + </w:t>
            </w:r>
            <w:r w:rsidR="00863B3A">
              <w:t>CIV)</w:t>
            </w:r>
          </w:p>
          <w:p w:rsidR="000A71F1" w:rsidRDefault="000A71F1" w:rsidP="00863B3A">
            <w:pPr>
              <w:spacing w:line="276" w:lineRule="auto"/>
            </w:pPr>
            <w:r>
              <w:t>- HTA</w:t>
            </w:r>
          </w:p>
          <w:p w:rsidR="000A71F1" w:rsidRDefault="000A71F1" w:rsidP="00863B3A">
            <w:pPr>
              <w:spacing w:line="276" w:lineRule="auto"/>
            </w:pPr>
            <w:r>
              <w:t>- Aortite : Syphilis – S</w:t>
            </w:r>
            <w:r w:rsidR="00863B3A">
              <w:t xml:space="preserve">PA </w:t>
            </w:r>
            <w:r>
              <w:t>–</w:t>
            </w:r>
            <w:r w:rsidR="00863B3A">
              <w:t xml:space="preserve"> FLR -</w:t>
            </w:r>
            <w:r>
              <w:t xml:space="preserve"> PR – LED</w:t>
            </w:r>
            <w:r w:rsidR="00863B3A">
              <w:t xml:space="preserve"> – </w:t>
            </w:r>
            <w:proofErr w:type="spellStart"/>
            <w:r w:rsidR="00863B3A">
              <w:t>Takayasu</w:t>
            </w:r>
            <w:proofErr w:type="spellEnd"/>
            <w:r w:rsidR="00863B3A">
              <w:t xml:space="preserve"> </w:t>
            </w:r>
            <w:proofErr w:type="gramStart"/>
            <w:r w:rsidR="00863B3A">
              <w:t>.</w:t>
            </w:r>
            <w:r>
              <w:t>…</w:t>
            </w:r>
            <w:proofErr w:type="gramEnd"/>
          </w:p>
          <w:p w:rsidR="00863B3A" w:rsidRPr="000A71F1" w:rsidRDefault="00863B3A" w:rsidP="00863B3A">
            <w:pPr>
              <w:spacing w:line="276" w:lineRule="auto"/>
            </w:pPr>
            <w:r>
              <w:t>- Médicamenteuse : ISOMERIDE ou MEDIATOR</w:t>
            </w:r>
          </w:p>
        </w:tc>
        <w:tc>
          <w:tcPr>
            <w:tcW w:w="4993" w:type="dxa"/>
          </w:tcPr>
          <w:p w:rsidR="000A71F1" w:rsidRDefault="000A71F1" w:rsidP="00863B3A">
            <w:pPr>
              <w:spacing w:line="276" w:lineRule="auto"/>
              <w:cnfStyle w:val="000000100000"/>
            </w:pPr>
            <w:r>
              <w:t>- Endocardite</w:t>
            </w:r>
          </w:p>
          <w:p w:rsidR="000A71F1" w:rsidRDefault="000A71F1" w:rsidP="00863B3A">
            <w:pPr>
              <w:spacing w:line="276" w:lineRule="auto"/>
              <w:cnfStyle w:val="000000100000"/>
            </w:pPr>
            <w:r>
              <w:t>- Dissection aortique</w:t>
            </w:r>
          </w:p>
          <w:p w:rsidR="000A71F1" w:rsidRPr="00D36D37" w:rsidRDefault="000A71F1" w:rsidP="00863B3A">
            <w:pPr>
              <w:spacing w:line="276" w:lineRule="auto"/>
              <w:cnfStyle w:val="000000100000"/>
            </w:pPr>
            <w:r>
              <w:t>- Traumatisme</w:t>
            </w:r>
          </w:p>
        </w:tc>
      </w:tr>
    </w:tbl>
    <w:p w:rsidR="00995B2E" w:rsidRPr="00270E8D" w:rsidRDefault="00995B2E" w:rsidP="00212B57">
      <w:pPr>
        <w:spacing w:after="0"/>
      </w:pPr>
    </w:p>
    <w:p w:rsidR="00A53F07" w:rsidRPr="00270E8D" w:rsidRDefault="0052796F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PHYSIOPATHOLOGIE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F6774C" w:rsidRPr="00B873A6" w:rsidRDefault="00FF1D6D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873A6">
        <w:rPr>
          <w:b/>
          <w:bCs/>
          <w:sz w:val="24"/>
          <w:szCs w:val="24"/>
          <w:u w:val="single"/>
        </w:rPr>
        <w:t>Adaptation :</w:t>
      </w:r>
    </w:p>
    <w:p w:rsidR="00DC0D36" w:rsidRDefault="00DC0D36" w:rsidP="00863B3A">
      <w:pPr>
        <w:spacing w:after="0" w:line="360" w:lineRule="auto"/>
        <w:rPr>
          <w:u w:val="dotted"/>
        </w:rPr>
      </w:pPr>
      <w:r w:rsidRPr="00270E8D">
        <w:t xml:space="preserve">- </w:t>
      </w:r>
      <w:r w:rsidR="001030C3" w:rsidRPr="00270E8D">
        <w:t xml:space="preserve">Augmentation de la </w:t>
      </w:r>
      <w:r w:rsidR="001030C3">
        <w:t>pré</w:t>
      </w:r>
      <w:r w:rsidR="001030C3" w:rsidRPr="00270E8D">
        <w:t xml:space="preserve">-charge </w:t>
      </w:r>
      <w:r w:rsidR="001030C3" w:rsidRPr="001030C3">
        <w:t xml:space="preserve">(volume normal + volume régurgité) </w:t>
      </w:r>
      <w:r w:rsidR="001030C3" w:rsidRPr="001030C3">
        <w:sym w:font="Wingdings" w:char="F0E0"/>
      </w:r>
      <w:r w:rsidR="00863B3A">
        <w:t xml:space="preserve"> </w:t>
      </w:r>
      <w:r w:rsidR="001030C3" w:rsidRPr="003866DD">
        <w:rPr>
          <w:u w:val="dotted"/>
        </w:rPr>
        <w:t>D</w:t>
      </w:r>
      <w:r w:rsidRPr="003866DD">
        <w:rPr>
          <w:u w:val="dotted"/>
        </w:rPr>
        <w:t>ilatation</w:t>
      </w:r>
      <w:r w:rsidR="004B1EBA">
        <w:rPr>
          <w:u w:val="dotted"/>
        </w:rPr>
        <w:t xml:space="preserve"> du VG</w:t>
      </w:r>
    </w:p>
    <w:p w:rsidR="00863B3A" w:rsidRPr="001030C3" w:rsidRDefault="00863B3A" w:rsidP="00863B3A">
      <w:pPr>
        <w:spacing w:after="0" w:line="360" w:lineRule="auto"/>
      </w:pPr>
      <w:r w:rsidRPr="00270E8D">
        <w:t xml:space="preserve">- Augmentation de la post-charge </w:t>
      </w:r>
      <w:r w:rsidRPr="00270E8D">
        <w:sym w:font="Wingdings" w:char="F0E0"/>
      </w:r>
      <w:r>
        <w:t xml:space="preserve"> </w:t>
      </w:r>
      <w:r w:rsidRPr="00BE3493">
        <w:rPr>
          <w:u w:val="dotted"/>
        </w:rPr>
        <w:t>Hypertrophie</w:t>
      </w:r>
      <w:r>
        <w:rPr>
          <w:u w:val="dotted"/>
        </w:rPr>
        <w:t xml:space="preserve"> du VG</w:t>
      </w:r>
      <w:r>
        <w:t xml:space="preserve"> adaptée à la dilatation </w:t>
      </w:r>
    </w:p>
    <w:p w:rsidR="0008467F" w:rsidRPr="00270E8D" w:rsidRDefault="0008467F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 un stade évolué :</w:t>
      </w:r>
    </w:p>
    <w:p w:rsidR="00BE60A8" w:rsidRPr="00270E8D" w:rsidRDefault="007C60B5" w:rsidP="00863B3A">
      <w:pPr>
        <w:spacing w:after="0" w:line="360" w:lineRule="auto"/>
      </w:pPr>
      <w:r>
        <w:t xml:space="preserve">Dilatation très importante </w:t>
      </w:r>
      <w:r>
        <w:sym w:font="Wingdings" w:char="F0E0"/>
      </w:r>
      <w:r>
        <w:t xml:space="preserve"> Loi de </w:t>
      </w:r>
      <w:r w:rsidR="00B873A6">
        <w:t xml:space="preserve">STARLING </w:t>
      </w:r>
      <w:r>
        <w:t xml:space="preserve">dépassée </w:t>
      </w:r>
      <w:r>
        <w:sym w:font="Wingdings" w:char="F0E0"/>
      </w:r>
      <w:r w:rsidR="00B873A6">
        <w:t xml:space="preserve"> </w:t>
      </w:r>
      <w:r w:rsidR="00B873A6" w:rsidRPr="00863B3A">
        <w:rPr>
          <w:highlight w:val="yellow"/>
        </w:rPr>
        <w:t>IVG</w:t>
      </w:r>
      <w:r w:rsidR="00D010A0" w:rsidRPr="00863B3A">
        <w:rPr>
          <w:highlight w:val="yellow"/>
        </w:rPr>
        <w:t xml:space="preserve"> (Chute du débit – Signes congestifs)</w:t>
      </w:r>
      <w:r w:rsidR="00D010A0">
        <w:t xml:space="preserve"> </w:t>
      </w:r>
    </w:p>
    <w:p w:rsidR="00F6774C" w:rsidRPr="00270E8D" w:rsidRDefault="00B873A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b/>
          <w:bCs/>
          <w:sz w:val="24"/>
          <w:szCs w:val="24"/>
          <w:u w:val="single"/>
        </w:rPr>
        <w:t>IAo</w:t>
      </w:r>
      <w:proofErr w:type="spellEnd"/>
      <w:r>
        <w:rPr>
          <w:b/>
          <w:bCs/>
          <w:sz w:val="24"/>
          <w:szCs w:val="24"/>
          <w:u w:val="single"/>
        </w:rPr>
        <w:t xml:space="preserve"> aiguë :</w:t>
      </w:r>
    </w:p>
    <w:p w:rsidR="007F433A" w:rsidRPr="00270E8D" w:rsidRDefault="00B873A6" w:rsidP="00183EF7">
      <w:pPr>
        <w:spacing w:after="0" w:line="360" w:lineRule="auto"/>
      </w:pPr>
      <w:r>
        <w:t xml:space="preserve">Aucun mécanisme d’adaptation </w:t>
      </w:r>
      <w:r w:rsidR="00183EF7">
        <w:sym w:font="Wingdings" w:char="F0E0"/>
      </w:r>
      <w:r>
        <w:t xml:space="preserve"> </w:t>
      </w:r>
      <w:r w:rsidRPr="00863B3A">
        <w:rPr>
          <w:highlight w:val="yellow"/>
        </w:rPr>
        <w:t>IVG aiguë</w:t>
      </w:r>
      <w:r w:rsidR="00863B3A" w:rsidRPr="00863B3A">
        <w:rPr>
          <w:highlight w:val="yellow"/>
        </w:rPr>
        <w:t xml:space="preserve"> (OAP – Choc)</w:t>
      </w:r>
    </w:p>
    <w:p w:rsidR="00A53F07" w:rsidRPr="00270E8D" w:rsidRDefault="0052796F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FONCTIONNELS</w:t>
      </w:r>
    </w:p>
    <w:p w:rsidR="00F6774C" w:rsidRPr="00270E8D" w:rsidRDefault="00D1683B" w:rsidP="00863B3A">
      <w:pPr>
        <w:spacing w:after="0" w:line="360" w:lineRule="auto"/>
      </w:pPr>
      <w:r w:rsidRPr="00270E8D">
        <w:t>Longtemps asymptomatique</w:t>
      </w:r>
    </w:p>
    <w:p w:rsidR="008438CB" w:rsidRDefault="0008467F" w:rsidP="00863B3A">
      <w:pPr>
        <w:spacing w:after="0" w:line="360" w:lineRule="auto"/>
      </w:pPr>
      <w:r>
        <w:t>Signes non spécifique</w:t>
      </w:r>
      <w:r w:rsidR="00771D55">
        <w:t>s</w:t>
      </w:r>
      <w:r>
        <w:t xml:space="preserve"> : </w:t>
      </w:r>
      <w:r w:rsidR="00863B3A">
        <w:t>Asthénie – Fatigabilité à l’effort – Dyspnée d’effort voire de repos = IVG</w:t>
      </w:r>
    </w:p>
    <w:p w:rsidR="00863B3A" w:rsidRPr="00270E8D" w:rsidRDefault="00863B3A" w:rsidP="00863B3A">
      <w:pPr>
        <w:spacing w:after="0" w:line="360" w:lineRule="auto"/>
      </w:pPr>
      <w:r>
        <w:t xml:space="preserve">                                            Douleurs angineuses </w:t>
      </w:r>
      <w:proofErr w:type="spellStart"/>
      <w:r w:rsidRPr="00863B3A">
        <w:rPr>
          <w:b/>
          <w:bCs/>
        </w:rPr>
        <w:t>nitro</w:t>
      </w:r>
      <w:proofErr w:type="spellEnd"/>
      <w:r w:rsidRPr="00863B3A">
        <w:rPr>
          <w:b/>
          <w:bCs/>
        </w:rPr>
        <w:t xml:space="preserve">-résistantes </w:t>
      </w:r>
    </w:p>
    <w:p w:rsidR="00A53F07" w:rsidRPr="00270E8D" w:rsidRDefault="001F58FA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PHYSIQUES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4F010A" w:rsidRPr="00530BA9" w:rsidRDefault="00D1683B" w:rsidP="00530BA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Palpation</w:t>
      </w:r>
      <w:r w:rsidR="00212B57" w:rsidRPr="00270E8D">
        <w:rPr>
          <w:b/>
          <w:bCs/>
          <w:sz w:val="24"/>
          <w:szCs w:val="24"/>
          <w:u w:val="single"/>
        </w:rPr>
        <w:t> :</w:t>
      </w:r>
      <w:r w:rsidR="00530BA9">
        <w:rPr>
          <w:b/>
          <w:bCs/>
          <w:sz w:val="24"/>
          <w:szCs w:val="24"/>
        </w:rPr>
        <w:t xml:space="preserve"> </w:t>
      </w:r>
      <w:r w:rsidRPr="00270E8D">
        <w:t xml:space="preserve">Choc de pointe dévié en bas et en </w:t>
      </w:r>
      <w:r w:rsidR="00F54881">
        <w:t>dehors</w:t>
      </w:r>
    </w:p>
    <w:p w:rsidR="00530BA9" w:rsidRDefault="009D7057" w:rsidP="00863B3A">
      <w:pPr>
        <w:spacing w:after="0" w:line="360" w:lineRule="auto"/>
        <w:rPr>
          <w:b/>
          <w:bCs/>
        </w:rPr>
      </w:pPr>
      <w:r w:rsidRPr="00530BA9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37.15pt;margin-top:5.2pt;width:266.75pt;height:181.3pt;z-index:251666432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530BA9" w:rsidRPr="00530BA9" w:rsidRDefault="00530BA9" w:rsidP="00530BA9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183EF7">
                    <w:rPr>
                      <w:b/>
                      <w:bCs/>
                      <w:sz w:val="24"/>
                      <w:szCs w:val="24"/>
                      <w:highlight w:val="yellow"/>
                      <w:u w:val="single"/>
                    </w:rPr>
                    <w:t>Signes de sévérité :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>
                    <w:rPr>
                      <w:b/>
                      <w:bCs/>
                    </w:rPr>
                    <w:t xml:space="preserve">- </w:t>
                  </w:r>
                  <w:proofErr w:type="spellStart"/>
                  <w:r w:rsidRPr="00267A18">
                    <w:rPr>
                      <w:b/>
                      <w:bCs/>
                    </w:rPr>
                    <w:t>Pistol</w:t>
                  </w:r>
                  <w:proofErr w:type="spellEnd"/>
                  <w:r w:rsidRPr="00267A18">
                    <w:rPr>
                      <w:b/>
                      <w:bCs/>
                    </w:rPr>
                    <w:t>-</w:t>
                  </w:r>
                  <w:proofErr w:type="spellStart"/>
                  <w:r w:rsidRPr="00267A18">
                    <w:rPr>
                      <w:b/>
                      <w:bCs/>
                    </w:rPr>
                    <w:t>shot</w:t>
                  </w:r>
                  <w:proofErr w:type="spellEnd"/>
                  <w:r w:rsidRPr="00267A18">
                    <w:rPr>
                      <w:b/>
                      <w:bCs/>
                    </w:rPr>
                    <w:t xml:space="preserve"> : </w:t>
                  </w:r>
                  <w:r>
                    <w:t>Claquement du jet systolique sur l’aorte</w:t>
                  </w:r>
                </w:p>
                <w:p w:rsidR="00530BA9" w:rsidRDefault="00530BA9" w:rsidP="00530BA9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r w:rsidRPr="00267A18">
                    <w:rPr>
                      <w:b/>
                      <w:bCs/>
                    </w:rPr>
                    <w:t>Roulement diastolique de flint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>
                    <w:sym w:font="Wingdings" w:char="F0E0"/>
                  </w:r>
                  <w:r>
                    <w:t xml:space="preserve"> Le sang régurgité ferme un peu la valve mitrale</w:t>
                  </w:r>
                </w:p>
                <w:p w:rsidR="00530BA9" w:rsidRPr="00CA2989" w:rsidRDefault="00530BA9" w:rsidP="00530BA9">
                  <w:pPr>
                    <w:spacing w:after="0" w:line="360" w:lineRule="auto"/>
                  </w:pPr>
                  <w:r>
                    <w:t>= Rétrécissement mitral fonctionnel</w:t>
                  </w:r>
                </w:p>
                <w:p w:rsidR="00530BA9" w:rsidRDefault="00530BA9" w:rsidP="00530BA9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r w:rsidRPr="00267A18">
                    <w:rPr>
                      <w:b/>
                      <w:bCs/>
                    </w:rPr>
                    <w:t>B3 audible</w:t>
                  </w:r>
                  <w:r>
                    <w:rPr>
                      <w:b/>
                      <w:bCs/>
                    </w:rPr>
                    <w:t xml:space="preserve"> = </w:t>
                  </w:r>
                  <w:r>
                    <w:rPr>
                      <w:rFonts w:cstheme="minorHAnsi"/>
                      <w:b/>
                      <w:bCs/>
                    </w:rPr>
                    <w:t>↗</w:t>
                  </w:r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P.télédiastolique</w:t>
                  </w:r>
                  <w:proofErr w:type="spellEnd"/>
                  <w:r>
                    <w:rPr>
                      <w:b/>
                      <w:bCs/>
                    </w:rPr>
                    <w:t xml:space="preserve"> du VG 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>
                    <w:sym w:font="Wingdings" w:char="F0E0"/>
                  </w:r>
                  <w:r>
                    <w:t xml:space="preserve"> Galop proto-diastolique = IVG</w:t>
                  </w:r>
                </w:p>
                <w:p w:rsidR="00530BA9" w:rsidRPr="003951C5" w:rsidRDefault="00530BA9" w:rsidP="00530BA9">
                  <w:pPr>
                    <w:spacing w:after="0" w:line="360" w:lineRule="auto"/>
                  </w:pPr>
                  <w:r>
                    <w:t xml:space="preserve">Le  sang régurgité avec le sang qui vient de l’oreillette </w:t>
                  </w:r>
                </w:p>
                <w:p w:rsidR="00530BA9" w:rsidRDefault="00530BA9" w:rsidP="00530BA9"/>
              </w:txbxContent>
            </v:textbox>
          </v:shape>
        </w:pict>
      </w:r>
      <w:r w:rsidR="00530BA9" w:rsidRPr="00530BA9">
        <w:rPr>
          <w:b/>
          <w:bCs/>
          <w:noProof/>
        </w:rPr>
        <w:pict>
          <v:shape id="_x0000_s1030" type="#_x0000_t202" style="position:absolute;margin-left:1.85pt;margin-top:.8pt;width:223.4pt;height:185.7pt;z-index:251664384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530BA9" w:rsidRDefault="00530BA9" w:rsidP="00530BA9">
                  <w:pPr>
                    <w:spacing w:after="0" w:line="360" w:lineRule="auto"/>
                  </w:pPr>
                  <w:r w:rsidRPr="00270E8D">
                    <w:rPr>
                      <w:b/>
                      <w:bCs/>
                    </w:rPr>
                    <w:t>Le souffle</w:t>
                  </w:r>
                  <w:r>
                    <w:t xml:space="preserve"> : </w:t>
                  </w:r>
                </w:p>
                <w:p w:rsidR="00530BA9" w:rsidRPr="00270E8D" w:rsidRDefault="00530BA9" w:rsidP="00530BA9">
                  <w:pPr>
                    <w:spacing w:after="0" w:line="360" w:lineRule="auto"/>
                  </w:pPr>
                  <w:r>
                    <w:t xml:space="preserve">- </w:t>
                  </w:r>
                  <w:proofErr w:type="spellStart"/>
                  <w:r>
                    <w:t>Holodia</w:t>
                  </w:r>
                  <w:r w:rsidRPr="00270E8D">
                    <w:t>stolique</w:t>
                  </w:r>
                  <w:proofErr w:type="spellEnd"/>
                  <w:r>
                    <w:t xml:space="preserve"> maximum au foyer </w:t>
                  </w:r>
                  <w:proofErr w:type="spellStart"/>
                  <w:r>
                    <w:t>Ao</w:t>
                  </w:r>
                  <w:proofErr w:type="spellEnd"/>
                </w:p>
                <w:p w:rsidR="00530BA9" w:rsidRPr="00270E8D" w:rsidRDefault="00530BA9" w:rsidP="00530BA9">
                  <w:pPr>
                    <w:spacing w:after="0" w:line="360" w:lineRule="auto"/>
                  </w:pPr>
                  <w:r w:rsidRPr="00270E8D">
                    <w:t xml:space="preserve">- Irradie </w:t>
                  </w:r>
                  <w:r>
                    <w:t>le long du bord gauche du sternum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 w:rsidRPr="00270E8D">
                    <w:t xml:space="preserve">- </w:t>
                  </w:r>
                  <w:r>
                    <w:t>Doux, humé, aspiratif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>
                    <w:t xml:space="preserve">- </w:t>
                  </w:r>
                  <w:r>
                    <w:rPr>
                      <w:rFonts w:cstheme="minorHAnsi"/>
                    </w:rPr>
                    <w:t>↗</w:t>
                  </w:r>
                  <w:r w:rsidRPr="00265752">
                    <w:t xml:space="preserve"> en position penchée en avant </w:t>
                  </w:r>
                </w:p>
                <w:p w:rsidR="00530BA9" w:rsidRPr="00270E8D" w:rsidRDefault="00530BA9" w:rsidP="00530BA9">
                  <w:pPr>
                    <w:spacing w:after="0" w:line="360" w:lineRule="auto"/>
                  </w:pPr>
                  <w:r>
                    <w:t xml:space="preserve">  </w:t>
                  </w:r>
                  <w:proofErr w:type="gramStart"/>
                  <w:r w:rsidRPr="00265752">
                    <w:t>et</w:t>
                  </w:r>
                  <w:proofErr w:type="gramEnd"/>
                  <w:r w:rsidRPr="00265752">
                    <w:t xml:space="preserve"> en expiration profonde</w:t>
                  </w:r>
                </w:p>
                <w:p w:rsidR="00530BA9" w:rsidRDefault="00530BA9" w:rsidP="00530BA9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Souffle systolique : </w:t>
                  </w:r>
                </w:p>
                <w:p w:rsidR="00530BA9" w:rsidRDefault="00530BA9" w:rsidP="00530BA9">
                  <w:pPr>
                    <w:spacing w:after="0" w:line="360" w:lineRule="auto"/>
                  </w:pPr>
                  <w:r>
                    <w:t xml:space="preserve">Ejection d’un volume augmenté </w:t>
                  </w:r>
                </w:p>
                <w:p w:rsidR="00530BA9" w:rsidRDefault="009D7057" w:rsidP="00530BA9">
                  <w:pPr>
                    <w:spacing w:after="0" w:line="360" w:lineRule="auto"/>
                  </w:pPr>
                  <w:r>
                    <w:t>Au</w:t>
                  </w:r>
                  <w:r w:rsidR="00530BA9">
                    <w:t xml:space="preserve"> travers d’un orifice Normal</w:t>
                  </w:r>
                </w:p>
                <w:p w:rsidR="00530BA9" w:rsidRDefault="00530BA9" w:rsidP="00530BA9"/>
              </w:txbxContent>
            </v:textbox>
          </v:shape>
        </w:pict>
      </w: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  <w:r w:rsidRPr="00530BA9">
        <w:rPr>
          <w:b/>
          <w:bCs/>
          <w:noProof/>
          <w:sz w:val="24"/>
          <w:szCs w:val="24"/>
          <w:u w:val="single"/>
        </w:rPr>
        <w:pict>
          <v:shape id="_x0000_s1032" type="#_x0000_t202" style="position:absolute;margin-left:100.65pt;margin-top:15.95pt;width:327.55pt;height:70.05pt;z-index:251668480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530BA9" w:rsidRPr="00270E8D" w:rsidRDefault="00530BA9" w:rsidP="00530BA9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Autres signes</w:t>
                  </w:r>
                  <w:r w:rsidRPr="00270E8D">
                    <w:rPr>
                      <w:b/>
                      <w:bCs/>
                      <w:sz w:val="24"/>
                      <w:szCs w:val="24"/>
                      <w:u w:val="single"/>
                    </w:rPr>
                    <w:t> :</w:t>
                  </w:r>
                </w:p>
                <w:p w:rsidR="00530BA9" w:rsidRPr="00270E8D" w:rsidRDefault="00530BA9" w:rsidP="00530BA9">
                  <w:pPr>
                    <w:spacing w:after="0" w:line="360" w:lineRule="auto"/>
                  </w:pPr>
                  <w:r w:rsidRPr="00530BA9">
                    <w:rPr>
                      <w:highlight w:val="yellow"/>
                    </w:rPr>
                    <w:t xml:space="preserve">PAS augmentée, PAD diminuée (&lt;50 </w:t>
                  </w:r>
                  <w:proofErr w:type="spellStart"/>
                  <w:r w:rsidRPr="00530BA9">
                    <w:rPr>
                      <w:highlight w:val="yellow"/>
                    </w:rPr>
                    <w:t>mmHg</w:t>
                  </w:r>
                  <w:proofErr w:type="spellEnd"/>
                  <w:r w:rsidRPr="00530BA9">
                    <w:rPr>
                      <w:highlight w:val="yellow"/>
                    </w:rPr>
                    <w:t xml:space="preserve"> </w:t>
                  </w:r>
                  <w:r w:rsidRPr="00530BA9">
                    <w:rPr>
                      <w:highlight w:val="yellow"/>
                    </w:rPr>
                    <w:sym w:font="Wingdings" w:char="F0E0"/>
                  </w:r>
                  <w:r w:rsidRPr="00530BA9">
                    <w:rPr>
                      <w:highlight w:val="yellow"/>
                    </w:rPr>
                    <w:t>Signe de sévérité)</w:t>
                  </w:r>
                  <w:r>
                    <w:t xml:space="preserve"> Elargissement</w:t>
                  </w:r>
                  <w:r w:rsidRPr="00270E8D">
                    <w:t xml:space="preserve"> de la différentielle</w:t>
                  </w:r>
                </w:p>
                <w:p w:rsidR="00530BA9" w:rsidRPr="00270E8D" w:rsidRDefault="00530BA9" w:rsidP="00530BA9">
                  <w:pPr>
                    <w:spacing w:after="0" w:line="360" w:lineRule="auto"/>
                  </w:pPr>
                  <w:r>
                    <w:t>Hyper-</w:t>
                  </w:r>
                  <w:proofErr w:type="spellStart"/>
                  <w:r>
                    <w:t>pulsatilité</w:t>
                  </w:r>
                  <w:proofErr w:type="spellEnd"/>
                  <w:r>
                    <w:t xml:space="preserve"> artérielle</w:t>
                  </w:r>
                  <w:r>
                    <w:sym w:font="Wingdings" w:char="F0E0"/>
                  </w:r>
                  <w:r w:rsidRPr="00C01679">
                    <w:rPr>
                      <w:highlight w:val="yellow"/>
                    </w:rPr>
                    <w:t>Signe de sévérité</w:t>
                  </w:r>
                </w:p>
                <w:p w:rsidR="00530BA9" w:rsidRDefault="00530BA9" w:rsidP="00530BA9"/>
              </w:txbxContent>
            </v:textbox>
          </v:shape>
        </w:pict>
      </w: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</w:rPr>
      </w:pPr>
    </w:p>
    <w:p w:rsidR="00530BA9" w:rsidRDefault="00530BA9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30BA9" w:rsidRDefault="00530BA9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30BA9" w:rsidRDefault="00183EF7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83EF7">
        <w:rPr>
          <w:b/>
          <w:bCs/>
          <w:noProof/>
          <w:sz w:val="28"/>
          <w:szCs w:val="28"/>
          <w:u w:val="single"/>
        </w:rPr>
        <w:pict>
          <v:shape id="_x0000_s1034" type="#_x0000_t202" style="position:absolute;margin-left:230.7pt;margin-top:13.5pt;width:276.55pt;height:169.1pt;z-index:251672576;mso-width-relative:margin;mso-height-relative:margin" fillcolor="#95b3d7 [1940]" strokecolor="#4f81bd [3204]" strokeweight="1pt">
            <v:fill color2="#4f81bd [3204]" focus="50%" type="gradient"/>
            <v:shadow on="t" type="perspective" color="#243f60 [1604]" offset="1pt" offset2="-3pt"/>
            <v:textbox>
              <w:txbxContent>
                <w:p w:rsidR="00183EF7" w:rsidRPr="00270E8D" w:rsidRDefault="00183EF7" w:rsidP="00183EF7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TELETHORAX :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183EF7">
                    <w:rPr>
                      <w:b/>
                      <w:bCs/>
                      <w:highlight w:val="yellow"/>
                    </w:rPr>
                    <w:t>Cardiomégalie</w:t>
                  </w:r>
                </w:p>
                <w:p w:rsidR="00183EF7" w:rsidRDefault="00183EF7" w:rsidP="00183EF7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270E8D">
                    <w:rPr>
                      <w:b/>
                      <w:bCs/>
                    </w:rPr>
                    <w:t>Hypertrophie du ventricule gauche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Arc moyen gauche hyper concave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 w:rsidRPr="00270E8D">
                    <w:t xml:space="preserve">Allongement de l’arc inferieur   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 w:rsidRPr="00270E8D">
                    <w:t>L’apex reste enfoncé dans le diaphragme</w:t>
                  </w:r>
                </w:p>
                <w:p w:rsidR="00183EF7" w:rsidRPr="00E66A8C" w:rsidRDefault="00183EF7" w:rsidP="00183EF7">
                  <w:pPr>
                    <w:spacing w:after="0" w:line="360" w:lineRule="auto"/>
                  </w:pPr>
                  <w:r w:rsidRPr="00270E8D">
                    <w:rPr>
                      <w:b/>
                      <w:bCs/>
                    </w:rPr>
                    <w:t>Dilatation de l’aorte ascendante</w:t>
                  </w:r>
                  <w:r w:rsidRPr="00D646C6">
                    <w:rPr>
                      <w:b/>
                      <w:bCs/>
                    </w:rPr>
                    <w:sym w:font="Wingdings" w:char="F0E0"/>
                  </w:r>
                  <w:r>
                    <w:t xml:space="preserve"> Arc supérieur droit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</w:p>
                <w:p w:rsidR="00183EF7" w:rsidRDefault="00183EF7" w:rsidP="00183EF7"/>
              </w:txbxContent>
            </v:textbox>
          </v:shape>
        </w:pict>
      </w:r>
      <w:r w:rsidRPr="009D7057">
        <w:rPr>
          <w:b/>
          <w:bCs/>
          <w:noProof/>
          <w:sz w:val="28"/>
          <w:szCs w:val="28"/>
          <w:u w:val="single"/>
        </w:rPr>
        <w:pict>
          <v:shape id="_x0000_s1033" type="#_x0000_t202" style="position:absolute;margin-left:4.55pt;margin-top:9.15pt;width:205.45pt;height:173.45pt;z-index:251670528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9D7057" w:rsidRPr="00270E8D" w:rsidRDefault="009D7057" w:rsidP="009D7057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ECG :</w:t>
                  </w:r>
                </w:p>
                <w:p w:rsidR="009D7057" w:rsidRPr="00270E8D" w:rsidRDefault="009D7057" w:rsidP="009D7057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270E8D">
                    <w:rPr>
                      <w:b/>
                      <w:bCs/>
                      <w:sz w:val="24"/>
                      <w:szCs w:val="24"/>
                    </w:rPr>
                    <w:t>Hypertrophie</w:t>
                  </w:r>
                  <w:r w:rsidR="00183EF7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diastolique</w:t>
                  </w:r>
                  <w:r w:rsidRPr="00270E8D">
                    <w:rPr>
                      <w:b/>
                      <w:bCs/>
                      <w:sz w:val="24"/>
                      <w:szCs w:val="24"/>
                    </w:rPr>
                    <w:t xml:space="preserve"> du VG :</w:t>
                  </w:r>
                </w:p>
                <w:p w:rsidR="009D7057" w:rsidRPr="00270E8D" w:rsidRDefault="009D7057" w:rsidP="009D7057">
                  <w:pPr>
                    <w:spacing w:after="0" w:line="360" w:lineRule="auto"/>
                  </w:pPr>
                  <w:r w:rsidRPr="00270E8D">
                    <w:t>- Sokolov (SV1 + RV5)&gt; 35 mm</w:t>
                  </w:r>
                </w:p>
                <w:p w:rsidR="009D7057" w:rsidRPr="009D7057" w:rsidRDefault="009D7057" w:rsidP="009D7057">
                  <w:pPr>
                    <w:spacing w:after="0" w:line="360" w:lineRule="auto"/>
                    <w:rPr>
                      <w:lang w:val="en-US"/>
                    </w:rPr>
                  </w:pPr>
                  <w:r w:rsidRPr="009D7057">
                    <w:rPr>
                      <w:lang w:val="en-US"/>
                    </w:rPr>
                    <w:t>- Cornell (</w:t>
                  </w:r>
                  <w:r w:rsidRPr="009D7057">
                    <w:rPr>
                      <w:rFonts w:cs="Arial"/>
                      <w:lang w:val="en-US"/>
                    </w:rPr>
                    <w:t xml:space="preserve">RVL + SV3) &gt; 28 mm H, 20 mm </w:t>
                  </w:r>
                  <w:r>
                    <w:rPr>
                      <w:rFonts w:cs="Arial"/>
                      <w:lang w:val="en-US"/>
                    </w:rPr>
                    <w:t>F</w:t>
                  </w:r>
                </w:p>
                <w:p w:rsidR="009D7057" w:rsidRPr="009D7057" w:rsidRDefault="009D7057" w:rsidP="009D7057">
                  <w:pPr>
                    <w:spacing w:after="0" w:line="360" w:lineRule="auto"/>
                    <w:rPr>
                      <w:lang w:val="en-US"/>
                    </w:rPr>
                  </w:pPr>
                  <w:r w:rsidRPr="009D7057">
                    <w:rPr>
                      <w:lang w:val="en-US"/>
                    </w:rPr>
                    <w:t xml:space="preserve">- Lewis </w:t>
                  </w:r>
                  <w:r w:rsidRPr="009D7057">
                    <w:rPr>
                      <w:rFonts w:cs="Arial"/>
                      <w:lang w:val="en-US"/>
                    </w:rPr>
                    <w:t>(RDI + SDIII) - (SDI + RDIII) &gt; 16 mm</w:t>
                  </w:r>
                </w:p>
                <w:p w:rsidR="009D7057" w:rsidRDefault="009D7057" w:rsidP="009D7057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9D705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>Diastolique</w:t>
                  </w:r>
                  <w:r w:rsidRPr="009D705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sym w:font="Wingdings" w:char="F0E0"/>
                  </w:r>
                  <w:r w:rsidRPr="009D705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 xml:space="preserve"> T positive</w:t>
                  </w:r>
                  <w:r w:rsidR="00183EF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 xml:space="preserve"> en V5 -</w:t>
                  </w:r>
                  <w:r w:rsidRPr="009D705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 xml:space="preserve"> V6</w:t>
                  </w:r>
                </w:p>
                <w:p w:rsidR="00183EF7" w:rsidRPr="009D7057" w:rsidRDefault="00183EF7" w:rsidP="009D7057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                          </w:t>
                  </w:r>
                  <w:r w:rsidRPr="00183EF7">
                    <w:rPr>
                      <w:b/>
                      <w:bCs/>
                      <w:sz w:val="24"/>
                      <w:szCs w:val="24"/>
                      <w:highlight w:val="yellow"/>
                    </w:rPr>
                    <w:t>S positive en V1 – V2</w:t>
                  </w:r>
                </w:p>
                <w:p w:rsidR="009D7057" w:rsidRDefault="009D7057" w:rsidP="009D7057"/>
              </w:txbxContent>
            </v:textbox>
          </v:shape>
        </w:pict>
      </w: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9D7057" w:rsidRDefault="009D705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B251D1" w:rsidRPr="00270E8D" w:rsidRDefault="00B251D1" w:rsidP="00863B3A">
      <w:pPr>
        <w:spacing w:after="0" w:line="360" w:lineRule="auto"/>
      </w:pPr>
    </w:p>
    <w:p w:rsidR="00183EF7" w:rsidRDefault="00183EF7" w:rsidP="00183EF7">
      <w:pPr>
        <w:tabs>
          <w:tab w:val="left" w:pos="2978"/>
        </w:tabs>
        <w:spacing w:after="0" w:line="360" w:lineRule="auto"/>
        <w:rPr>
          <w:b/>
          <w:bCs/>
          <w:sz w:val="28"/>
          <w:szCs w:val="28"/>
          <w:u w:val="single"/>
        </w:rPr>
      </w:pPr>
      <w:r w:rsidRPr="00183EF7">
        <w:rPr>
          <w:b/>
          <w:bCs/>
          <w:noProof/>
          <w:sz w:val="28"/>
          <w:szCs w:val="28"/>
          <w:u w:val="single"/>
        </w:rPr>
        <w:pict>
          <v:shape id="_x0000_s1035" type="#_x0000_t202" style="position:absolute;margin-left:4.15pt;margin-top:2.45pt;width:336.75pt;height:193.65pt;z-index:251674624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83EF7" w:rsidRPr="00270E8D" w:rsidRDefault="00183EF7" w:rsidP="00183EF7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ECHO-DOPPLER :</w:t>
                  </w:r>
                </w:p>
                <w:p w:rsidR="00183EF7" w:rsidRDefault="00183EF7" w:rsidP="00183EF7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proofErr w:type="spellStart"/>
                  <w:r>
                    <w:rPr>
                      <w:b/>
                      <w:bCs/>
                    </w:rPr>
                    <w:t>Fluttering</w:t>
                  </w:r>
                  <w:proofErr w:type="spellEnd"/>
                  <w:r>
                    <w:rPr>
                      <w:b/>
                      <w:bCs/>
                    </w:rPr>
                    <w:t xml:space="preserve"> de la grande valve mitrale +++ 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</w:pPr>
                  <w:r>
                    <w:rPr>
                      <w:b/>
                      <w:bCs/>
                    </w:rPr>
                    <w:t xml:space="preserve">= Vibration de la VM (jet de la fuite aortique </w:t>
                  </w:r>
                  <w:r>
                    <w:sym w:font="Wingdings" w:char="F0E0"/>
                  </w:r>
                  <w:r>
                    <w:t xml:space="preserve"> Fermeture prématurée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>
                    <w:rPr>
                      <w:b/>
                      <w:bCs/>
                    </w:rPr>
                    <w:t>- Quantifier la fuite</w:t>
                  </w:r>
                  <w:r w:rsidRPr="00270E8D">
                    <w:rPr>
                      <w:b/>
                      <w:bCs/>
                    </w:rPr>
                    <w:t> :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>
                    <w:t>- Minime : &lt; 30 ml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>
                    <w:t>- Modérée : 30 – 60 ml</w:t>
                  </w:r>
                </w:p>
                <w:p w:rsidR="00183EF7" w:rsidRDefault="00183EF7" w:rsidP="00183EF7">
                  <w:pPr>
                    <w:spacing w:after="0" w:line="360" w:lineRule="auto"/>
                  </w:pPr>
                  <w:r>
                    <w:t>- Sévère : &gt; 60 ml</w:t>
                  </w:r>
                </w:p>
                <w:p w:rsidR="00183EF7" w:rsidRDefault="00183EF7" w:rsidP="00183EF7">
                  <w:pPr>
                    <w:rPr>
                      <w:b/>
                      <w:bCs/>
                    </w:rPr>
                  </w:pPr>
                  <w:r w:rsidRPr="00183EF7">
                    <w:rPr>
                      <w:b/>
                      <w:bCs/>
                    </w:rPr>
                    <w:t xml:space="preserve">- FEVG &lt; 50% signe un retentissement important </w:t>
                  </w:r>
                </w:p>
                <w:p w:rsidR="00183EF7" w:rsidRPr="00183EF7" w:rsidRDefault="00183EF7" w:rsidP="00183EF7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Dilatation de l’aorte ascendante </w:t>
                  </w:r>
                </w:p>
              </w:txbxContent>
            </v:textbox>
          </v:shape>
        </w:pict>
      </w:r>
      <w:r>
        <w:rPr>
          <w:b/>
          <w:bCs/>
          <w:sz w:val="28"/>
          <w:szCs w:val="28"/>
          <w:u w:val="single"/>
        </w:rPr>
        <w:tab/>
      </w: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noProof/>
          <w:lang w:eastAsia="fr-FR"/>
        </w:rPr>
        <w:pict>
          <v:shape id="_x0000_s1027" type="#_x0000_t202" style="position:absolute;margin-left:346.95pt;margin-top:5.65pt;width:163.65pt;height:70.45pt;z-index:2516623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fit-shape-to-text:t">
              <w:txbxContent>
                <w:p w:rsidR="00781196" w:rsidRPr="00183EF7" w:rsidRDefault="00781196" w:rsidP="00183EF7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183EF7">
                    <w:rPr>
                      <w:b/>
                      <w:bCs/>
                      <w:sz w:val="24"/>
                      <w:szCs w:val="24"/>
                      <w:highlight w:val="yellow"/>
                      <w:u w:val="single"/>
                    </w:rPr>
                    <w:t>Signes de sévérité :</w:t>
                  </w:r>
                  <w:r w:rsidR="00183EF7" w:rsidRPr="00183EF7">
                    <w:rPr>
                      <w:b/>
                      <w:bCs/>
                      <w:sz w:val="24"/>
                      <w:szCs w:val="24"/>
                      <w:highlight w:val="yellow"/>
                      <w:u w:val="single"/>
                    </w:rPr>
                    <w:t xml:space="preserve"> Quantifie</w:t>
                  </w:r>
                </w:p>
                <w:p w:rsidR="00781196" w:rsidRPr="00183EF7" w:rsidRDefault="001A6761" w:rsidP="00183EF7">
                  <w:pPr>
                    <w:spacing w:after="0" w:line="360" w:lineRule="auto"/>
                  </w:pPr>
                  <w:r>
                    <w:t>- SOR &gt;</w:t>
                  </w:r>
                  <w:r w:rsidR="00183EF7">
                    <w:t xml:space="preserve"> </w:t>
                  </w:r>
                  <w:r>
                    <w:t>3</w:t>
                  </w:r>
                  <w:r w:rsidR="00CE733E">
                    <w:t>0</w:t>
                  </w:r>
                  <w:bookmarkStart w:id="0" w:name="_GoBack"/>
                  <w:bookmarkEnd w:id="0"/>
                  <w:r w:rsidR="00CE733E">
                    <w:t xml:space="preserve"> m</w:t>
                  </w:r>
                  <w:r w:rsidR="00781196">
                    <w:t>m</w:t>
                  </w:r>
                  <w:r>
                    <w:rPr>
                      <w:vertAlign w:val="superscript"/>
                    </w:rPr>
                    <w:t>2</w:t>
                  </w:r>
                  <w:r w:rsidR="00183EF7">
                    <w:rPr>
                      <w:vertAlign w:val="superscript"/>
                    </w:rPr>
                    <w:t xml:space="preserve"> </w:t>
                  </w:r>
                  <w:r w:rsidR="00183EF7">
                    <w:t>(Surface)</w:t>
                  </w:r>
                </w:p>
                <w:p w:rsidR="00781196" w:rsidRDefault="00781196" w:rsidP="00183EF7">
                  <w:pPr>
                    <w:spacing w:after="0" w:line="360" w:lineRule="auto"/>
                  </w:pPr>
                  <w:r>
                    <w:t>- Fuite &gt;</w:t>
                  </w:r>
                  <w:r w:rsidR="00183EF7">
                    <w:t xml:space="preserve"> </w:t>
                  </w:r>
                  <w:r w:rsidR="006C4ACA">
                    <w:t>60</w:t>
                  </w:r>
                  <w:r>
                    <w:t xml:space="preserve"> ml</w:t>
                  </w:r>
                  <w:r w:rsidR="00183EF7">
                    <w:t xml:space="preserve"> (Fuite) </w:t>
                  </w:r>
                </w:p>
              </w:txbxContent>
            </v:textbox>
          </v:shape>
        </w:pict>
      </w: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83EF7" w:rsidRDefault="00183EF7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A53F07" w:rsidRPr="00920CBC" w:rsidRDefault="00920CBC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20CBC">
        <w:rPr>
          <w:b/>
          <w:bCs/>
          <w:sz w:val="28"/>
          <w:szCs w:val="28"/>
          <w:u w:val="single"/>
        </w:rPr>
        <w:t>AUTRES EXAMENS COMPLEMENTAIRES :</w:t>
      </w:r>
    </w:p>
    <w:p w:rsidR="008438CB" w:rsidRDefault="005A05F5" w:rsidP="00863B3A">
      <w:pPr>
        <w:spacing w:after="0" w:line="360" w:lineRule="auto"/>
        <w:rPr>
          <w:sz w:val="24"/>
          <w:szCs w:val="24"/>
        </w:rPr>
      </w:pPr>
      <w:r w:rsidRPr="00183EF7">
        <w:rPr>
          <w:b/>
          <w:bCs/>
          <w:sz w:val="24"/>
          <w:szCs w:val="24"/>
        </w:rPr>
        <w:t>Coronarographie</w:t>
      </w:r>
      <w:r w:rsidR="00212B57" w:rsidRPr="00183EF7">
        <w:rPr>
          <w:sz w:val="24"/>
          <w:szCs w:val="24"/>
        </w:rPr>
        <w:t> :</w:t>
      </w:r>
      <w:r w:rsidR="00E30CF2" w:rsidRPr="00183EF7">
        <w:rPr>
          <w:sz w:val="24"/>
          <w:szCs w:val="24"/>
        </w:rPr>
        <w:t xml:space="preserve"> </w:t>
      </w:r>
      <w:r w:rsidR="00E30CF2" w:rsidRPr="00183EF7">
        <w:rPr>
          <w:b/>
          <w:bCs/>
          <w:sz w:val="24"/>
          <w:szCs w:val="24"/>
          <w:highlight w:val="yellow"/>
        </w:rPr>
        <w:t>Systématique e</w:t>
      </w:r>
      <w:r w:rsidR="00E30CF2" w:rsidRPr="00183EF7">
        <w:rPr>
          <w:sz w:val="24"/>
          <w:szCs w:val="24"/>
        </w:rPr>
        <w:t>n pré-op</w:t>
      </w:r>
    </w:p>
    <w:p w:rsidR="00183EF7" w:rsidRDefault="00183EF7" w:rsidP="00863B3A">
      <w:pPr>
        <w:spacing w:after="0" w:line="360" w:lineRule="auto"/>
        <w:rPr>
          <w:sz w:val="24"/>
          <w:szCs w:val="24"/>
        </w:rPr>
      </w:pPr>
      <w:r w:rsidRPr="00183EF7">
        <w:rPr>
          <w:b/>
          <w:bCs/>
          <w:noProof/>
          <w:sz w:val="28"/>
          <w:szCs w:val="28"/>
          <w:u w:val="single"/>
        </w:rPr>
        <w:pict>
          <v:shape id="_x0000_s1036" type="#_x0000_t202" style="position:absolute;margin-left:13.7pt;margin-top:8.3pt;width:300.1pt;height:132.55pt;z-index:251676672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183EF7" w:rsidRPr="00270E8D" w:rsidRDefault="00183EF7" w:rsidP="00183EF7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COMPLICATIONS :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</w:pPr>
                  <w:r w:rsidRPr="00270E8D">
                    <w:t>- Endocardite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</w:pPr>
                  <w:r w:rsidRPr="00270E8D">
                    <w:t xml:space="preserve">- </w:t>
                  </w:r>
                  <w:r w:rsidRPr="00183EF7">
                    <w:rPr>
                      <w:highlight w:val="yellow"/>
                    </w:rPr>
                    <w:t xml:space="preserve">Troubles du rythme </w:t>
                  </w:r>
                  <w:proofErr w:type="spellStart"/>
                  <w:r w:rsidRPr="00183EF7">
                    <w:rPr>
                      <w:highlight w:val="yellow"/>
                    </w:rPr>
                    <w:t>ventriculaireet</w:t>
                  </w:r>
                  <w:proofErr w:type="spellEnd"/>
                  <w:r w:rsidRPr="00183EF7">
                    <w:rPr>
                      <w:highlight w:val="yellow"/>
                    </w:rPr>
                    <w:t xml:space="preserve"> </w:t>
                  </w:r>
                  <w:r w:rsidRPr="00183EF7">
                    <w:rPr>
                      <w:highlight w:val="yellow"/>
                      <w:u w:val="dotted"/>
                    </w:rPr>
                    <w:t>auriculaires</w:t>
                  </w:r>
                </w:p>
                <w:p w:rsidR="00183EF7" w:rsidRPr="00270E8D" w:rsidRDefault="00183EF7" w:rsidP="00183EF7">
                  <w:pPr>
                    <w:spacing w:after="0" w:line="360" w:lineRule="auto"/>
                  </w:pPr>
                  <w:r>
                    <w:t>- Dissection aortique</w:t>
                  </w:r>
                  <w:r w:rsidR="00AC7606">
                    <w:t xml:space="preserve"> +++</w:t>
                  </w:r>
                </w:p>
                <w:p w:rsidR="00183EF7" w:rsidRPr="00270E8D" w:rsidRDefault="00183EF7" w:rsidP="00AC7606">
                  <w:pPr>
                    <w:spacing w:after="0" w:line="360" w:lineRule="auto"/>
                  </w:pPr>
                  <w:r w:rsidRPr="00270E8D">
                    <w:t>- IVG</w:t>
                  </w:r>
                  <w:r w:rsidR="00AC7606">
                    <w:t xml:space="preserve"> </w:t>
                  </w:r>
                  <w:r w:rsidRPr="00270E8D">
                    <w:t>- Mort subite</w:t>
                  </w:r>
                </w:p>
                <w:p w:rsidR="00183EF7" w:rsidRDefault="00183EF7" w:rsidP="00183EF7"/>
              </w:txbxContent>
            </v:textbox>
          </v:shape>
        </w:pict>
      </w:r>
    </w:p>
    <w:p w:rsidR="00183EF7" w:rsidRDefault="00AC7606" w:rsidP="00863B3A">
      <w:pPr>
        <w:spacing w:after="0" w:line="360" w:lineRule="auto"/>
        <w:rPr>
          <w:sz w:val="24"/>
          <w:szCs w:val="24"/>
        </w:rPr>
      </w:pPr>
      <w:r w:rsidRPr="00AC7606">
        <w:rPr>
          <w:noProof/>
          <w:sz w:val="20"/>
          <w:szCs w:val="20"/>
        </w:rPr>
        <w:pict>
          <v:shape id="_x0000_s1037" type="#_x0000_t202" style="position:absolute;margin-left:319.1pt;margin-top:0;width:163.1pt;height:87.95pt;z-index:251678720;mso-height-percent:200;mso-height-percent:200;mso-width-relative:margin;mso-height-relative:margin" fillcolor="#4bacc6 [3208]" strokecolor="#f2f2f2 [3041]" strokeweight="3pt">
            <v:shadow on="t" type="perspective" color="#205867 [1608]" opacity=".5" offset="1pt" offset2="-1pt"/>
            <v:textbox style="mso-fit-shape-to-text:t">
              <w:txbxContent>
                <w:p w:rsidR="00AC7606" w:rsidRPr="00AC7606" w:rsidRDefault="00AC7606" w:rsidP="00AC7606">
                  <w:pPr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AC7606">
                    <w:rPr>
                      <w:b/>
                      <w:bCs/>
                      <w:sz w:val="24"/>
                      <w:szCs w:val="24"/>
                      <w:u w:val="single"/>
                    </w:rPr>
                    <w:t>Facteurs pronostic :</w:t>
                  </w:r>
                </w:p>
                <w:p w:rsidR="00AC7606" w:rsidRDefault="00AC7606" w:rsidP="00AC7606">
                  <w:r>
                    <w:t xml:space="preserve">- Age </w:t>
                  </w:r>
                </w:p>
                <w:p w:rsidR="00AC7606" w:rsidRDefault="00AC7606" w:rsidP="00AC7606">
                  <w:r>
                    <w:t>- Taille du VG +++</w:t>
                  </w:r>
                </w:p>
              </w:txbxContent>
            </v:textbox>
          </v:shape>
        </w:pict>
      </w:r>
    </w:p>
    <w:p w:rsidR="00183EF7" w:rsidRDefault="00183EF7" w:rsidP="00863B3A">
      <w:pPr>
        <w:spacing w:after="0" w:line="360" w:lineRule="auto"/>
        <w:rPr>
          <w:sz w:val="24"/>
          <w:szCs w:val="24"/>
        </w:rPr>
      </w:pPr>
    </w:p>
    <w:p w:rsidR="00183EF7" w:rsidRDefault="00183EF7" w:rsidP="00863B3A">
      <w:pPr>
        <w:spacing w:after="0" w:line="360" w:lineRule="auto"/>
        <w:rPr>
          <w:sz w:val="24"/>
          <w:szCs w:val="24"/>
        </w:rPr>
      </w:pPr>
    </w:p>
    <w:p w:rsidR="00183EF7" w:rsidRDefault="00183EF7" w:rsidP="00863B3A">
      <w:pPr>
        <w:spacing w:after="0" w:line="360" w:lineRule="auto"/>
        <w:rPr>
          <w:sz w:val="24"/>
          <w:szCs w:val="24"/>
        </w:rPr>
      </w:pPr>
    </w:p>
    <w:p w:rsidR="00183EF7" w:rsidRDefault="00183EF7" w:rsidP="00863B3A">
      <w:pPr>
        <w:spacing w:after="0" w:line="360" w:lineRule="auto"/>
        <w:rPr>
          <w:sz w:val="24"/>
          <w:szCs w:val="24"/>
        </w:rPr>
      </w:pPr>
    </w:p>
    <w:p w:rsidR="00183EF7" w:rsidRPr="00183EF7" w:rsidRDefault="00183EF7" w:rsidP="00863B3A">
      <w:pPr>
        <w:spacing w:after="0" w:line="360" w:lineRule="auto"/>
        <w:rPr>
          <w:sz w:val="24"/>
          <w:szCs w:val="24"/>
        </w:rPr>
      </w:pPr>
    </w:p>
    <w:p w:rsidR="00F6774C" w:rsidRPr="00270E8D" w:rsidRDefault="00AC7606" w:rsidP="00863B3A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AC7606">
        <w:rPr>
          <w:b/>
          <w:bCs/>
          <w:noProof/>
          <w:sz w:val="24"/>
          <w:szCs w:val="24"/>
          <w:u w:val="single"/>
        </w:rPr>
        <w:pict>
          <v:shape id="_x0000_s1038" type="#_x0000_t202" style="position:absolute;margin-left:7.15pt;margin-top:18.15pt;width:231.35pt;height:150pt;z-index:251680768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AC7606" w:rsidRPr="00270E8D" w:rsidRDefault="00AC7606" w:rsidP="00AC7606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1</w:t>
                  </w:r>
                  <w:r w:rsidRPr="00270E8D">
                    <w:rPr>
                      <w:b/>
                      <w:bCs/>
                      <w:sz w:val="24"/>
                      <w:szCs w:val="24"/>
                      <w:u w:val="single"/>
                    </w:rPr>
                    <w:t>. Traitement médical :</w:t>
                  </w:r>
                </w:p>
                <w:p w:rsidR="00AC7606" w:rsidRDefault="00AC7606" w:rsidP="00AC760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t xml:space="preserve">- </w:t>
                  </w:r>
                  <w:r w:rsidRPr="00F6359A">
                    <w:t>Prévention de l’endocardite</w:t>
                  </w:r>
                </w:p>
                <w:p w:rsidR="00AC7606" w:rsidRPr="00F6359A" w:rsidRDefault="00AC7606" w:rsidP="00AC7606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Régime sans sel</w:t>
                  </w:r>
                </w:p>
                <w:p w:rsidR="00AC7606" w:rsidRPr="00270E8D" w:rsidRDefault="00AC7606" w:rsidP="00AC7606">
                  <w:pPr>
                    <w:spacing w:after="0" w:line="360" w:lineRule="auto"/>
                  </w:pPr>
                  <w:r w:rsidRPr="00270E8D">
                    <w:t>- Diurétique</w:t>
                  </w:r>
                </w:p>
                <w:p w:rsidR="00AC7606" w:rsidRPr="00270E8D" w:rsidRDefault="00AC7606" w:rsidP="00AC7606">
                  <w:pPr>
                    <w:spacing w:after="0" w:line="360" w:lineRule="auto"/>
                  </w:pPr>
                  <w:r w:rsidRPr="00270E8D">
                    <w:t xml:space="preserve">- </w:t>
                  </w:r>
                  <w:r>
                    <w:t xml:space="preserve">Vasodilatateurs : </w:t>
                  </w:r>
                  <w:r w:rsidRPr="00270E8D">
                    <w:t>IEC</w:t>
                  </w:r>
                  <w:r>
                    <w:t xml:space="preserve"> </w:t>
                  </w:r>
                  <w:r w:rsidRPr="00270E8D">
                    <w:t>- ARA 2</w:t>
                  </w:r>
                </w:p>
                <w:p w:rsidR="00AC7606" w:rsidRDefault="00AC7606" w:rsidP="00AC7606">
                  <w:pPr>
                    <w:spacing w:after="0" w:line="360" w:lineRule="auto"/>
                  </w:pPr>
                  <w:r w:rsidRPr="00270E8D">
                    <w:t xml:space="preserve">- β-bloquant </w:t>
                  </w:r>
                  <w:r w:rsidRPr="00270E8D">
                    <w:sym w:font="Wingdings" w:char="F0E0"/>
                  </w:r>
                  <w:r>
                    <w:t xml:space="preserve"> Systématique en cas de </w:t>
                  </w:r>
                  <w:proofErr w:type="spellStart"/>
                  <w:r>
                    <w:t>Marfan</w:t>
                  </w:r>
                  <w:proofErr w:type="spellEnd"/>
                </w:p>
                <w:p w:rsidR="00AC7606" w:rsidRPr="00270E8D" w:rsidRDefault="00AC7606" w:rsidP="00AC7606">
                  <w:pPr>
                    <w:spacing w:after="0" w:line="360" w:lineRule="auto"/>
                  </w:pPr>
                  <w:r w:rsidRPr="00270E8D">
                    <w:t>A éviter</w:t>
                  </w:r>
                  <w:r>
                    <w:t xml:space="preserve"> dans les </w:t>
                  </w:r>
                  <w:proofErr w:type="spellStart"/>
                  <w:r>
                    <w:t>IAo</w:t>
                  </w:r>
                  <w:proofErr w:type="spellEnd"/>
                  <w:r>
                    <w:t xml:space="preserve"> importantes = Bradycardies</w:t>
                  </w:r>
                </w:p>
                <w:p w:rsidR="00AC7606" w:rsidRDefault="00AC7606" w:rsidP="00AC7606"/>
              </w:txbxContent>
            </v:textbox>
          </v:shape>
        </w:pict>
      </w:r>
      <w:r w:rsidR="00C51D16" w:rsidRPr="00270E8D">
        <w:rPr>
          <w:b/>
          <w:bCs/>
          <w:sz w:val="28"/>
          <w:szCs w:val="28"/>
          <w:u w:val="single"/>
        </w:rPr>
        <w:t>TRAITEMENT :</w:t>
      </w: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C7606">
        <w:rPr>
          <w:b/>
          <w:bCs/>
          <w:noProof/>
          <w:sz w:val="28"/>
          <w:szCs w:val="28"/>
          <w:u w:val="single"/>
        </w:rPr>
        <w:pict>
          <v:shape id="_x0000_s1039" type="#_x0000_t202" style="position:absolute;margin-left:271.2pt;margin-top:12.7pt;width:177.2pt;height:116.05pt;z-index:251682816;mso-height-percent:200;mso-height-percent:200;mso-width-relative:margin;mso-height-relative:margin" fillcolor="#95b3d7 [1940]" strokecolor="#4f81bd [3204]" strokeweight="1pt">
            <v:fill color2="#4f81bd [3204]" focus="50%" type="gradient"/>
            <v:shadow on="t" type="perspective" color="#243f60 [1604]" offset="1pt" offset2="-3pt"/>
            <v:textbox style="mso-fit-shape-to-text:t">
              <w:txbxContent>
                <w:p w:rsidR="00AC7606" w:rsidRPr="00270E8D" w:rsidRDefault="00AC7606" w:rsidP="00AC7606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2</w:t>
                  </w:r>
                  <w:r w:rsidRPr="00270E8D">
                    <w:rPr>
                      <w:b/>
                      <w:bCs/>
                      <w:sz w:val="24"/>
                      <w:szCs w:val="24"/>
                      <w:u w:val="single"/>
                    </w:rPr>
                    <w:t>. Traitement Chirurgical :</w:t>
                  </w:r>
                </w:p>
                <w:p w:rsidR="00AC7606" w:rsidRDefault="00AC7606" w:rsidP="00AC7606">
                  <w:pPr>
                    <w:spacing w:after="0" w:line="360" w:lineRule="auto"/>
                  </w:pPr>
                  <w:r w:rsidRPr="00270E8D">
                    <w:t xml:space="preserve">Remplacement valvulaire : </w:t>
                  </w:r>
                </w:p>
                <w:p w:rsidR="00AC7606" w:rsidRPr="00270E8D" w:rsidRDefault="00AC7606" w:rsidP="00AC7606">
                  <w:pPr>
                    <w:spacing w:after="0" w:line="360" w:lineRule="auto"/>
                  </w:pPr>
                  <w:r w:rsidRPr="00270E8D">
                    <w:t xml:space="preserve">- Age &lt; 70 ans </w:t>
                  </w:r>
                  <w:r w:rsidRPr="00270E8D">
                    <w:sym w:font="Wingdings" w:char="F0E0"/>
                  </w:r>
                  <w:r w:rsidRPr="00270E8D">
                    <w:t xml:space="preserve"> Valve mécanique</w:t>
                  </w:r>
                </w:p>
                <w:p w:rsidR="00AC7606" w:rsidRPr="00270E8D" w:rsidRDefault="00AC7606" w:rsidP="00AC7606">
                  <w:pPr>
                    <w:spacing w:after="0" w:line="360" w:lineRule="auto"/>
                  </w:pPr>
                  <w:r w:rsidRPr="00270E8D">
                    <w:t xml:space="preserve">- Age &gt; 70 ans </w:t>
                  </w:r>
                  <w:r w:rsidRPr="00270E8D">
                    <w:sym w:font="Wingdings" w:char="F0E0"/>
                  </w:r>
                  <w:proofErr w:type="spellStart"/>
                  <w:r w:rsidRPr="00270E8D">
                    <w:t>Bioprothèse</w:t>
                  </w:r>
                  <w:proofErr w:type="spellEnd"/>
                </w:p>
                <w:p w:rsidR="00AC7606" w:rsidRDefault="00AC7606" w:rsidP="00AC7606"/>
              </w:txbxContent>
            </v:textbox>
          </v:shape>
        </w:pict>
      </w: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AC7606" w:rsidRDefault="00AC7606" w:rsidP="00863B3A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032503" w:rsidRPr="00A53F07" w:rsidRDefault="00032503" w:rsidP="00863B3A">
      <w:pPr>
        <w:spacing w:after="0" w:line="360" w:lineRule="auto"/>
      </w:pPr>
    </w:p>
    <w:sectPr w:rsidR="00032503" w:rsidRPr="00A53F07" w:rsidSect="00B251D1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26624"/>
    <w:rsid w:val="00032503"/>
    <w:rsid w:val="00047C8F"/>
    <w:rsid w:val="000522C8"/>
    <w:rsid w:val="00053E05"/>
    <w:rsid w:val="00056607"/>
    <w:rsid w:val="0006340D"/>
    <w:rsid w:val="00071083"/>
    <w:rsid w:val="00071E3F"/>
    <w:rsid w:val="00072DFD"/>
    <w:rsid w:val="00073949"/>
    <w:rsid w:val="000755D2"/>
    <w:rsid w:val="000755D8"/>
    <w:rsid w:val="00077D48"/>
    <w:rsid w:val="0008467F"/>
    <w:rsid w:val="00084E12"/>
    <w:rsid w:val="000909C7"/>
    <w:rsid w:val="000912D4"/>
    <w:rsid w:val="00092CFA"/>
    <w:rsid w:val="000A0B36"/>
    <w:rsid w:val="000A10C8"/>
    <w:rsid w:val="000A184D"/>
    <w:rsid w:val="000A4BE4"/>
    <w:rsid w:val="000A71F1"/>
    <w:rsid w:val="000B075D"/>
    <w:rsid w:val="000B163E"/>
    <w:rsid w:val="000B1EE5"/>
    <w:rsid w:val="000B76AD"/>
    <w:rsid w:val="000C2BC2"/>
    <w:rsid w:val="000C6562"/>
    <w:rsid w:val="000C70E7"/>
    <w:rsid w:val="000D04D1"/>
    <w:rsid w:val="000D3DEE"/>
    <w:rsid w:val="000D7C84"/>
    <w:rsid w:val="000E6407"/>
    <w:rsid w:val="000E7C3C"/>
    <w:rsid w:val="000F1F11"/>
    <w:rsid w:val="000F7E85"/>
    <w:rsid w:val="0010290E"/>
    <w:rsid w:val="001030C3"/>
    <w:rsid w:val="001123B3"/>
    <w:rsid w:val="001135FA"/>
    <w:rsid w:val="00114573"/>
    <w:rsid w:val="00135929"/>
    <w:rsid w:val="00135C50"/>
    <w:rsid w:val="001426C3"/>
    <w:rsid w:val="00161CEF"/>
    <w:rsid w:val="001644F0"/>
    <w:rsid w:val="0016462B"/>
    <w:rsid w:val="001664CB"/>
    <w:rsid w:val="0017789E"/>
    <w:rsid w:val="00180937"/>
    <w:rsid w:val="00180AA0"/>
    <w:rsid w:val="00180D12"/>
    <w:rsid w:val="00181A92"/>
    <w:rsid w:val="00183EF7"/>
    <w:rsid w:val="00186085"/>
    <w:rsid w:val="00186A13"/>
    <w:rsid w:val="00186FDB"/>
    <w:rsid w:val="00192B32"/>
    <w:rsid w:val="001930FB"/>
    <w:rsid w:val="0019785D"/>
    <w:rsid w:val="001A6761"/>
    <w:rsid w:val="001B27E5"/>
    <w:rsid w:val="001B2EF2"/>
    <w:rsid w:val="001B604C"/>
    <w:rsid w:val="001B78AD"/>
    <w:rsid w:val="001C105A"/>
    <w:rsid w:val="001C2E10"/>
    <w:rsid w:val="001C6DB9"/>
    <w:rsid w:val="001D298A"/>
    <w:rsid w:val="001D566E"/>
    <w:rsid w:val="001D5E76"/>
    <w:rsid w:val="001E3701"/>
    <w:rsid w:val="001F0252"/>
    <w:rsid w:val="001F161E"/>
    <w:rsid w:val="001F58FA"/>
    <w:rsid w:val="001F7A8A"/>
    <w:rsid w:val="002010F5"/>
    <w:rsid w:val="00206A67"/>
    <w:rsid w:val="0021016E"/>
    <w:rsid w:val="002112B9"/>
    <w:rsid w:val="00212B57"/>
    <w:rsid w:val="00222DF1"/>
    <w:rsid w:val="0022327F"/>
    <w:rsid w:val="0022615C"/>
    <w:rsid w:val="00227499"/>
    <w:rsid w:val="00233D48"/>
    <w:rsid w:val="00241906"/>
    <w:rsid w:val="00241E74"/>
    <w:rsid w:val="0025369D"/>
    <w:rsid w:val="00254C7E"/>
    <w:rsid w:val="00255E95"/>
    <w:rsid w:val="00257345"/>
    <w:rsid w:val="00260530"/>
    <w:rsid w:val="002613C2"/>
    <w:rsid w:val="0026283C"/>
    <w:rsid w:val="00265752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90844"/>
    <w:rsid w:val="002925D1"/>
    <w:rsid w:val="0029631A"/>
    <w:rsid w:val="002A1919"/>
    <w:rsid w:val="002A1A7A"/>
    <w:rsid w:val="002A34D9"/>
    <w:rsid w:val="002B2555"/>
    <w:rsid w:val="002B68F1"/>
    <w:rsid w:val="002C01D0"/>
    <w:rsid w:val="002C11A9"/>
    <w:rsid w:val="002C3FB6"/>
    <w:rsid w:val="002C443D"/>
    <w:rsid w:val="002D6182"/>
    <w:rsid w:val="002E3D9E"/>
    <w:rsid w:val="002E533F"/>
    <w:rsid w:val="002E5D62"/>
    <w:rsid w:val="002F3BC7"/>
    <w:rsid w:val="002F494F"/>
    <w:rsid w:val="002F690F"/>
    <w:rsid w:val="00300363"/>
    <w:rsid w:val="00301BE7"/>
    <w:rsid w:val="003164CE"/>
    <w:rsid w:val="003207E8"/>
    <w:rsid w:val="00321284"/>
    <w:rsid w:val="00324FAD"/>
    <w:rsid w:val="00330197"/>
    <w:rsid w:val="00330CCA"/>
    <w:rsid w:val="003470AF"/>
    <w:rsid w:val="00351464"/>
    <w:rsid w:val="0035217E"/>
    <w:rsid w:val="003572C5"/>
    <w:rsid w:val="00357537"/>
    <w:rsid w:val="003715F3"/>
    <w:rsid w:val="0037255C"/>
    <w:rsid w:val="00375986"/>
    <w:rsid w:val="00381075"/>
    <w:rsid w:val="003866DD"/>
    <w:rsid w:val="003877E4"/>
    <w:rsid w:val="003951C5"/>
    <w:rsid w:val="00397862"/>
    <w:rsid w:val="003A28D9"/>
    <w:rsid w:val="003A3A6C"/>
    <w:rsid w:val="003A5719"/>
    <w:rsid w:val="003B787C"/>
    <w:rsid w:val="003C0183"/>
    <w:rsid w:val="003C1418"/>
    <w:rsid w:val="003C2C0F"/>
    <w:rsid w:val="003C46E5"/>
    <w:rsid w:val="003C672C"/>
    <w:rsid w:val="003C67B2"/>
    <w:rsid w:val="003D2C59"/>
    <w:rsid w:val="003E304A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2025E"/>
    <w:rsid w:val="00432172"/>
    <w:rsid w:val="004327D6"/>
    <w:rsid w:val="00433123"/>
    <w:rsid w:val="0044236D"/>
    <w:rsid w:val="0044678C"/>
    <w:rsid w:val="00446E65"/>
    <w:rsid w:val="0044779E"/>
    <w:rsid w:val="004553B2"/>
    <w:rsid w:val="00455816"/>
    <w:rsid w:val="00460E7F"/>
    <w:rsid w:val="00461DEB"/>
    <w:rsid w:val="00471C9F"/>
    <w:rsid w:val="004824DB"/>
    <w:rsid w:val="004846C3"/>
    <w:rsid w:val="004A1BCC"/>
    <w:rsid w:val="004A4264"/>
    <w:rsid w:val="004A7407"/>
    <w:rsid w:val="004B00FF"/>
    <w:rsid w:val="004B1A1C"/>
    <w:rsid w:val="004B1EBA"/>
    <w:rsid w:val="004B4AD0"/>
    <w:rsid w:val="004C5FCD"/>
    <w:rsid w:val="004D637E"/>
    <w:rsid w:val="004D721C"/>
    <w:rsid w:val="004E1C28"/>
    <w:rsid w:val="004F00AB"/>
    <w:rsid w:val="004F010A"/>
    <w:rsid w:val="004F367B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30BA9"/>
    <w:rsid w:val="005409E0"/>
    <w:rsid w:val="00541328"/>
    <w:rsid w:val="00545804"/>
    <w:rsid w:val="00553343"/>
    <w:rsid w:val="00563BCE"/>
    <w:rsid w:val="00566360"/>
    <w:rsid w:val="00572A4F"/>
    <w:rsid w:val="00587881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D384B"/>
    <w:rsid w:val="005D74F1"/>
    <w:rsid w:val="005E0B22"/>
    <w:rsid w:val="005E518C"/>
    <w:rsid w:val="005E701D"/>
    <w:rsid w:val="005F0687"/>
    <w:rsid w:val="005F17F2"/>
    <w:rsid w:val="0060279D"/>
    <w:rsid w:val="00604894"/>
    <w:rsid w:val="006109C6"/>
    <w:rsid w:val="00615325"/>
    <w:rsid w:val="006169CD"/>
    <w:rsid w:val="0062524E"/>
    <w:rsid w:val="00625418"/>
    <w:rsid w:val="00625693"/>
    <w:rsid w:val="0063406C"/>
    <w:rsid w:val="006352D4"/>
    <w:rsid w:val="00637445"/>
    <w:rsid w:val="006406CA"/>
    <w:rsid w:val="00640E14"/>
    <w:rsid w:val="00640F0F"/>
    <w:rsid w:val="0064676B"/>
    <w:rsid w:val="00647A08"/>
    <w:rsid w:val="00650AB5"/>
    <w:rsid w:val="006553BA"/>
    <w:rsid w:val="006570F9"/>
    <w:rsid w:val="00660C1E"/>
    <w:rsid w:val="006617E4"/>
    <w:rsid w:val="00677A7D"/>
    <w:rsid w:val="00681BBC"/>
    <w:rsid w:val="00687904"/>
    <w:rsid w:val="006A03FC"/>
    <w:rsid w:val="006A6AE7"/>
    <w:rsid w:val="006A7AB1"/>
    <w:rsid w:val="006B1FA8"/>
    <w:rsid w:val="006B7DC8"/>
    <w:rsid w:val="006C4ACA"/>
    <w:rsid w:val="006C516B"/>
    <w:rsid w:val="006C6209"/>
    <w:rsid w:val="006C7F77"/>
    <w:rsid w:val="006D0D32"/>
    <w:rsid w:val="006E3FDA"/>
    <w:rsid w:val="006E4BB8"/>
    <w:rsid w:val="006E539A"/>
    <w:rsid w:val="006E631A"/>
    <w:rsid w:val="006F75D3"/>
    <w:rsid w:val="007033F5"/>
    <w:rsid w:val="00706009"/>
    <w:rsid w:val="00710634"/>
    <w:rsid w:val="00711782"/>
    <w:rsid w:val="007119EF"/>
    <w:rsid w:val="00713347"/>
    <w:rsid w:val="00717354"/>
    <w:rsid w:val="00733DEF"/>
    <w:rsid w:val="00737955"/>
    <w:rsid w:val="00737D6C"/>
    <w:rsid w:val="007450E0"/>
    <w:rsid w:val="00757FF3"/>
    <w:rsid w:val="00763384"/>
    <w:rsid w:val="00764CAC"/>
    <w:rsid w:val="007657FF"/>
    <w:rsid w:val="00767F4E"/>
    <w:rsid w:val="00770B91"/>
    <w:rsid w:val="00771D55"/>
    <w:rsid w:val="00781196"/>
    <w:rsid w:val="0078399D"/>
    <w:rsid w:val="00791CC5"/>
    <w:rsid w:val="007923E9"/>
    <w:rsid w:val="00792772"/>
    <w:rsid w:val="00793A52"/>
    <w:rsid w:val="00793FE5"/>
    <w:rsid w:val="007A36E3"/>
    <w:rsid w:val="007A4CA7"/>
    <w:rsid w:val="007C39EB"/>
    <w:rsid w:val="007C60B5"/>
    <w:rsid w:val="007C7B03"/>
    <w:rsid w:val="007C7DF6"/>
    <w:rsid w:val="007D42E5"/>
    <w:rsid w:val="007E2B23"/>
    <w:rsid w:val="007F1D3B"/>
    <w:rsid w:val="007F1E2A"/>
    <w:rsid w:val="007F433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3FB3"/>
    <w:rsid w:val="00837288"/>
    <w:rsid w:val="008438CB"/>
    <w:rsid w:val="00846D3E"/>
    <w:rsid w:val="0085055B"/>
    <w:rsid w:val="0085654F"/>
    <w:rsid w:val="008608BA"/>
    <w:rsid w:val="008636BB"/>
    <w:rsid w:val="00863B3A"/>
    <w:rsid w:val="00873680"/>
    <w:rsid w:val="00873DF8"/>
    <w:rsid w:val="0087474B"/>
    <w:rsid w:val="00875AC2"/>
    <w:rsid w:val="008771CB"/>
    <w:rsid w:val="008808AB"/>
    <w:rsid w:val="00883A6D"/>
    <w:rsid w:val="008841AD"/>
    <w:rsid w:val="008911B7"/>
    <w:rsid w:val="00892767"/>
    <w:rsid w:val="00893088"/>
    <w:rsid w:val="00895263"/>
    <w:rsid w:val="008978CB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6DA"/>
    <w:rsid w:val="008E43E9"/>
    <w:rsid w:val="008E4C1A"/>
    <w:rsid w:val="008E6E71"/>
    <w:rsid w:val="008E70C2"/>
    <w:rsid w:val="008E73D2"/>
    <w:rsid w:val="008F37EC"/>
    <w:rsid w:val="008F7750"/>
    <w:rsid w:val="00900437"/>
    <w:rsid w:val="00900A5F"/>
    <w:rsid w:val="00903196"/>
    <w:rsid w:val="00903C8D"/>
    <w:rsid w:val="00907EE8"/>
    <w:rsid w:val="00910013"/>
    <w:rsid w:val="00910E8B"/>
    <w:rsid w:val="009172C2"/>
    <w:rsid w:val="00920CBC"/>
    <w:rsid w:val="009305B7"/>
    <w:rsid w:val="00931293"/>
    <w:rsid w:val="009359C0"/>
    <w:rsid w:val="009457D7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5B2E"/>
    <w:rsid w:val="00997779"/>
    <w:rsid w:val="009A502A"/>
    <w:rsid w:val="009B270A"/>
    <w:rsid w:val="009C3950"/>
    <w:rsid w:val="009C5C99"/>
    <w:rsid w:val="009C7354"/>
    <w:rsid w:val="009C789A"/>
    <w:rsid w:val="009D0EF6"/>
    <w:rsid w:val="009D7057"/>
    <w:rsid w:val="009E16D8"/>
    <w:rsid w:val="009E1A00"/>
    <w:rsid w:val="009E1F0F"/>
    <w:rsid w:val="009F1121"/>
    <w:rsid w:val="009F4601"/>
    <w:rsid w:val="009F59F1"/>
    <w:rsid w:val="009F784B"/>
    <w:rsid w:val="009F7ECC"/>
    <w:rsid w:val="00A00A00"/>
    <w:rsid w:val="00A02B74"/>
    <w:rsid w:val="00A052C6"/>
    <w:rsid w:val="00A12EA4"/>
    <w:rsid w:val="00A15055"/>
    <w:rsid w:val="00A20DC4"/>
    <w:rsid w:val="00A22FCD"/>
    <w:rsid w:val="00A35ABF"/>
    <w:rsid w:val="00A35FE3"/>
    <w:rsid w:val="00A36ED7"/>
    <w:rsid w:val="00A45BEA"/>
    <w:rsid w:val="00A53F07"/>
    <w:rsid w:val="00A57365"/>
    <w:rsid w:val="00A63415"/>
    <w:rsid w:val="00A64AF6"/>
    <w:rsid w:val="00A70DAB"/>
    <w:rsid w:val="00A71D06"/>
    <w:rsid w:val="00A74568"/>
    <w:rsid w:val="00A76040"/>
    <w:rsid w:val="00A776B3"/>
    <w:rsid w:val="00A9504C"/>
    <w:rsid w:val="00AA062F"/>
    <w:rsid w:val="00AA2119"/>
    <w:rsid w:val="00AA5CCB"/>
    <w:rsid w:val="00AA6FAC"/>
    <w:rsid w:val="00AA7773"/>
    <w:rsid w:val="00AA78C4"/>
    <w:rsid w:val="00AC4ADB"/>
    <w:rsid w:val="00AC7606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32A6"/>
    <w:rsid w:val="00B17F37"/>
    <w:rsid w:val="00B218B6"/>
    <w:rsid w:val="00B251D1"/>
    <w:rsid w:val="00B263E8"/>
    <w:rsid w:val="00B27738"/>
    <w:rsid w:val="00B27E18"/>
    <w:rsid w:val="00B33232"/>
    <w:rsid w:val="00B42236"/>
    <w:rsid w:val="00B43CFE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862C3"/>
    <w:rsid w:val="00B873A6"/>
    <w:rsid w:val="00B972CB"/>
    <w:rsid w:val="00BA20F2"/>
    <w:rsid w:val="00BA2462"/>
    <w:rsid w:val="00BA5A21"/>
    <w:rsid w:val="00BA7C23"/>
    <w:rsid w:val="00BB07DA"/>
    <w:rsid w:val="00BB2604"/>
    <w:rsid w:val="00BB579D"/>
    <w:rsid w:val="00BB7F31"/>
    <w:rsid w:val="00BD0600"/>
    <w:rsid w:val="00BD1023"/>
    <w:rsid w:val="00BD5502"/>
    <w:rsid w:val="00BE3493"/>
    <w:rsid w:val="00BE4D34"/>
    <w:rsid w:val="00BE60A8"/>
    <w:rsid w:val="00BE6CC4"/>
    <w:rsid w:val="00BF0674"/>
    <w:rsid w:val="00BF7117"/>
    <w:rsid w:val="00BF799B"/>
    <w:rsid w:val="00C01019"/>
    <w:rsid w:val="00C014E1"/>
    <w:rsid w:val="00C01679"/>
    <w:rsid w:val="00C20850"/>
    <w:rsid w:val="00C20C48"/>
    <w:rsid w:val="00C20F70"/>
    <w:rsid w:val="00C220B5"/>
    <w:rsid w:val="00C24D92"/>
    <w:rsid w:val="00C27A5D"/>
    <w:rsid w:val="00C27CEA"/>
    <w:rsid w:val="00C332EA"/>
    <w:rsid w:val="00C37261"/>
    <w:rsid w:val="00C45BB8"/>
    <w:rsid w:val="00C51D16"/>
    <w:rsid w:val="00C546F8"/>
    <w:rsid w:val="00C54AAD"/>
    <w:rsid w:val="00C6026E"/>
    <w:rsid w:val="00C61BC5"/>
    <w:rsid w:val="00C82E65"/>
    <w:rsid w:val="00C84DCA"/>
    <w:rsid w:val="00C9023F"/>
    <w:rsid w:val="00CA1AF4"/>
    <w:rsid w:val="00CA2989"/>
    <w:rsid w:val="00CA3854"/>
    <w:rsid w:val="00CB0C93"/>
    <w:rsid w:val="00CB2C40"/>
    <w:rsid w:val="00CB7AE5"/>
    <w:rsid w:val="00CC3123"/>
    <w:rsid w:val="00CC49BE"/>
    <w:rsid w:val="00CC75A7"/>
    <w:rsid w:val="00CD027D"/>
    <w:rsid w:val="00CD3AE2"/>
    <w:rsid w:val="00CE6572"/>
    <w:rsid w:val="00CE733E"/>
    <w:rsid w:val="00CF1A26"/>
    <w:rsid w:val="00CF3D5C"/>
    <w:rsid w:val="00CF5545"/>
    <w:rsid w:val="00CF7189"/>
    <w:rsid w:val="00D010A0"/>
    <w:rsid w:val="00D04D9D"/>
    <w:rsid w:val="00D05983"/>
    <w:rsid w:val="00D06930"/>
    <w:rsid w:val="00D13A4C"/>
    <w:rsid w:val="00D13B2A"/>
    <w:rsid w:val="00D13FA8"/>
    <w:rsid w:val="00D1400C"/>
    <w:rsid w:val="00D1570D"/>
    <w:rsid w:val="00D16015"/>
    <w:rsid w:val="00D1683B"/>
    <w:rsid w:val="00D21839"/>
    <w:rsid w:val="00D3197F"/>
    <w:rsid w:val="00D36CB6"/>
    <w:rsid w:val="00D36D37"/>
    <w:rsid w:val="00D40011"/>
    <w:rsid w:val="00D432CA"/>
    <w:rsid w:val="00D47E31"/>
    <w:rsid w:val="00D47F53"/>
    <w:rsid w:val="00D52F08"/>
    <w:rsid w:val="00D53E8E"/>
    <w:rsid w:val="00D542D2"/>
    <w:rsid w:val="00D56F49"/>
    <w:rsid w:val="00D632D2"/>
    <w:rsid w:val="00D646C6"/>
    <w:rsid w:val="00D66D11"/>
    <w:rsid w:val="00D71FB3"/>
    <w:rsid w:val="00D740AF"/>
    <w:rsid w:val="00D907E0"/>
    <w:rsid w:val="00D92A2D"/>
    <w:rsid w:val="00D9495F"/>
    <w:rsid w:val="00D96F7B"/>
    <w:rsid w:val="00DA143B"/>
    <w:rsid w:val="00DB27F5"/>
    <w:rsid w:val="00DB3367"/>
    <w:rsid w:val="00DC0AFA"/>
    <w:rsid w:val="00DC0D36"/>
    <w:rsid w:val="00DC3324"/>
    <w:rsid w:val="00DC3BD6"/>
    <w:rsid w:val="00DC46AC"/>
    <w:rsid w:val="00DC65A1"/>
    <w:rsid w:val="00DD00E5"/>
    <w:rsid w:val="00DD1BE9"/>
    <w:rsid w:val="00DE42A2"/>
    <w:rsid w:val="00DE4C0F"/>
    <w:rsid w:val="00DE564A"/>
    <w:rsid w:val="00DE64ED"/>
    <w:rsid w:val="00DE73D9"/>
    <w:rsid w:val="00DF010A"/>
    <w:rsid w:val="00DF0F56"/>
    <w:rsid w:val="00E02C60"/>
    <w:rsid w:val="00E10C76"/>
    <w:rsid w:val="00E152AF"/>
    <w:rsid w:val="00E20752"/>
    <w:rsid w:val="00E2204E"/>
    <w:rsid w:val="00E2400B"/>
    <w:rsid w:val="00E24610"/>
    <w:rsid w:val="00E2532C"/>
    <w:rsid w:val="00E26049"/>
    <w:rsid w:val="00E26F2F"/>
    <w:rsid w:val="00E27732"/>
    <w:rsid w:val="00E30CF2"/>
    <w:rsid w:val="00E30D20"/>
    <w:rsid w:val="00E34D6F"/>
    <w:rsid w:val="00E37B31"/>
    <w:rsid w:val="00E425AB"/>
    <w:rsid w:val="00E450F0"/>
    <w:rsid w:val="00E53669"/>
    <w:rsid w:val="00E53B78"/>
    <w:rsid w:val="00E629D6"/>
    <w:rsid w:val="00E66A8C"/>
    <w:rsid w:val="00E67432"/>
    <w:rsid w:val="00E761B6"/>
    <w:rsid w:val="00E77D7F"/>
    <w:rsid w:val="00E8107F"/>
    <w:rsid w:val="00E81E1B"/>
    <w:rsid w:val="00E82523"/>
    <w:rsid w:val="00E82F58"/>
    <w:rsid w:val="00EA301A"/>
    <w:rsid w:val="00EA43E8"/>
    <w:rsid w:val="00EB65D9"/>
    <w:rsid w:val="00EC20F1"/>
    <w:rsid w:val="00EC3389"/>
    <w:rsid w:val="00EC417E"/>
    <w:rsid w:val="00EC6389"/>
    <w:rsid w:val="00ED3DC0"/>
    <w:rsid w:val="00ED4211"/>
    <w:rsid w:val="00EE56C3"/>
    <w:rsid w:val="00EF019C"/>
    <w:rsid w:val="00EF280A"/>
    <w:rsid w:val="00EF7F74"/>
    <w:rsid w:val="00F0318E"/>
    <w:rsid w:val="00F04655"/>
    <w:rsid w:val="00F119BC"/>
    <w:rsid w:val="00F13CE5"/>
    <w:rsid w:val="00F13E7C"/>
    <w:rsid w:val="00F14204"/>
    <w:rsid w:val="00F23A89"/>
    <w:rsid w:val="00F272E8"/>
    <w:rsid w:val="00F31C30"/>
    <w:rsid w:val="00F31DBC"/>
    <w:rsid w:val="00F32531"/>
    <w:rsid w:val="00F33E7F"/>
    <w:rsid w:val="00F46284"/>
    <w:rsid w:val="00F5029C"/>
    <w:rsid w:val="00F54881"/>
    <w:rsid w:val="00F6359A"/>
    <w:rsid w:val="00F63AC5"/>
    <w:rsid w:val="00F6774C"/>
    <w:rsid w:val="00F723CC"/>
    <w:rsid w:val="00F7335A"/>
    <w:rsid w:val="00F75592"/>
    <w:rsid w:val="00F77D16"/>
    <w:rsid w:val="00F8253B"/>
    <w:rsid w:val="00F8440A"/>
    <w:rsid w:val="00F91B35"/>
    <w:rsid w:val="00FA50C5"/>
    <w:rsid w:val="00FB295F"/>
    <w:rsid w:val="00FB2E9D"/>
    <w:rsid w:val="00FC59C1"/>
    <w:rsid w:val="00FD5C46"/>
    <w:rsid w:val="00FE0DF2"/>
    <w:rsid w:val="00FE468B"/>
    <w:rsid w:val="00FF1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8F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table" w:styleId="Trameclaire-Accent2">
    <w:name w:val="Light Shading Accent 2"/>
    <w:basedOn w:val="TableauNormal"/>
    <w:uiPriority w:val="60"/>
    <w:rsid w:val="008E4C1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moyenne2-Accent3">
    <w:name w:val="Medium Shading 2 Accent 3"/>
    <w:basedOn w:val="TableauNormal"/>
    <w:uiPriority w:val="64"/>
    <w:rsid w:val="008E4C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8E4C1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9CD62-15F8-4675-85A9-367F1BCD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1830</TotalTime>
  <Pages>2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159</cp:revision>
  <cp:lastPrinted>2016-04-07T14:15:00Z</cp:lastPrinted>
  <dcterms:created xsi:type="dcterms:W3CDTF">2014-05-02T20:48:00Z</dcterms:created>
  <dcterms:modified xsi:type="dcterms:W3CDTF">2016-05-07T22:39:00Z</dcterms:modified>
</cp:coreProperties>
</file>