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52" w:rsidRDefault="00AD6852" w:rsidP="00501A0B">
      <w:pPr>
        <w:spacing w:after="0" w:line="360" w:lineRule="auto"/>
        <w:jc w:val="center"/>
        <w:rPr>
          <w:b/>
          <w:bCs/>
          <w:sz w:val="28"/>
          <w:szCs w:val="28"/>
          <w:u w:val="double"/>
        </w:rPr>
      </w:pPr>
    </w:p>
    <w:p w:rsidR="000C571D" w:rsidRDefault="00AD6852" w:rsidP="00501A0B">
      <w:pPr>
        <w:spacing w:after="0" w:line="360" w:lineRule="auto"/>
        <w:jc w:val="center"/>
        <w:rPr>
          <w:b/>
          <w:bCs/>
          <w:sz w:val="28"/>
          <w:szCs w:val="28"/>
          <w:u w:val="double"/>
        </w:rPr>
      </w:pPr>
      <w:proofErr w:type="spellStart"/>
      <w:r>
        <w:rPr>
          <w:b/>
          <w:bCs/>
          <w:sz w:val="28"/>
          <w:szCs w:val="28"/>
          <w:u w:val="double"/>
        </w:rPr>
        <w:t>Mononeuropathies</w:t>
      </w:r>
      <w:proofErr w:type="spellEnd"/>
    </w:p>
    <w:p w:rsidR="00331EF7" w:rsidRPr="00040930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FF"/>
          <w:sz w:val="26"/>
          <w:szCs w:val="26"/>
          <w:u w:val="single"/>
        </w:rPr>
      </w:pPr>
      <w:r w:rsidRPr="00040930">
        <w:rPr>
          <w:rFonts w:cstheme="minorHAnsi"/>
          <w:b/>
          <w:bCs/>
          <w:color w:val="0000FF"/>
          <w:sz w:val="26"/>
          <w:szCs w:val="26"/>
          <w:u w:val="single"/>
        </w:rPr>
        <w:t>Voies de la motricité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u w:val="single"/>
        </w:rPr>
      </w:pPr>
      <w:r w:rsidRPr="00413467">
        <w:rPr>
          <w:rFonts w:cstheme="minorHAnsi"/>
          <w:b/>
          <w:bCs/>
          <w:color w:val="000000" w:themeColor="text1"/>
          <w:u w:val="dotted"/>
        </w:rPr>
        <w:t>Voie pyramidale</w:t>
      </w:r>
      <w:r>
        <w:rPr>
          <w:rFonts w:cstheme="minorHAnsi"/>
          <w:b/>
          <w:bCs/>
          <w:color w:val="000000" w:themeColor="text1"/>
        </w:rPr>
        <w:t xml:space="preserve"> </w:t>
      </w:r>
      <w:r w:rsidRPr="000C571D">
        <w:rPr>
          <w:rFonts w:cstheme="minorHAnsi"/>
          <w:color w:val="000000"/>
        </w:rPr>
        <w:t xml:space="preserve">= voie de la motricité </w:t>
      </w:r>
      <w:r w:rsidRPr="000C571D">
        <w:rPr>
          <w:rFonts w:cstheme="minorHAnsi"/>
          <w:b/>
          <w:bCs/>
          <w:color w:val="000000"/>
        </w:rPr>
        <w:t>volontaire</w:t>
      </w:r>
      <w:r w:rsidR="00413467">
        <w:rPr>
          <w:rFonts w:cstheme="minorHAnsi"/>
          <w:b/>
          <w:bCs/>
          <w:color w:val="000000"/>
        </w:rPr>
        <w:t xml:space="preserve"> +++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</w:rPr>
      </w:pPr>
      <w:r w:rsidRPr="000C571D">
        <w:rPr>
          <w:rFonts w:cstheme="minorHAnsi"/>
          <w:color w:val="000000"/>
        </w:rPr>
        <w:t>N1: C</w:t>
      </w:r>
      <w:r>
        <w:rPr>
          <w:rFonts w:cstheme="minorHAnsi"/>
          <w:color w:val="000000"/>
        </w:rPr>
        <w:t>ortex</w:t>
      </w:r>
      <w:r w:rsidRPr="000C571D">
        <w:rPr>
          <w:rFonts w:cstheme="minorHAnsi"/>
          <w:color w:val="000000"/>
        </w:rPr>
        <w:t xml:space="preserve"> moteur → capsule interne → décussation (bulbe) → </w:t>
      </w:r>
      <w:r w:rsidRPr="000C571D">
        <w:rPr>
          <w:rFonts w:cstheme="minorHAnsi"/>
          <w:b/>
          <w:bCs/>
          <w:color w:val="000000"/>
        </w:rPr>
        <w:t>cordon postéro-latéral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N2: C</w:t>
      </w:r>
      <w:r w:rsidRPr="000C571D">
        <w:rPr>
          <w:rFonts w:cstheme="minorHAnsi"/>
          <w:color w:val="000000"/>
        </w:rPr>
        <w:t>orne antérieure de la moelle épinière →</w:t>
      </w:r>
      <w:r>
        <w:rPr>
          <w:rFonts w:cstheme="minorHAnsi"/>
          <w:color w:val="000000"/>
        </w:rPr>
        <w:t xml:space="preserve"> Nerfs</w:t>
      </w:r>
      <w:r w:rsidRPr="000C571D">
        <w:rPr>
          <w:rFonts w:cstheme="minorHAnsi"/>
          <w:color w:val="000000"/>
        </w:rPr>
        <w:t xml:space="preserve"> périphérique → muscle squelettique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single"/>
        </w:rPr>
      </w:pPr>
      <w:r w:rsidRPr="009206FC">
        <w:rPr>
          <w:rFonts w:cstheme="minorHAnsi"/>
          <w:b/>
          <w:bCs/>
          <w:color w:val="000000" w:themeColor="text1"/>
          <w:sz w:val="24"/>
          <w:szCs w:val="24"/>
          <w:u w:val="dotted"/>
        </w:rPr>
        <w:t xml:space="preserve">Voie </w:t>
      </w:r>
      <w:proofErr w:type="spellStart"/>
      <w:r w:rsidRPr="009206FC">
        <w:rPr>
          <w:rFonts w:cstheme="minorHAnsi"/>
          <w:b/>
          <w:bCs/>
          <w:color w:val="000000" w:themeColor="text1"/>
          <w:sz w:val="24"/>
          <w:szCs w:val="24"/>
          <w:u w:val="dotted"/>
        </w:rPr>
        <w:t>extra-pyramidale</w:t>
      </w:r>
      <w:proofErr w:type="spellEnd"/>
      <w:r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  <w:r w:rsidRPr="000C571D">
        <w:rPr>
          <w:rFonts w:cstheme="minorHAnsi"/>
          <w:color w:val="000000"/>
        </w:rPr>
        <w:t xml:space="preserve">= voie de la motricité </w:t>
      </w:r>
      <w:r w:rsidRPr="000C571D">
        <w:rPr>
          <w:rFonts w:cstheme="minorHAnsi"/>
          <w:b/>
          <w:bCs/>
          <w:color w:val="000000"/>
        </w:rPr>
        <w:t>automatique</w:t>
      </w:r>
      <w:r w:rsidR="00413467">
        <w:rPr>
          <w:rFonts w:cstheme="minorHAnsi"/>
          <w:b/>
          <w:bCs/>
          <w:color w:val="000000"/>
        </w:rPr>
        <w:t xml:space="preserve"> +++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</w:rPr>
      </w:pPr>
      <w:r w:rsidRPr="000C571D">
        <w:rPr>
          <w:rFonts w:cstheme="minorHAnsi"/>
          <w:b/>
          <w:bCs/>
          <w:color w:val="000000" w:themeColor="text1"/>
        </w:rPr>
        <w:t>Implique les noyaux gris centraux (NGC)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0C571D">
        <w:rPr>
          <w:rFonts w:cstheme="minorHAnsi"/>
          <w:color w:val="000000" w:themeColor="text1"/>
        </w:rPr>
        <w:t xml:space="preserve">Striatum (noyau caudé + </w:t>
      </w:r>
      <w:proofErr w:type="spellStart"/>
      <w:r w:rsidRPr="000C571D">
        <w:rPr>
          <w:rFonts w:cstheme="minorHAnsi"/>
          <w:color w:val="000000" w:themeColor="text1"/>
        </w:rPr>
        <w:t>putamen</w:t>
      </w:r>
      <w:proofErr w:type="spellEnd"/>
      <w:r w:rsidRPr="000C571D">
        <w:rPr>
          <w:rFonts w:cstheme="minorHAnsi"/>
          <w:color w:val="000000" w:themeColor="text1"/>
        </w:rPr>
        <w:t>)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proofErr w:type="spellStart"/>
      <w:r w:rsidRPr="000C571D">
        <w:rPr>
          <w:rFonts w:cstheme="minorHAnsi"/>
          <w:color w:val="000000" w:themeColor="text1"/>
        </w:rPr>
        <w:t>Globus</w:t>
      </w:r>
      <w:proofErr w:type="spellEnd"/>
      <w:r w:rsidRPr="000C571D">
        <w:rPr>
          <w:rFonts w:cstheme="minorHAnsi"/>
          <w:color w:val="000000" w:themeColor="text1"/>
        </w:rPr>
        <w:t xml:space="preserve"> </w:t>
      </w:r>
      <w:proofErr w:type="spellStart"/>
      <w:r w:rsidRPr="000C571D">
        <w:rPr>
          <w:rFonts w:cstheme="minorHAnsi"/>
          <w:color w:val="000000" w:themeColor="text1"/>
        </w:rPr>
        <w:t>pallidus</w:t>
      </w:r>
      <w:proofErr w:type="spellEnd"/>
      <w:r w:rsidRPr="000C571D">
        <w:rPr>
          <w:rFonts w:cstheme="minorHAnsi"/>
          <w:color w:val="000000" w:themeColor="text1"/>
        </w:rPr>
        <w:t xml:space="preserve"> (GP </w:t>
      </w:r>
      <w:proofErr w:type="spellStart"/>
      <w:r w:rsidRPr="000C571D">
        <w:rPr>
          <w:rFonts w:cstheme="minorHAnsi"/>
          <w:color w:val="000000" w:themeColor="text1"/>
        </w:rPr>
        <w:t>int</w:t>
      </w:r>
      <w:proofErr w:type="spellEnd"/>
      <w:r w:rsidRPr="000C571D">
        <w:rPr>
          <w:rFonts w:cstheme="minorHAnsi"/>
          <w:color w:val="000000" w:themeColor="text1"/>
        </w:rPr>
        <w:t>/</w:t>
      </w:r>
      <w:proofErr w:type="spellStart"/>
      <w:r w:rsidRPr="000C571D">
        <w:rPr>
          <w:rFonts w:cstheme="minorHAnsi"/>
          <w:color w:val="000000" w:themeColor="text1"/>
        </w:rPr>
        <w:t>ext</w:t>
      </w:r>
      <w:proofErr w:type="spellEnd"/>
      <w:r w:rsidRPr="000C571D">
        <w:rPr>
          <w:rFonts w:cstheme="minorHAnsi"/>
          <w:color w:val="000000" w:themeColor="text1"/>
        </w:rPr>
        <w:t>)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proofErr w:type="spellStart"/>
      <w:r w:rsidRPr="000C571D">
        <w:rPr>
          <w:rFonts w:cstheme="minorHAnsi"/>
          <w:color w:val="000000" w:themeColor="text1"/>
        </w:rPr>
        <w:t>Substantia</w:t>
      </w:r>
      <w:proofErr w:type="spellEnd"/>
      <w:r w:rsidRPr="000C571D">
        <w:rPr>
          <w:rFonts w:cstheme="minorHAnsi"/>
          <w:color w:val="000000" w:themeColor="text1"/>
        </w:rPr>
        <w:t xml:space="preserve"> </w:t>
      </w:r>
      <w:proofErr w:type="spellStart"/>
      <w:r w:rsidRPr="000C571D">
        <w:rPr>
          <w:rFonts w:cstheme="minorHAnsi"/>
          <w:color w:val="000000" w:themeColor="text1"/>
        </w:rPr>
        <w:t>nigra</w:t>
      </w:r>
      <w:proofErr w:type="spellEnd"/>
      <w:r w:rsidRPr="000C571D">
        <w:rPr>
          <w:rFonts w:cstheme="minorHAnsi"/>
          <w:color w:val="000000" w:themeColor="text1"/>
        </w:rPr>
        <w:t xml:space="preserve"> (SN r/c)</w:t>
      </w:r>
    </w:p>
    <w:p w:rsidR="00331EF7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0C571D">
        <w:rPr>
          <w:rFonts w:cstheme="minorHAnsi"/>
          <w:color w:val="000000" w:themeColor="text1"/>
        </w:rPr>
        <w:t>Noyau sous-thalamique (NST)</w:t>
      </w:r>
    </w:p>
    <w:p w:rsidR="000C571D" w:rsidRPr="00040930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FF"/>
          <w:sz w:val="26"/>
          <w:szCs w:val="26"/>
          <w:u w:val="single"/>
        </w:rPr>
      </w:pPr>
      <w:r w:rsidRPr="00040930">
        <w:rPr>
          <w:rFonts w:cstheme="minorHAnsi"/>
          <w:b/>
          <w:bCs/>
          <w:color w:val="0000FF"/>
          <w:sz w:val="26"/>
          <w:szCs w:val="26"/>
          <w:u w:val="single"/>
        </w:rPr>
        <w:t>Voies de la sensibilité</w:t>
      </w:r>
    </w:p>
    <w:p w:rsidR="000C571D" w:rsidRPr="009206FC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9206FC">
        <w:rPr>
          <w:rFonts w:cstheme="minorHAnsi"/>
          <w:b/>
          <w:bCs/>
          <w:color w:val="000000" w:themeColor="text1"/>
          <w:sz w:val="24"/>
          <w:szCs w:val="24"/>
          <w:u w:val="dotted"/>
        </w:rPr>
        <w:t xml:space="preserve">Voie </w:t>
      </w:r>
      <w:proofErr w:type="spellStart"/>
      <w:r w:rsidRPr="009206FC">
        <w:rPr>
          <w:rFonts w:cstheme="minorHAnsi"/>
          <w:b/>
          <w:bCs/>
          <w:color w:val="000000" w:themeColor="text1"/>
          <w:sz w:val="24"/>
          <w:szCs w:val="24"/>
          <w:u w:val="dotted"/>
        </w:rPr>
        <w:t>lemniscale</w:t>
      </w:r>
      <w:proofErr w:type="spellEnd"/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C571D">
        <w:rPr>
          <w:rFonts w:cstheme="minorHAnsi"/>
          <w:color w:val="000000"/>
        </w:rPr>
        <w:t xml:space="preserve">= Voie de la sensibilité </w:t>
      </w:r>
      <w:proofErr w:type="spellStart"/>
      <w:r w:rsidRPr="000C571D">
        <w:rPr>
          <w:rFonts w:cstheme="minorHAnsi"/>
          <w:b/>
          <w:bCs/>
          <w:color w:val="000000"/>
        </w:rPr>
        <w:t>épicritique</w:t>
      </w:r>
      <w:proofErr w:type="spellEnd"/>
      <w:r w:rsidRPr="000C571D">
        <w:rPr>
          <w:rFonts w:cstheme="minorHAnsi"/>
          <w:b/>
          <w:bCs/>
          <w:color w:val="000000"/>
        </w:rPr>
        <w:t xml:space="preserve"> </w:t>
      </w:r>
      <w:r w:rsidRPr="000C571D">
        <w:rPr>
          <w:rFonts w:cstheme="minorHAnsi"/>
          <w:color w:val="000000"/>
        </w:rPr>
        <w:t xml:space="preserve">(tact fin) et </w:t>
      </w:r>
      <w:r w:rsidRPr="000C571D">
        <w:rPr>
          <w:rFonts w:cstheme="minorHAnsi"/>
          <w:b/>
          <w:bCs/>
          <w:color w:val="000000"/>
        </w:rPr>
        <w:t xml:space="preserve">profonde </w:t>
      </w:r>
      <w:r w:rsidRPr="000C571D">
        <w:rPr>
          <w:rFonts w:cstheme="minorHAnsi"/>
          <w:color w:val="000000"/>
        </w:rPr>
        <w:t>(proprioception)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C571D">
        <w:rPr>
          <w:rFonts w:cstheme="minorHAnsi"/>
          <w:color w:val="000000"/>
        </w:rPr>
        <w:t xml:space="preserve">N1: récepteur périph. → </w:t>
      </w:r>
      <w:proofErr w:type="spellStart"/>
      <w:r w:rsidRPr="000C571D">
        <w:rPr>
          <w:rFonts w:cstheme="minorHAnsi"/>
          <w:color w:val="000000"/>
        </w:rPr>
        <w:t>Gg</w:t>
      </w:r>
      <w:proofErr w:type="spellEnd"/>
      <w:r w:rsidRPr="000C571D">
        <w:rPr>
          <w:rFonts w:cstheme="minorHAnsi"/>
          <w:color w:val="000000"/>
        </w:rPr>
        <w:t xml:space="preserve"> rachidien → </w:t>
      </w:r>
      <w:r w:rsidRPr="000C571D">
        <w:rPr>
          <w:rFonts w:cstheme="minorHAnsi"/>
          <w:b/>
          <w:bCs/>
          <w:color w:val="000000"/>
        </w:rPr>
        <w:t xml:space="preserve">cordon postérieur </w:t>
      </w:r>
      <w:r w:rsidRPr="000C571D">
        <w:rPr>
          <w:rFonts w:cstheme="minorHAnsi"/>
          <w:color w:val="000000"/>
        </w:rPr>
        <w:t>→ relais dans bulbe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C571D">
        <w:rPr>
          <w:rFonts w:cstheme="minorHAnsi"/>
          <w:color w:val="000000"/>
        </w:rPr>
        <w:t>N2: décussation dans bulbe → relais dans thalamus (noyau VPL)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C571D">
        <w:rPr>
          <w:rFonts w:cstheme="minorHAnsi"/>
          <w:color w:val="000000"/>
        </w:rPr>
        <w:t xml:space="preserve">N3: thalamus → cortex pariétal: représentation </w:t>
      </w:r>
      <w:proofErr w:type="spellStart"/>
      <w:r w:rsidRPr="000C571D">
        <w:rPr>
          <w:rFonts w:cstheme="minorHAnsi"/>
          <w:color w:val="000000"/>
        </w:rPr>
        <w:t>somatotopique</w:t>
      </w:r>
      <w:proofErr w:type="spellEnd"/>
      <w:r w:rsidRPr="000C571D">
        <w:rPr>
          <w:rFonts w:cstheme="minorHAnsi"/>
          <w:color w:val="000000"/>
        </w:rPr>
        <w:t xml:space="preserve"> de la sensibilité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single"/>
        </w:rPr>
      </w:pPr>
      <w:r w:rsidRPr="009206FC">
        <w:rPr>
          <w:rFonts w:cstheme="minorHAnsi"/>
          <w:b/>
          <w:bCs/>
          <w:color w:val="000000" w:themeColor="text1"/>
          <w:sz w:val="24"/>
          <w:szCs w:val="24"/>
          <w:u w:val="dotted"/>
        </w:rPr>
        <w:t>Voie extra-</w:t>
      </w:r>
      <w:proofErr w:type="spellStart"/>
      <w:r w:rsidRPr="009206FC">
        <w:rPr>
          <w:rFonts w:cstheme="minorHAnsi"/>
          <w:b/>
          <w:bCs/>
          <w:color w:val="000000" w:themeColor="text1"/>
          <w:sz w:val="24"/>
          <w:szCs w:val="24"/>
          <w:u w:val="dotted"/>
        </w:rPr>
        <w:t>lemniscale</w:t>
      </w:r>
      <w:proofErr w:type="spellEnd"/>
      <w:r w:rsidRPr="009206FC">
        <w:rPr>
          <w:rFonts w:cstheme="minorHAnsi"/>
          <w:b/>
          <w:bCs/>
          <w:color w:val="000000" w:themeColor="text1"/>
          <w:sz w:val="24"/>
          <w:szCs w:val="24"/>
          <w:u w:val="dotted"/>
        </w:rPr>
        <w:t xml:space="preserve"> (= </w:t>
      </w:r>
      <w:proofErr w:type="spellStart"/>
      <w:r w:rsidRPr="009206FC">
        <w:rPr>
          <w:rFonts w:cstheme="minorHAnsi"/>
          <w:b/>
          <w:bCs/>
          <w:color w:val="000000" w:themeColor="text1"/>
          <w:sz w:val="24"/>
          <w:szCs w:val="24"/>
          <w:u w:val="dotted"/>
        </w:rPr>
        <w:t>spino</w:t>
      </w:r>
      <w:proofErr w:type="spellEnd"/>
      <w:r w:rsidRPr="009206FC">
        <w:rPr>
          <w:rFonts w:cstheme="minorHAnsi"/>
          <w:b/>
          <w:bCs/>
          <w:color w:val="000000" w:themeColor="text1"/>
          <w:sz w:val="24"/>
          <w:szCs w:val="24"/>
          <w:u w:val="dotted"/>
        </w:rPr>
        <w:t>-thalamique)</w:t>
      </w:r>
      <w:r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  <w:r w:rsidRPr="000C571D">
        <w:rPr>
          <w:rFonts w:cstheme="minorHAnsi"/>
          <w:color w:val="000000"/>
        </w:rPr>
        <w:t xml:space="preserve">= Voie de la sensibilité </w:t>
      </w:r>
      <w:r w:rsidRPr="000C571D">
        <w:rPr>
          <w:rFonts w:cstheme="minorHAnsi"/>
          <w:b/>
          <w:bCs/>
          <w:color w:val="000000"/>
        </w:rPr>
        <w:t xml:space="preserve">thermo-algique </w:t>
      </w:r>
      <w:r w:rsidRPr="000C571D">
        <w:rPr>
          <w:rFonts w:cstheme="minorHAnsi"/>
          <w:color w:val="000000"/>
        </w:rPr>
        <w:t>et tact grossier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C571D">
        <w:rPr>
          <w:rFonts w:cstheme="minorHAnsi"/>
          <w:color w:val="000000"/>
        </w:rPr>
        <w:t xml:space="preserve">N1: récepteur périphérique → </w:t>
      </w:r>
      <w:proofErr w:type="spellStart"/>
      <w:r w:rsidRPr="000C571D">
        <w:rPr>
          <w:rFonts w:cstheme="minorHAnsi"/>
          <w:color w:val="000000"/>
        </w:rPr>
        <w:t>Gg</w:t>
      </w:r>
      <w:proofErr w:type="spellEnd"/>
      <w:r w:rsidRPr="000C571D">
        <w:rPr>
          <w:rFonts w:cstheme="minorHAnsi"/>
          <w:color w:val="000000"/>
        </w:rPr>
        <w:t xml:space="preserve"> rachidien → relais dans corne postérieure</w:t>
      </w:r>
    </w:p>
    <w:p w:rsidR="000C571D" w:rsidRPr="000C571D" w:rsidRDefault="000C571D" w:rsidP="00501A0B">
      <w:pPr>
        <w:spacing w:after="0" w:line="360" w:lineRule="auto"/>
        <w:rPr>
          <w:rFonts w:cstheme="minorHAnsi"/>
          <w:b/>
          <w:bCs/>
          <w:u w:val="double"/>
        </w:rPr>
      </w:pPr>
      <w:r w:rsidRPr="000C571D">
        <w:rPr>
          <w:rFonts w:cstheme="minorHAnsi"/>
          <w:color w:val="000000"/>
        </w:rPr>
        <w:t xml:space="preserve">N2: décussation dans corne post → </w:t>
      </w:r>
      <w:r w:rsidRPr="000C571D">
        <w:rPr>
          <w:rFonts w:cstheme="minorHAnsi"/>
          <w:b/>
          <w:bCs/>
          <w:color w:val="000000"/>
        </w:rPr>
        <w:t xml:space="preserve">cordon </w:t>
      </w:r>
      <w:proofErr w:type="spellStart"/>
      <w:r w:rsidRPr="000C571D">
        <w:rPr>
          <w:rFonts w:eastAsia="Arial-Black" w:cstheme="minorHAnsi"/>
          <w:color w:val="000000"/>
        </w:rPr>
        <w:t>antéro-latéral</w:t>
      </w:r>
      <w:proofErr w:type="spellEnd"/>
      <w:r w:rsidRPr="000C571D">
        <w:rPr>
          <w:rFonts w:eastAsia="Arial-Black" w:cstheme="minorHAnsi"/>
          <w:color w:val="000000"/>
        </w:rPr>
        <w:t xml:space="preserve"> → </w:t>
      </w:r>
      <w:proofErr w:type="spellStart"/>
      <w:r w:rsidRPr="000C571D">
        <w:rPr>
          <w:rFonts w:cstheme="minorHAnsi"/>
          <w:color w:val="000000"/>
        </w:rPr>
        <w:t>thalam</w:t>
      </w:r>
      <w:proofErr w:type="spellEnd"/>
    </w:p>
    <w:p w:rsidR="000C571D" w:rsidRPr="00040930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FF"/>
          <w:sz w:val="26"/>
          <w:szCs w:val="26"/>
          <w:u w:val="single"/>
        </w:rPr>
      </w:pPr>
      <w:r w:rsidRPr="00040930">
        <w:rPr>
          <w:rFonts w:cstheme="minorHAnsi"/>
          <w:b/>
          <w:bCs/>
          <w:color w:val="0000FF"/>
          <w:sz w:val="26"/>
          <w:szCs w:val="26"/>
          <w:u w:val="single"/>
        </w:rPr>
        <w:t>Examen de la motricité</w:t>
      </w:r>
    </w:p>
    <w:p w:rsidR="000C571D" w:rsidRPr="009206FC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u w:val="dotted"/>
        </w:rPr>
      </w:pPr>
      <w:r w:rsidRPr="009206FC">
        <w:rPr>
          <w:rFonts w:cstheme="minorHAnsi"/>
          <w:b/>
          <w:bCs/>
          <w:color w:val="000000" w:themeColor="text1"/>
          <w:u w:val="dotted"/>
        </w:rPr>
        <w:t>Force musculaire (</w:t>
      </w:r>
      <w:proofErr w:type="spellStart"/>
      <w:r w:rsidRPr="009206FC">
        <w:rPr>
          <w:rFonts w:cstheme="minorHAnsi"/>
          <w:b/>
          <w:bCs/>
          <w:color w:val="000000" w:themeColor="text1"/>
          <w:u w:val="dotted"/>
        </w:rPr>
        <w:t>testing</w:t>
      </w:r>
      <w:proofErr w:type="spellEnd"/>
      <w:r w:rsidRPr="009206FC">
        <w:rPr>
          <w:rFonts w:cstheme="minorHAnsi"/>
          <w:b/>
          <w:bCs/>
          <w:color w:val="000000" w:themeColor="text1"/>
          <w:u w:val="dotted"/>
        </w:rPr>
        <w:t>) +++</w:t>
      </w:r>
    </w:p>
    <w:tbl>
      <w:tblPr>
        <w:tblStyle w:val="Grilledutableau"/>
        <w:tblW w:w="0" w:type="auto"/>
        <w:tblInd w:w="250" w:type="dxa"/>
        <w:tblLook w:val="0480"/>
      </w:tblPr>
      <w:tblGrid>
        <w:gridCol w:w="529"/>
        <w:gridCol w:w="3569"/>
        <w:gridCol w:w="3570"/>
      </w:tblGrid>
      <w:tr w:rsidR="000C571D" w:rsidTr="000C571D">
        <w:trPr>
          <w:trHeight w:val="298"/>
        </w:trPr>
        <w:tc>
          <w:tcPr>
            <w:tcW w:w="529" w:type="dxa"/>
            <w:vAlign w:val="center"/>
          </w:tcPr>
          <w:p w:rsidR="000C571D" w:rsidRPr="007073A7" w:rsidRDefault="000C571D" w:rsidP="00501A0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7073A7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569" w:type="dxa"/>
          </w:tcPr>
          <w:p w:rsidR="000C571D" w:rsidRDefault="000C571D" w:rsidP="00501A0B">
            <w:pPr>
              <w:spacing w:line="360" w:lineRule="auto"/>
            </w:pPr>
            <w:r>
              <w:t>Pas de contraction</w:t>
            </w:r>
          </w:p>
        </w:tc>
        <w:tc>
          <w:tcPr>
            <w:tcW w:w="3570" w:type="dxa"/>
            <w:vMerge w:val="restart"/>
            <w:vAlign w:val="center"/>
          </w:tcPr>
          <w:p w:rsidR="000C571D" w:rsidRDefault="000C571D" w:rsidP="00501A0B">
            <w:pPr>
              <w:spacing w:line="360" w:lineRule="auto"/>
            </w:pPr>
            <w:r>
              <w:t>Ne peut pas marcher</w:t>
            </w:r>
          </w:p>
        </w:tc>
      </w:tr>
      <w:tr w:rsidR="000C571D" w:rsidTr="000C571D">
        <w:trPr>
          <w:trHeight w:val="307"/>
        </w:trPr>
        <w:tc>
          <w:tcPr>
            <w:tcW w:w="529" w:type="dxa"/>
            <w:vAlign w:val="center"/>
          </w:tcPr>
          <w:p w:rsidR="000C571D" w:rsidRPr="007073A7" w:rsidRDefault="000C571D" w:rsidP="00501A0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7073A7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569" w:type="dxa"/>
          </w:tcPr>
          <w:p w:rsidR="000C571D" w:rsidRDefault="000C571D" w:rsidP="00501A0B">
            <w:pPr>
              <w:spacing w:line="360" w:lineRule="auto"/>
            </w:pPr>
            <w:r>
              <w:t>Contraction, mais pas de mouvement</w:t>
            </w:r>
          </w:p>
        </w:tc>
        <w:tc>
          <w:tcPr>
            <w:tcW w:w="3570" w:type="dxa"/>
            <w:vMerge/>
            <w:vAlign w:val="center"/>
          </w:tcPr>
          <w:p w:rsidR="000C571D" w:rsidRDefault="000C571D" w:rsidP="00501A0B">
            <w:pPr>
              <w:spacing w:line="360" w:lineRule="auto"/>
            </w:pPr>
          </w:p>
        </w:tc>
      </w:tr>
      <w:tr w:rsidR="000C571D" w:rsidTr="000C571D">
        <w:trPr>
          <w:trHeight w:val="298"/>
        </w:trPr>
        <w:tc>
          <w:tcPr>
            <w:tcW w:w="529" w:type="dxa"/>
            <w:vAlign w:val="center"/>
          </w:tcPr>
          <w:p w:rsidR="000C571D" w:rsidRPr="007073A7" w:rsidRDefault="000C571D" w:rsidP="00501A0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7073A7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569" w:type="dxa"/>
          </w:tcPr>
          <w:p w:rsidR="000C571D" w:rsidRDefault="000C571D" w:rsidP="00501A0B">
            <w:pPr>
              <w:spacing w:line="360" w:lineRule="auto"/>
            </w:pPr>
            <w:r>
              <w:t>Mouvement si on élimine la pesanteur</w:t>
            </w:r>
          </w:p>
        </w:tc>
        <w:tc>
          <w:tcPr>
            <w:tcW w:w="3570" w:type="dxa"/>
            <w:vMerge/>
            <w:vAlign w:val="center"/>
          </w:tcPr>
          <w:p w:rsidR="000C571D" w:rsidRDefault="000C571D" w:rsidP="00501A0B">
            <w:pPr>
              <w:spacing w:line="360" w:lineRule="auto"/>
            </w:pPr>
          </w:p>
        </w:tc>
      </w:tr>
      <w:tr w:rsidR="000C571D" w:rsidTr="000C571D">
        <w:trPr>
          <w:trHeight w:val="298"/>
        </w:trPr>
        <w:tc>
          <w:tcPr>
            <w:tcW w:w="529" w:type="dxa"/>
            <w:vAlign w:val="center"/>
          </w:tcPr>
          <w:p w:rsidR="000C571D" w:rsidRPr="007073A7" w:rsidRDefault="000C571D" w:rsidP="00501A0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7073A7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569" w:type="dxa"/>
          </w:tcPr>
          <w:p w:rsidR="000C571D" w:rsidRDefault="000C571D" w:rsidP="00501A0B">
            <w:pPr>
              <w:spacing w:line="360" w:lineRule="auto"/>
            </w:pPr>
            <w:r>
              <w:t>Mouvement contre la pesanteur</w:t>
            </w:r>
          </w:p>
        </w:tc>
        <w:tc>
          <w:tcPr>
            <w:tcW w:w="3570" w:type="dxa"/>
            <w:vMerge/>
            <w:vAlign w:val="center"/>
          </w:tcPr>
          <w:p w:rsidR="000C571D" w:rsidRDefault="000C571D" w:rsidP="00501A0B">
            <w:pPr>
              <w:spacing w:line="360" w:lineRule="auto"/>
            </w:pPr>
          </w:p>
        </w:tc>
      </w:tr>
      <w:tr w:rsidR="000C571D" w:rsidTr="000C571D">
        <w:trPr>
          <w:trHeight w:val="307"/>
        </w:trPr>
        <w:tc>
          <w:tcPr>
            <w:tcW w:w="529" w:type="dxa"/>
            <w:vAlign w:val="center"/>
          </w:tcPr>
          <w:p w:rsidR="000C571D" w:rsidRPr="007073A7" w:rsidRDefault="000C571D" w:rsidP="00501A0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7073A7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569" w:type="dxa"/>
          </w:tcPr>
          <w:p w:rsidR="000C571D" w:rsidRDefault="000C571D" w:rsidP="00501A0B">
            <w:pPr>
              <w:spacing w:line="360" w:lineRule="auto"/>
            </w:pPr>
            <w:r>
              <w:t>Mouvement contre résistance</w:t>
            </w:r>
          </w:p>
        </w:tc>
        <w:tc>
          <w:tcPr>
            <w:tcW w:w="3570" w:type="dxa"/>
            <w:vAlign w:val="center"/>
          </w:tcPr>
          <w:p w:rsidR="000C571D" w:rsidRDefault="000C571D" w:rsidP="00501A0B">
            <w:pPr>
              <w:spacing w:line="360" w:lineRule="auto"/>
            </w:pPr>
            <w:r>
              <w:t>Peut marcher avec déambulateur</w:t>
            </w:r>
          </w:p>
        </w:tc>
      </w:tr>
      <w:tr w:rsidR="000C571D" w:rsidTr="000C571D">
        <w:trPr>
          <w:trHeight w:val="307"/>
        </w:trPr>
        <w:tc>
          <w:tcPr>
            <w:tcW w:w="529" w:type="dxa"/>
            <w:vAlign w:val="center"/>
          </w:tcPr>
          <w:p w:rsidR="000C571D" w:rsidRPr="007073A7" w:rsidRDefault="000C571D" w:rsidP="00501A0B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7073A7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569" w:type="dxa"/>
          </w:tcPr>
          <w:p w:rsidR="000C571D" w:rsidRDefault="000C571D" w:rsidP="00501A0B">
            <w:pPr>
              <w:spacing w:line="360" w:lineRule="auto"/>
            </w:pPr>
            <w:r>
              <w:t>Normale</w:t>
            </w:r>
          </w:p>
        </w:tc>
        <w:tc>
          <w:tcPr>
            <w:tcW w:w="3570" w:type="dxa"/>
            <w:vAlign w:val="center"/>
          </w:tcPr>
          <w:p w:rsidR="000C571D" w:rsidRDefault="000C571D" w:rsidP="00501A0B">
            <w:pPr>
              <w:spacing w:line="360" w:lineRule="auto"/>
            </w:pPr>
            <w:r>
              <w:t>Peut marcher</w:t>
            </w:r>
          </w:p>
        </w:tc>
      </w:tr>
    </w:tbl>
    <w:p w:rsidR="000C3164" w:rsidRDefault="000C3164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FF00FF"/>
        </w:rPr>
      </w:pPr>
    </w:p>
    <w:p w:rsidR="000C571D" w:rsidRPr="009206FC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u w:val="dotted"/>
        </w:rPr>
      </w:pPr>
      <w:r w:rsidRPr="009206FC">
        <w:rPr>
          <w:rFonts w:cstheme="minorHAnsi"/>
          <w:b/>
          <w:bCs/>
          <w:color w:val="000000" w:themeColor="text1"/>
          <w:u w:val="dotted"/>
        </w:rPr>
        <w:t>Tonus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331EF7">
        <w:rPr>
          <w:rFonts w:cstheme="minorHAnsi"/>
          <w:b/>
          <w:bCs/>
          <w:color w:val="000000" w:themeColor="text1"/>
        </w:rPr>
        <w:t>Hypotonie:</w:t>
      </w:r>
      <w:r w:rsidRPr="00331EF7">
        <w:rPr>
          <w:rFonts w:cstheme="minorHAnsi"/>
          <w:color w:val="000000" w:themeColor="text1"/>
        </w:rPr>
        <w:t xml:space="preserve"> aucune </w:t>
      </w:r>
      <w:r w:rsidRPr="000C571D">
        <w:rPr>
          <w:rFonts w:cstheme="minorHAnsi"/>
          <w:color w:val="000000"/>
        </w:rPr>
        <w:t>résistance / mouvements flasques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</w:rPr>
      </w:pPr>
      <w:r w:rsidRPr="000C571D">
        <w:rPr>
          <w:rFonts w:cstheme="minorHAnsi"/>
          <w:b/>
          <w:bCs/>
          <w:color w:val="000000" w:themeColor="text1"/>
        </w:rPr>
        <w:t>Hypertonie: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331EF7">
        <w:rPr>
          <w:rFonts w:cstheme="minorHAnsi"/>
          <w:i/>
          <w:iCs/>
          <w:color w:val="000000"/>
        </w:rPr>
        <w:t>Spastique (= élastique):</w:t>
      </w:r>
      <w:r w:rsidRPr="000C571D">
        <w:rPr>
          <w:rFonts w:cstheme="minorHAnsi"/>
          <w:color w:val="000000"/>
        </w:rPr>
        <w:t xml:space="preserve"> ↑ R à la mobilisation / « coup de canif » à l’arrêt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C571D">
        <w:rPr>
          <w:rFonts w:cstheme="minorHAnsi"/>
          <w:i/>
          <w:iCs/>
          <w:color w:val="000000"/>
        </w:rPr>
        <w:t>Plastique</w:t>
      </w:r>
      <w:r w:rsidRPr="000C571D">
        <w:rPr>
          <w:rFonts w:cstheme="minorHAnsi"/>
          <w:color w:val="000000"/>
        </w:rPr>
        <w:t>: « roue dentée » à la mobilisation / « tuyau de plomb » à l’arrêt</w:t>
      </w:r>
    </w:p>
    <w:p w:rsidR="000C571D" w:rsidRPr="009206FC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u w:val="dotted"/>
        </w:rPr>
      </w:pPr>
      <w:r w:rsidRPr="009206FC">
        <w:rPr>
          <w:rFonts w:cstheme="minorHAnsi"/>
          <w:b/>
          <w:bCs/>
          <w:color w:val="000000" w:themeColor="text1"/>
          <w:u w:val="dotted"/>
        </w:rPr>
        <w:t xml:space="preserve">Réflexes </w:t>
      </w:r>
      <w:proofErr w:type="spellStart"/>
      <w:r w:rsidRPr="009206FC">
        <w:rPr>
          <w:rFonts w:cstheme="minorHAnsi"/>
          <w:b/>
          <w:bCs/>
          <w:color w:val="000000" w:themeColor="text1"/>
          <w:u w:val="dotted"/>
        </w:rPr>
        <w:t>ostéo</w:t>
      </w:r>
      <w:proofErr w:type="spellEnd"/>
      <w:r w:rsidRPr="009206FC">
        <w:rPr>
          <w:rFonts w:cstheme="minorHAnsi"/>
          <w:b/>
          <w:bCs/>
          <w:color w:val="000000" w:themeColor="text1"/>
          <w:u w:val="dotted"/>
        </w:rPr>
        <w:t>-tendineux</w:t>
      </w:r>
    </w:p>
    <w:p w:rsid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C571D">
        <w:rPr>
          <w:rFonts w:cstheme="minorHAnsi"/>
          <w:color w:val="000000"/>
        </w:rPr>
        <w:t>Abolis si atteinte périphérique / vifs-</w:t>
      </w:r>
      <w:proofErr w:type="spellStart"/>
      <w:r w:rsidRPr="000C571D">
        <w:rPr>
          <w:rFonts w:cstheme="minorHAnsi"/>
          <w:color w:val="000000"/>
        </w:rPr>
        <w:t>polycinétiques</w:t>
      </w:r>
      <w:proofErr w:type="spellEnd"/>
      <w:r w:rsidRPr="000C571D">
        <w:rPr>
          <w:rFonts w:cstheme="minorHAnsi"/>
          <w:color w:val="000000"/>
        </w:rPr>
        <w:t xml:space="preserve"> si centrale</w:t>
      </w:r>
    </w:p>
    <w:p w:rsidR="009206FC" w:rsidRDefault="009206FC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</w:p>
    <w:p w:rsidR="003358F2" w:rsidRDefault="003358F2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u w:val="dotted"/>
        </w:rPr>
      </w:pPr>
    </w:p>
    <w:p w:rsidR="000C571D" w:rsidRPr="009206FC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u w:val="dotted"/>
        </w:rPr>
      </w:pPr>
      <w:r w:rsidRPr="009206FC">
        <w:rPr>
          <w:rFonts w:cstheme="minorHAnsi"/>
          <w:b/>
          <w:bCs/>
          <w:color w:val="000000" w:themeColor="text1"/>
          <w:u w:val="dotted"/>
        </w:rPr>
        <w:t>Autres éléments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C571D">
        <w:rPr>
          <w:rFonts w:cstheme="minorHAnsi"/>
          <w:color w:val="000000"/>
        </w:rPr>
        <w:t>Recherche d’une amyotrophie (</w:t>
      </w:r>
      <w:proofErr w:type="spellStart"/>
      <w:r w:rsidRPr="000C571D">
        <w:rPr>
          <w:rFonts w:cstheme="minorHAnsi"/>
          <w:color w:val="000000"/>
        </w:rPr>
        <w:t>neurogène</w:t>
      </w:r>
      <w:proofErr w:type="spellEnd"/>
      <w:r w:rsidRPr="000C571D">
        <w:rPr>
          <w:rFonts w:cstheme="minorHAnsi"/>
          <w:color w:val="000000"/>
        </w:rPr>
        <w:t xml:space="preserve"> ou myogène)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C571D">
        <w:rPr>
          <w:rFonts w:cstheme="minorHAnsi"/>
          <w:color w:val="000000"/>
        </w:rPr>
        <w:t>Examen de la marche et de l’</w:t>
      </w:r>
      <w:r w:rsidR="00331EF7">
        <w:rPr>
          <w:rFonts w:cstheme="minorHAnsi"/>
          <w:color w:val="000000"/>
        </w:rPr>
        <w:t xml:space="preserve">équilibre </w:t>
      </w:r>
    </w:p>
    <w:p w:rsidR="000C571D" w:rsidRPr="00040930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FF"/>
          <w:sz w:val="26"/>
          <w:szCs w:val="26"/>
          <w:u w:val="single"/>
        </w:rPr>
      </w:pPr>
      <w:r w:rsidRPr="00040930">
        <w:rPr>
          <w:rFonts w:cstheme="minorHAnsi"/>
          <w:b/>
          <w:bCs/>
          <w:color w:val="0000FF"/>
          <w:sz w:val="26"/>
          <w:szCs w:val="26"/>
          <w:u w:val="single"/>
        </w:rPr>
        <w:t>Examen de la sensibilité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331EF7">
        <w:rPr>
          <w:rFonts w:cstheme="minorHAnsi"/>
          <w:b/>
          <w:bCs/>
          <w:color w:val="000000" w:themeColor="text1"/>
          <w:sz w:val="24"/>
          <w:szCs w:val="24"/>
          <w:u w:val="dotted"/>
        </w:rPr>
        <w:t xml:space="preserve">Voie </w:t>
      </w:r>
      <w:proofErr w:type="spellStart"/>
      <w:r w:rsidRPr="00331EF7">
        <w:rPr>
          <w:rFonts w:cstheme="minorHAnsi"/>
          <w:b/>
          <w:bCs/>
          <w:color w:val="000000" w:themeColor="text1"/>
          <w:sz w:val="24"/>
          <w:szCs w:val="24"/>
          <w:u w:val="dotted"/>
        </w:rPr>
        <w:t>lemniscale</w:t>
      </w:r>
      <w:proofErr w:type="spellEnd"/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 xml:space="preserve">Sensibilité </w:t>
      </w:r>
      <w:proofErr w:type="spellStart"/>
      <w:r w:rsidRPr="00331EF7">
        <w:rPr>
          <w:rFonts w:cstheme="minorHAnsi"/>
          <w:color w:val="000000" w:themeColor="text1"/>
        </w:rPr>
        <w:t>épicritique</w:t>
      </w:r>
      <w:proofErr w:type="spellEnd"/>
      <w:r w:rsidR="00331EF7">
        <w:rPr>
          <w:rFonts w:cstheme="minorHAnsi"/>
          <w:color w:val="000000" w:themeColor="text1"/>
        </w:rPr>
        <w:t xml:space="preserve"> </w:t>
      </w:r>
      <w:r w:rsidRPr="00331EF7">
        <w:rPr>
          <w:rFonts w:cstheme="minorHAnsi"/>
          <w:color w:val="000000" w:themeColor="text1"/>
        </w:rPr>
        <w:t>: pique/touche – trombone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>Sensibilité profonde</w:t>
      </w:r>
      <w:r w:rsidR="00331EF7">
        <w:rPr>
          <w:rFonts w:cstheme="minorHAnsi"/>
          <w:color w:val="000000" w:themeColor="text1"/>
        </w:rPr>
        <w:t xml:space="preserve"> </w:t>
      </w:r>
      <w:r w:rsidRPr="00331EF7">
        <w:rPr>
          <w:rFonts w:cstheme="minorHAnsi"/>
          <w:color w:val="000000" w:themeColor="text1"/>
        </w:rPr>
        <w:t>: préhension aveugle – position du gros orteil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331EF7">
        <w:rPr>
          <w:rFonts w:cstheme="minorHAnsi"/>
          <w:b/>
          <w:bCs/>
          <w:color w:val="000000" w:themeColor="text1"/>
          <w:sz w:val="24"/>
          <w:szCs w:val="24"/>
          <w:u w:val="dotted"/>
        </w:rPr>
        <w:t>Voie extra-</w:t>
      </w:r>
      <w:proofErr w:type="spellStart"/>
      <w:r w:rsidRPr="00331EF7">
        <w:rPr>
          <w:rFonts w:cstheme="minorHAnsi"/>
          <w:b/>
          <w:bCs/>
          <w:color w:val="000000" w:themeColor="text1"/>
          <w:sz w:val="24"/>
          <w:szCs w:val="24"/>
          <w:u w:val="dotted"/>
        </w:rPr>
        <w:t>lemniscale</w:t>
      </w:r>
      <w:proofErr w:type="spellEnd"/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 xml:space="preserve">Sensibilité </w:t>
      </w:r>
      <w:proofErr w:type="spellStart"/>
      <w:r w:rsidRPr="00331EF7">
        <w:rPr>
          <w:rFonts w:cstheme="minorHAnsi"/>
          <w:color w:val="000000" w:themeColor="text1"/>
        </w:rPr>
        <w:t>thermoalgique</w:t>
      </w:r>
      <w:proofErr w:type="spellEnd"/>
      <w:r w:rsidRPr="00331EF7">
        <w:rPr>
          <w:rFonts w:cstheme="minorHAnsi"/>
          <w:color w:val="000000" w:themeColor="text1"/>
        </w:rPr>
        <w:t>: piqûre avec épingle – verre d’eau chaude/froide</w:t>
      </w:r>
    </w:p>
    <w:p w:rsidR="009206FC" w:rsidRPr="009206FC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>Sensibilité grossière: extinction sensitive du côté lésé si toucher bilatéral</w:t>
      </w:r>
    </w:p>
    <w:p w:rsidR="000C571D" w:rsidRPr="00040930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FF"/>
          <w:sz w:val="26"/>
          <w:szCs w:val="26"/>
          <w:u w:val="single"/>
        </w:rPr>
      </w:pPr>
      <w:r w:rsidRPr="00040930">
        <w:rPr>
          <w:rFonts w:cstheme="minorHAnsi"/>
          <w:b/>
          <w:bCs/>
          <w:color w:val="0000FF"/>
          <w:sz w:val="26"/>
          <w:szCs w:val="26"/>
          <w:u w:val="single"/>
        </w:rPr>
        <w:t>Diagnostic syndromique</w:t>
      </w:r>
      <w:r w:rsidR="009206FC" w:rsidRPr="00040930">
        <w:rPr>
          <w:rFonts w:cstheme="minorHAnsi"/>
          <w:b/>
          <w:bCs/>
          <w:color w:val="0000FF"/>
          <w:sz w:val="26"/>
          <w:szCs w:val="26"/>
          <w:u w:val="single"/>
        </w:rPr>
        <w:t xml:space="preserve"> </w:t>
      </w:r>
      <w:r w:rsidRPr="00040930">
        <w:rPr>
          <w:rFonts w:cstheme="minorHAnsi"/>
          <w:b/>
          <w:bCs/>
          <w:color w:val="0000FF"/>
          <w:sz w:val="26"/>
          <w:szCs w:val="26"/>
          <w:u w:val="single"/>
        </w:rPr>
        <w:t>= déterminer la topographie de l’atteinte</w:t>
      </w:r>
    </w:p>
    <w:p w:rsidR="000C571D" w:rsidRPr="00040930" w:rsidRDefault="009C62F6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FF"/>
          <w:sz w:val="26"/>
          <w:szCs w:val="26"/>
          <w:u w:val="single"/>
        </w:rPr>
      </w:pPr>
      <w:r w:rsidRPr="00040930">
        <w:rPr>
          <w:rFonts w:cstheme="minorHAnsi"/>
          <w:b/>
          <w:bCs/>
          <w:color w:val="0000FF"/>
          <w:sz w:val="26"/>
          <w:szCs w:val="26"/>
          <w:u w:val="single"/>
        </w:rPr>
        <w:t>1-</w:t>
      </w:r>
      <w:r w:rsidR="000C571D" w:rsidRPr="00040930">
        <w:rPr>
          <w:rFonts w:cstheme="minorHAnsi"/>
          <w:b/>
          <w:bCs/>
          <w:color w:val="0000FF"/>
          <w:sz w:val="26"/>
          <w:szCs w:val="26"/>
          <w:u w:val="single"/>
        </w:rPr>
        <w:t>Atteinte centrale</w:t>
      </w:r>
    </w:p>
    <w:p w:rsidR="000C571D" w:rsidRPr="009C62F6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331EF7">
        <w:rPr>
          <w:rFonts w:cstheme="minorHAnsi"/>
          <w:b/>
          <w:bCs/>
          <w:color w:val="000000" w:themeColor="text1"/>
          <w:sz w:val="24"/>
          <w:szCs w:val="24"/>
          <w:u w:val="dotted"/>
        </w:rPr>
        <w:t>Syndrome pyramidal</w:t>
      </w:r>
      <w:r w:rsidR="009C62F6"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  <w:r w:rsidRPr="000C571D">
        <w:rPr>
          <w:rFonts w:cstheme="minorHAnsi"/>
          <w:color w:val="000000"/>
        </w:rPr>
        <w:t>= atteinte de la voie pyramidale (fibres motrices et sensitives)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>Déficit moteur: controlatéral / proportionnel (CI) ou non (Cx)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>Hypertonie spastique: résistance et « coup de canif »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 xml:space="preserve">ROT: </w:t>
      </w:r>
      <w:r w:rsidRPr="00331EF7">
        <w:rPr>
          <w:rFonts w:cstheme="minorHAnsi"/>
          <w:b/>
          <w:bCs/>
          <w:color w:val="000000" w:themeColor="text1"/>
        </w:rPr>
        <w:t xml:space="preserve">vifs </w:t>
      </w:r>
      <w:r w:rsidRPr="00331EF7">
        <w:rPr>
          <w:rFonts w:cstheme="minorHAnsi"/>
          <w:color w:val="000000" w:themeColor="text1"/>
        </w:rPr>
        <w:t xml:space="preserve">/ diffus / </w:t>
      </w:r>
      <w:r w:rsidR="009C62F6" w:rsidRPr="00331EF7">
        <w:rPr>
          <w:rFonts w:cstheme="minorHAnsi"/>
          <w:color w:val="000000" w:themeColor="text1"/>
        </w:rPr>
        <w:t>poly cinétiques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 xml:space="preserve">Signe de Babinski: réflexe </w:t>
      </w:r>
      <w:proofErr w:type="spellStart"/>
      <w:r w:rsidRPr="00331EF7">
        <w:rPr>
          <w:rFonts w:cstheme="minorHAnsi"/>
          <w:color w:val="000000" w:themeColor="text1"/>
        </w:rPr>
        <w:t>cutanéo</w:t>
      </w:r>
      <w:proofErr w:type="spellEnd"/>
      <w:r w:rsidRPr="00331EF7">
        <w:rPr>
          <w:rFonts w:cstheme="minorHAnsi"/>
          <w:color w:val="000000" w:themeColor="text1"/>
        </w:rPr>
        <w:t>-plantaire en extension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>Déficit sensitif associé</w:t>
      </w:r>
    </w:p>
    <w:p w:rsidR="000C571D" w:rsidRPr="00331EF7" w:rsidRDefault="009C62F6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>Si</w:t>
      </w:r>
      <w:r w:rsidR="000C571D" w:rsidRPr="00331EF7">
        <w:rPr>
          <w:rFonts w:cstheme="minorHAnsi"/>
          <w:color w:val="000000" w:themeColor="text1"/>
        </w:rPr>
        <w:t xml:space="preserve"> atteinte encéphalique (Cx/CI): déficit sensitif à tous les modes</w:t>
      </w:r>
    </w:p>
    <w:p w:rsidR="000C571D" w:rsidRPr="00331EF7" w:rsidRDefault="009206FC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>Si</w:t>
      </w:r>
      <w:r w:rsidR="000C571D" w:rsidRPr="00331EF7">
        <w:rPr>
          <w:rFonts w:cstheme="minorHAnsi"/>
          <w:color w:val="000000" w:themeColor="text1"/>
        </w:rPr>
        <w:t xml:space="preserve"> atteinte médullaire: dissociation </w:t>
      </w:r>
      <w:proofErr w:type="spellStart"/>
      <w:r w:rsidR="000C571D" w:rsidRPr="00331EF7">
        <w:rPr>
          <w:rFonts w:cstheme="minorHAnsi"/>
          <w:color w:val="000000" w:themeColor="text1"/>
        </w:rPr>
        <w:t>lemniscale</w:t>
      </w:r>
      <w:proofErr w:type="spellEnd"/>
      <w:r w:rsidR="000C571D" w:rsidRPr="00331EF7">
        <w:rPr>
          <w:rFonts w:cstheme="minorHAnsi"/>
          <w:color w:val="000000" w:themeColor="text1"/>
        </w:rPr>
        <w:t>/extra-</w:t>
      </w:r>
      <w:proofErr w:type="spellStart"/>
      <w:r w:rsidR="000C571D" w:rsidRPr="00331EF7">
        <w:rPr>
          <w:rFonts w:cstheme="minorHAnsi"/>
          <w:color w:val="000000" w:themeColor="text1"/>
        </w:rPr>
        <w:t>lemniscale</w:t>
      </w:r>
      <w:proofErr w:type="spellEnd"/>
    </w:p>
    <w:p w:rsidR="000C571D" w:rsidRPr="00D52E88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D52E88">
        <w:rPr>
          <w:rFonts w:cstheme="minorHAnsi"/>
          <w:b/>
          <w:bCs/>
          <w:color w:val="000000" w:themeColor="text1"/>
          <w:sz w:val="24"/>
          <w:szCs w:val="24"/>
          <w:u w:val="dotted"/>
        </w:rPr>
        <w:t xml:space="preserve">Syndrome </w:t>
      </w:r>
      <w:proofErr w:type="spellStart"/>
      <w:r w:rsidRPr="00D52E88">
        <w:rPr>
          <w:rFonts w:cstheme="minorHAnsi"/>
          <w:b/>
          <w:bCs/>
          <w:color w:val="000000" w:themeColor="text1"/>
          <w:sz w:val="24"/>
          <w:szCs w:val="24"/>
          <w:u w:val="dotted"/>
        </w:rPr>
        <w:t>extra-pyramidal</w:t>
      </w:r>
      <w:proofErr w:type="spellEnd"/>
      <w:r w:rsidRPr="00D52E88">
        <w:rPr>
          <w:rFonts w:cstheme="minorHAnsi"/>
          <w:b/>
          <w:bCs/>
          <w:color w:val="000000" w:themeColor="text1"/>
          <w:sz w:val="24"/>
          <w:szCs w:val="24"/>
          <w:u w:val="dotted"/>
        </w:rPr>
        <w:t xml:space="preserve"> 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C571D">
        <w:rPr>
          <w:rFonts w:cstheme="minorHAnsi"/>
          <w:color w:val="000000"/>
        </w:rPr>
        <w:t xml:space="preserve">= atteinte des voies </w:t>
      </w:r>
      <w:proofErr w:type="spellStart"/>
      <w:r w:rsidRPr="000C571D">
        <w:rPr>
          <w:rFonts w:cstheme="minorHAnsi"/>
          <w:color w:val="000000"/>
        </w:rPr>
        <w:t>extra-pyramidales</w:t>
      </w:r>
      <w:proofErr w:type="spellEnd"/>
      <w:r w:rsidRPr="000C571D">
        <w:rPr>
          <w:rFonts w:cstheme="minorHAnsi"/>
          <w:color w:val="000000"/>
        </w:rPr>
        <w:t xml:space="preserve"> = syndrome parkinsonien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>Triade du syndrome parkinsonien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>Hypertonie plastique: « roue dentée » et « tuyau de plomb »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>Tremblement de repos: lent / asymétrique / disparaissant au mouvement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>Bradykinésie: marche à petits pas / amimie / micrographie, etc.</w:t>
      </w:r>
    </w:p>
    <w:p w:rsidR="000C571D" w:rsidRPr="009C62F6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FF0000"/>
          <w:u w:val="single"/>
        </w:rPr>
      </w:pPr>
      <w:r w:rsidRPr="009C62F6">
        <w:rPr>
          <w:rFonts w:cstheme="minorHAnsi"/>
          <w:b/>
          <w:bCs/>
          <w:color w:val="FF0000"/>
          <w:u w:val="single"/>
        </w:rPr>
        <w:t xml:space="preserve">Signes négatifs 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C571D">
        <w:rPr>
          <w:rFonts w:cstheme="minorHAnsi"/>
          <w:color w:val="000000"/>
        </w:rPr>
        <w:t xml:space="preserve">Pas de déficit </w:t>
      </w:r>
      <w:proofErr w:type="spellStart"/>
      <w:r w:rsidRPr="000C571D">
        <w:rPr>
          <w:rFonts w:cstheme="minorHAnsi"/>
          <w:color w:val="000000"/>
        </w:rPr>
        <w:t>sensitivo-moteur</w:t>
      </w:r>
      <w:proofErr w:type="spellEnd"/>
      <w:r w:rsidR="003358F2">
        <w:rPr>
          <w:rFonts w:cstheme="minorHAnsi"/>
          <w:color w:val="000000"/>
        </w:rPr>
        <w:t xml:space="preserve"> / </w:t>
      </w:r>
      <w:r w:rsidRPr="000C571D">
        <w:rPr>
          <w:rFonts w:cstheme="minorHAnsi"/>
          <w:color w:val="000000"/>
        </w:rPr>
        <w:t>Pas de modification des ROT</w:t>
      </w:r>
    </w:p>
    <w:p w:rsidR="000C571D" w:rsidRPr="009206FC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331EF7">
        <w:rPr>
          <w:rFonts w:cstheme="minorHAnsi"/>
          <w:b/>
          <w:bCs/>
          <w:color w:val="000000" w:themeColor="text1"/>
          <w:sz w:val="24"/>
          <w:szCs w:val="24"/>
          <w:u w:val="dotted"/>
        </w:rPr>
        <w:t>Syndrome médullaire</w:t>
      </w:r>
      <w:r w:rsidR="000C3164"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  <w:r w:rsidRPr="000C571D">
        <w:rPr>
          <w:rFonts w:cstheme="minorHAnsi"/>
          <w:color w:val="000000"/>
        </w:rPr>
        <w:t>= atteinte de la moelle épinière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 xml:space="preserve">Syndrome lésionnel: déficit </w:t>
      </w:r>
      <w:proofErr w:type="spellStart"/>
      <w:r w:rsidRPr="00331EF7">
        <w:rPr>
          <w:rFonts w:cstheme="minorHAnsi"/>
          <w:color w:val="000000" w:themeColor="text1"/>
        </w:rPr>
        <w:t>sensitivo-moteur</w:t>
      </w:r>
      <w:proofErr w:type="spellEnd"/>
      <w:r w:rsidRPr="00331EF7">
        <w:rPr>
          <w:rFonts w:cstheme="minorHAnsi"/>
          <w:color w:val="000000" w:themeColor="text1"/>
        </w:rPr>
        <w:t xml:space="preserve"> / abolition des ROT (périphérique)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 xml:space="preserve">Syndrome sous-lésionnel: </w:t>
      </w:r>
      <w:proofErr w:type="spellStart"/>
      <w:r w:rsidRPr="00331EF7">
        <w:rPr>
          <w:rFonts w:cstheme="minorHAnsi"/>
          <w:color w:val="000000" w:themeColor="text1"/>
        </w:rPr>
        <w:t>sd</w:t>
      </w:r>
      <w:proofErr w:type="spellEnd"/>
      <w:r w:rsidRPr="00331EF7">
        <w:rPr>
          <w:rFonts w:cstheme="minorHAnsi"/>
          <w:color w:val="000000" w:themeColor="text1"/>
        </w:rPr>
        <w:t xml:space="preserve"> pyramidal + déficit sensitif dissocié (</w:t>
      </w:r>
      <w:proofErr w:type="spellStart"/>
      <w:r w:rsidRPr="00331EF7">
        <w:rPr>
          <w:rFonts w:cstheme="minorHAnsi"/>
          <w:color w:val="000000" w:themeColor="text1"/>
        </w:rPr>
        <w:t>Lem</w:t>
      </w:r>
      <w:proofErr w:type="spellEnd"/>
      <w:r w:rsidRPr="00331EF7">
        <w:rPr>
          <w:rFonts w:cstheme="minorHAnsi"/>
          <w:color w:val="000000" w:themeColor="text1"/>
        </w:rPr>
        <w:t>/E-</w:t>
      </w:r>
      <w:proofErr w:type="spellStart"/>
      <w:r w:rsidRPr="00331EF7">
        <w:rPr>
          <w:rFonts w:cstheme="minorHAnsi"/>
          <w:color w:val="000000" w:themeColor="text1"/>
        </w:rPr>
        <w:t>Lem</w:t>
      </w:r>
      <w:proofErr w:type="spellEnd"/>
      <w:r w:rsidRPr="00331EF7">
        <w:rPr>
          <w:rFonts w:cstheme="minorHAnsi"/>
          <w:color w:val="000000" w:themeColor="text1"/>
        </w:rPr>
        <w:t>)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331EF7">
        <w:rPr>
          <w:rFonts w:cstheme="minorHAnsi"/>
          <w:color w:val="000000" w:themeColor="text1"/>
        </w:rPr>
        <w:t>Syndrome rachidien:</w:t>
      </w:r>
      <w:r w:rsidRPr="000C571D">
        <w:rPr>
          <w:rFonts w:cstheme="minorHAnsi"/>
          <w:color w:val="FF6600"/>
        </w:rPr>
        <w:t xml:space="preserve"> </w:t>
      </w:r>
      <w:r w:rsidRPr="000C571D">
        <w:rPr>
          <w:rFonts w:cstheme="minorHAnsi"/>
          <w:color w:val="000000"/>
        </w:rPr>
        <w:t>raideur / douleurs / contracture para-vertébrale</w:t>
      </w:r>
    </w:p>
    <w:p w:rsidR="000C571D" w:rsidRPr="00040930" w:rsidRDefault="009C62F6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FF"/>
          <w:sz w:val="26"/>
          <w:szCs w:val="26"/>
          <w:u w:val="single"/>
        </w:rPr>
      </w:pPr>
      <w:r w:rsidRPr="00040930">
        <w:rPr>
          <w:rFonts w:cstheme="minorHAnsi"/>
          <w:b/>
          <w:bCs/>
          <w:color w:val="0000FF"/>
          <w:sz w:val="26"/>
          <w:szCs w:val="26"/>
          <w:u w:val="single"/>
        </w:rPr>
        <w:t>2-</w:t>
      </w:r>
      <w:r w:rsidR="000C571D" w:rsidRPr="00040930">
        <w:rPr>
          <w:rFonts w:cstheme="minorHAnsi"/>
          <w:b/>
          <w:bCs/>
          <w:color w:val="0000FF"/>
          <w:sz w:val="26"/>
          <w:szCs w:val="26"/>
          <w:u w:val="single"/>
        </w:rPr>
        <w:t>Atteinte périphérique</w:t>
      </w:r>
    </w:p>
    <w:p w:rsidR="000C571D" w:rsidRPr="009206FC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331EF7">
        <w:rPr>
          <w:rFonts w:cstheme="minorHAnsi"/>
          <w:b/>
          <w:bCs/>
          <w:color w:val="000000" w:themeColor="text1"/>
          <w:sz w:val="24"/>
          <w:szCs w:val="24"/>
          <w:u w:val="dotted"/>
        </w:rPr>
        <w:t xml:space="preserve">Syndrome </w:t>
      </w:r>
      <w:proofErr w:type="spellStart"/>
      <w:r w:rsidRPr="00331EF7">
        <w:rPr>
          <w:rFonts w:cstheme="minorHAnsi"/>
          <w:b/>
          <w:bCs/>
          <w:color w:val="000000" w:themeColor="text1"/>
          <w:sz w:val="24"/>
          <w:szCs w:val="24"/>
          <w:u w:val="dotted"/>
        </w:rPr>
        <w:t>neurogène</w:t>
      </w:r>
      <w:proofErr w:type="spellEnd"/>
      <w:r w:rsidRPr="00331EF7">
        <w:rPr>
          <w:rFonts w:cstheme="minorHAnsi"/>
          <w:b/>
          <w:bCs/>
          <w:color w:val="000000" w:themeColor="text1"/>
          <w:sz w:val="24"/>
          <w:szCs w:val="24"/>
          <w:u w:val="dotted"/>
        </w:rPr>
        <w:t xml:space="preserve"> périphérique </w:t>
      </w:r>
      <w:r w:rsidR="009206FC">
        <w:rPr>
          <w:rFonts w:cstheme="minorHAnsi"/>
          <w:b/>
          <w:bCs/>
          <w:color w:val="000000" w:themeColor="text1"/>
          <w:sz w:val="24"/>
          <w:szCs w:val="24"/>
          <w:u w:val="dotted"/>
        </w:rPr>
        <w:t xml:space="preserve"> </w:t>
      </w:r>
      <w:r w:rsidRPr="000C571D">
        <w:rPr>
          <w:rFonts w:cstheme="minorHAnsi"/>
          <w:color w:val="000000"/>
        </w:rPr>
        <w:t>= atteinte d’un nerf périphérique ou d’une racine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>Déficit moteur: poly/</w:t>
      </w:r>
      <w:proofErr w:type="spellStart"/>
      <w:r w:rsidRPr="00331EF7">
        <w:rPr>
          <w:rFonts w:cstheme="minorHAnsi"/>
          <w:color w:val="000000" w:themeColor="text1"/>
        </w:rPr>
        <w:t>mononeuropathie</w:t>
      </w:r>
      <w:proofErr w:type="spellEnd"/>
      <w:r w:rsidRPr="00331EF7">
        <w:rPr>
          <w:rFonts w:cstheme="minorHAnsi"/>
          <w:color w:val="000000" w:themeColor="text1"/>
        </w:rPr>
        <w:t xml:space="preserve"> ; </w:t>
      </w:r>
      <w:proofErr w:type="spellStart"/>
      <w:r w:rsidRPr="00331EF7">
        <w:rPr>
          <w:rFonts w:cstheme="minorHAnsi"/>
          <w:color w:val="000000" w:themeColor="text1"/>
        </w:rPr>
        <w:t>Sd</w:t>
      </w:r>
      <w:proofErr w:type="spellEnd"/>
      <w:r w:rsidRPr="00331EF7">
        <w:rPr>
          <w:rFonts w:cstheme="minorHAnsi"/>
          <w:color w:val="000000" w:themeColor="text1"/>
        </w:rPr>
        <w:t xml:space="preserve"> </w:t>
      </w:r>
      <w:proofErr w:type="spellStart"/>
      <w:r w:rsidRPr="00331EF7">
        <w:rPr>
          <w:rFonts w:cstheme="minorHAnsi"/>
          <w:color w:val="000000" w:themeColor="text1"/>
        </w:rPr>
        <w:t>canalaire</w:t>
      </w:r>
      <w:proofErr w:type="spellEnd"/>
      <w:r w:rsidRPr="00331EF7">
        <w:rPr>
          <w:rFonts w:cstheme="minorHAnsi"/>
          <w:color w:val="000000" w:themeColor="text1"/>
        </w:rPr>
        <w:t xml:space="preserve"> ou radiculalgie</w:t>
      </w:r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</w:rPr>
      </w:pPr>
      <w:r w:rsidRPr="00331EF7">
        <w:rPr>
          <w:rFonts w:cstheme="minorHAnsi"/>
          <w:color w:val="000000" w:themeColor="text1"/>
        </w:rPr>
        <w:t xml:space="preserve">ROT: diminués ou </w:t>
      </w:r>
      <w:r w:rsidRPr="00331EF7">
        <w:rPr>
          <w:rFonts w:cstheme="minorHAnsi"/>
          <w:b/>
          <w:bCs/>
          <w:color w:val="000000" w:themeColor="text1"/>
        </w:rPr>
        <w:t>abolis</w:t>
      </w:r>
    </w:p>
    <w:p w:rsidR="000C571D" w:rsidRPr="00331EF7" w:rsidRDefault="007C528A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Amyotrophie – Fasciculations  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331EF7">
        <w:rPr>
          <w:rFonts w:cstheme="minorHAnsi"/>
          <w:color w:val="000000" w:themeColor="text1"/>
        </w:rPr>
        <w:t>Signes sensitifs associés</w:t>
      </w:r>
      <w:r w:rsidRPr="000C571D">
        <w:rPr>
          <w:rFonts w:cstheme="minorHAnsi"/>
          <w:color w:val="FF6600"/>
        </w:rPr>
        <w:t xml:space="preserve">: </w:t>
      </w:r>
      <w:r w:rsidRPr="000C571D">
        <w:rPr>
          <w:rFonts w:cstheme="minorHAnsi"/>
          <w:color w:val="000000"/>
        </w:rPr>
        <w:t>paresthésies, douleurs, etc.</w:t>
      </w:r>
    </w:p>
    <w:p w:rsidR="003358F2" w:rsidRDefault="003358F2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FF"/>
          <w:sz w:val="24"/>
          <w:szCs w:val="24"/>
          <w:u w:val="dotted"/>
        </w:rPr>
      </w:pPr>
    </w:p>
    <w:p w:rsidR="000C571D" w:rsidRPr="006D01BA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040930">
        <w:rPr>
          <w:rFonts w:cstheme="minorHAnsi"/>
          <w:b/>
          <w:bCs/>
          <w:color w:val="0000FF"/>
          <w:sz w:val="24"/>
          <w:szCs w:val="24"/>
          <w:u w:val="dotted"/>
        </w:rPr>
        <w:t xml:space="preserve">Syndrome </w:t>
      </w:r>
      <w:proofErr w:type="spellStart"/>
      <w:r w:rsidRPr="00040930">
        <w:rPr>
          <w:rFonts w:cstheme="minorHAnsi"/>
          <w:b/>
          <w:bCs/>
          <w:color w:val="0000FF"/>
          <w:sz w:val="24"/>
          <w:szCs w:val="24"/>
          <w:u w:val="dotted"/>
        </w:rPr>
        <w:t>myasthénique</w:t>
      </w:r>
      <w:proofErr w:type="spellEnd"/>
      <w:r w:rsidRPr="00331EF7">
        <w:rPr>
          <w:rFonts w:cstheme="minorHAnsi"/>
          <w:b/>
          <w:bCs/>
          <w:color w:val="000000" w:themeColor="text1"/>
          <w:sz w:val="24"/>
          <w:szCs w:val="24"/>
          <w:u w:val="dotted"/>
        </w:rPr>
        <w:t xml:space="preserve"> </w:t>
      </w:r>
      <w:r w:rsidRPr="00331EF7">
        <w:rPr>
          <w:rFonts w:cstheme="minorHAnsi"/>
          <w:color w:val="000000" w:themeColor="text1"/>
        </w:rPr>
        <w:t xml:space="preserve">= atteinte de la jonction </w:t>
      </w:r>
      <w:proofErr w:type="spellStart"/>
      <w:r w:rsidRPr="00331EF7">
        <w:rPr>
          <w:rFonts w:cstheme="minorHAnsi"/>
          <w:color w:val="000000" w:themeColor="text1"/>
        </w:rPr>
        <w:t>neuro-musculaire</w:t>
      </w:r>
      <w:proofErr w:type="spellEnd"/>
    </w:p>
    <w:p w:rsidR="000C571D" w:rsidRPr="00331EF7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 xml:space="preserve">Déficit moteur: </w:t>
      </w:r>
      <w:r w:rsidRPr="00331EF7">
        <w:rPr>
          <w:rFonts w:cstheme="minorHAnsi"/>
          <w:b/>
          <w:bCs/>
          <w:color w:val="000000" w:themeColor="text1"/>
        </w:rPr>
        <w:t xml:space="preserve">fatigabilité </w:t>
      </w:r>
      <w:r w:rsidRPr="00331EF7">
        <w:rPr>
          <w:rFonts w:cstheme="minorHAnsi"/>
          <w:color w:val="000000" w:themeColor="text1"/>
        </w:rPr>
        <w:t>à l’effort / bilatéral / symétrique</w:t>
      </w:r>
    </w:p>
    <w:p w:rsid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  <w:r w:rsidRPr="00331EF7">
        <w:rPr>
          <w:rFonts w:cstheme="minorHAnsi"/>
          <w:color w:val="000000" w:themeColor="text1"/>
        </w:rPr>
        <w:t>Signes négatifs +++ : ROT / tonus / sensibilité: tous normaux</w:t>
      </w:r>
    </w:p>
    <w:p w:rsidR="006D01BA" w:rsidRPr="00331EF7" w:rsidRDefault="006D01BA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 w:themeColor="text1"/>
        </w:rPr>
      </w:pPr>
    </w:p>
    <w:p w:rsidR="000C571D" w:rsidRPr="006D01BA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 w:themeColor="text1"/>
          <w:sz w:val="24"/>
          <w:szCs w:val="24"/>
          <w:u w:val="dotted"/>
        </w:rPr>
      </w:pPr>
      <w:r w:rsidRPr="00040930">
        <w:rPr>
          <w:rFonts w:cstheme="minorHAnsi"/>
          <w:b/>
          <w:bCs/>
          <w:color w:val="0000FF"/>
          <w:sz w:val="24"/>
          <w:szCs w:val="24"/>
          <w:u w:val="dotted"/>
        </w:rPr>
        <w:t>Syndrome myogène</w:t>
      </w:r>
      <w:r w:rsidRPr="00331EF7">
        <w:rPr>
          <w:rFonts w:cstheme="minorHAnsi"/>
          <w:b/>
          <w:bCs/>
          <w:color w:val="000000" w:themeColor="text1"/>
          <w:sz w:val="24"/>
          <w:szCs w:val="24"/>
          <w:u w:val="dotted"/>
        </w:rPr>
        <w:t xml:space="preserve"> </w:t>
      </w:r>
      <w:r w:rsidRPr="000C571D">
        <w:rPr>
          <w:rFonts w:cstheme="minorHAnsi"/>
          <w:color w:val="000000"/>
        </w:rPr>
        <w:t>= atteinte du muscle lui-même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</w:rPr>
      </w:pPr>
      <w:r w:rsidRPr="000C571D">
        <w:rPr>
          <w:rFonts w:cstheme="minorHAnsi"/>
          <w:color w:val="000000"/>
        </w:rPr>
        <w:t xml:space="preserve">Déficit moteur isolé: bilatéral / symétrique / </w:t>
      </w:r>
      <w:r w:rsidRPr="000C571D">
        <w:rPr>
          <w:rFonts w:cstheme="minorHAnsi"/>
          <w:b/>
          <w:bCs/>
          <w:color w:val="000000"/>
        </w:rPr>
        <w:t>proximal</w:t>
      </w:r>
    </w:p>
    <w:p w:rsidR="000C571D" w:rsidRPr="000C571D" w:rsidRDefault="000C571D" w:rsidP="00501A0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0C571D">
        <w:rPr>
          <w:rFonts w:cstheme="minorHAnsi"/>
          <w:color w:val="000000"/>
        </w:rPr>
        <w:t xml:space="preserve">Amyotrophie / </w:t>
      </w:r>
      <w:r w:rsidRPr="000C571D">
        <w:rPr>
          <w:rFonts w:cstheme="minorHAnsi"/>
          <w:b/>
          <w:bCs/>
          <w:color w:val="000000"/>
        </w:rPr>
        <w:t xml:space="preserve">myalgies </w:t>
      </w:r>
      <w:r w:rsidRPr="000C571D">
        <w:rPr>
          <w:rFonts w:cstheme="minorHAnsi"/>
          <w:color w:val="000000"/>
        </w:rPr>
        <w:t>à la palpation / hypotonie</w:t>
      </w:r>
    </w:p>
    <w:p w:rsidR="000C571D" w:rsidRPr="000C571D" w:rsidRDefault="000C571D" w:rsidP="00501A0B">
      <w:pPr>
        <w:spacing w:after="0" w:line="360" w:lineRule="auto"/>
        <w:rPr>
          <w:rFonts w:cstheme="minorHAnsi"/>
          <w:b/>
          <w:bCs/>
          <w:u w:val="double"/>
        </w:rPr>
      </w:pPr>
      <w:r w:rsidRPr="000C571D">
        <w:rPr>
          <w:rFonts w:cstheme="minorHAnsi"/>
          <w:color w:val="000000"/>
        </w:rPr>
        <w:t>Signes négatifs: ROT normaux / pas de déficit sensitif</w:t>
      </w:r>
    </w:p>
    <w:p w:rsidR="000C571D" w:rsidRDefault="000C571D" w:rsidP="00501A0B">
      <w:pPr>
        <w:spacing w:after="0" w:line="360" w:lineRule="auto"/>
        <w:rPr>
          <w:b/>
          <w:bCs/>
          <w:sz w:val="28"/>
          <w:szCs w:val="28"/>
          <w:u w:val="double"/>
        </w:rPr>
      </w:pPr>
    </w:p>
    <w:p w:rsidR="0097632C" w:rsidRPr="00BA0C31" w:rsidRDefault="0097632C" w:rsidP="00501A0B">
      <w:pPr>
        <w:spacing w:after="0" w:line="360" w:lineRule="auto"/>
        <w:jc w:val="center"/>
        <w:rPr>
          <w:b/>
          <w:bCs/>
          <w:sz w:val="28"/>
          <w:szCs w:val="28"/>
          <w:u w:val="double"/>
        </w:rPr>
      </w:pPr>
      <w:r w:rsidRPr="00BA0C31">
        <w:rPr>
          <w:b/>
          <w:bCs/>
          <w:sz w:val="28"/>
          <w:szCs w:val="28"/>
          <w:u w:val="double"/>
        </w:rPr>
        <w:t>MONONEUROPATHIES</w:t>
      </w:r>
    </w:p>
    <w:p w:rsidR="00702A4E" w:rsidRPr="00501A0B" w:rsidRDefault="00BA0C31" w:rsidP="00501A0B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501A0B">
        <w:rPr>
          <w:b/>
          <w:bCs/>
          <w:sz w:val="28"/>
          <w:szCs w:val="28"/>
          <w:u w:val="single"/>
        </w:rPr>
        <w:t>SYNDROME RADICULAIRE :</w:t>
      </w:r>
    </w:p>
    <w:p w:rsidR="00652659" w:rsidRPr="009C3742" w:rsidRDefault="00652659" w:rsidP="00501A0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C3742">
        <w:rPr>
          <w:b/>
          <w:bCs/>
          <w:sz w:val="24"/>
          <w:szCs w:val="24"/>
          <w:u w:val="single"/>
        </w:rPr>
        <w:t>Clinique :</w:t>
      </w:r>
    </w:p>
    <w:p w:rsidR="001451B6" w:rsidRPr="009C3742" w:rsidRDefault="00652659" w:rsidP="00501A0B">
      <w:pPr>
        <w:spacing w:after="0" w:line="360" w:lineRule="auto"/>
        <w:rPr>
          <w:b/>
          <w:bCs/>
        </w:rPr>
      </w:pPr>
      <w:r w:rsidRPr="009C3742">
        <w:rPr>
          <w:b/>
          <w:bCs/>
        </w:rPr>
        <w:t xml:space="preserve">- </w:t>
      </w:r>
      <w:r w:rsidR="001451B6" w:rsidRPr="009C3742">
        <w:rPr>
          <w:b/>
          <w:bCs/>
        </w:rPr>
        <w:t>Douleur dans le territoire de la ra</w:t>
      </w:r>
      <w:r w:rsidR="00557161" w:rsidRPr="009C3742">
        <w:rPr>
          <w:b/>
          <w:bCs/>
        </w:rPr>
        <w:t xml:space="preserve">cine, augmentée par la toux, défécation, </w:t>
      </w:r>
      <w:r w:rsidR="00C826A2" w:rsidRPr="009C3742">
        <w:rPr>
          <w:b/>
          <w:bCs/>
        </w:rPr>
        <w:t>le</w:t>
      </w:r>
      <w:r w:rsidR="00367876" w:rsidRPr="009C3742">
        <w:rPr>
          <w:b/>
          <w:bCs/>
        </w:rPr>
        <w:t>s</w:t>
      </w:r>
      <w:r w:rsidR="001451B6" w:rsidRPr="009C3742">
        <w:rPr>
          <w:b/>
          <w:bCs/>
        </w:rPr>
        <w:t>manœuvres qui étirent la racine</w:t>
      </w:r>
    </w:p>
    <w:p w:rsidR="001451B6" w:rsidRPr="009C3742" w:rsidRDefault="00652659" w:rsidP="00501A0B">
      <w:pPr>
        <w:spacing w:after="0" w:line="360" w:lineRule="auto"/>
        <w:rPr>
          <w:b/>
          <w:bCs/>
        </w:rPr>
      </w:pPr>
      <w:r w:rsidRPr="009C3742">
        <w:rPr>
          <w:b/>
          <w:bCs/>
        </w:rPr>
        <w:t xml:space="preserve">- </w:t>
      </w:r>
      <w:r w:rsidR="001451B6" w:rsidRPr="009C3742">
        <w:rPr>
          <w:b/>
          <w:bCs/>
        </w:rPr>
        <w:t>Paresthésies dans le territoire de la racine</w:t>
      </w:r>
    </w:p>
    <w:p w:rsidR="001451B6" w:rsidRPr="009C3742" w:rsidRDefault="00652659" w:rsidP="00501A0B">
      <w:pPr>
        <w:spacing w:after="0" w:line="360" w:lineRule="auto"/>
        <w:rPr>
          <w:b/>
          <w:bCs/>
        </w:rPr>
      </w:pPr>
      <w:r w:rsidRPr="009C3742">
        <w:rPr>
          <w:b/>
          <w:bCs/>
        </w:rPr>
        <w:t xml:space="preserve">- </w:t>
      </w:r>
      <w:r w:rsidR="001451B6" w:rsidRPr="009C3742">
        <w:rPr>
          <w:b/>
          <w:bCs/>
        </w:rPr>
        <w:t>Déficit moteur</w:t>
      </w:r>
    </w:p>
    <w:p w:rsidR="00652659" w:rsidRPr="009C3742" w:rsidRDefault="00652659" w:rsidP="00501A0B">
      <w:pPr>
        <w:spacing w:after="0" w:line="360" w:lineRule="auto"/>
        <w:rPr>
          <w:b/>
          <w:bCs/>
        </w:rPr>
      </w:pPr>
      <w:r w:rsidRPr="009C3742">
        <w:rPr>
          <w:b/>
          <w:bCs/>
        </w:rPr>
        <w:t xml:space="preserve">- </w:t>
      </w:r>
      <w:r w:rsidR="001451B6" w:rsidRPr="009C3742">
        <w:rPr>
          <w:b/>
          <w:bCs/>
        </w:rPr>
        <w:t>Abolition d’un ROT</w:t>
      </w:r>
    </w:p>
    <w:p w:rsidR="008C4F17" w:rsidRDefault="008C4F17" w:rsidP="00501A0B">
      <w:pPr>
        <w:spacing w:after="0" w:line="360" w:lineRule="auto"/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81"/>
        <w:gridCol w:w="4464"/>
        <w:gridCol w:w="3686"/>
        <w:gridCol w:w="1275"/>
      </w:tblGrid>
      <w:tr w:rsidR="00156689" w:rsidTr="00C826A2">
        <w:trPr>
          <w:trHeight w:val="353"/>
        </w:trPr>
        <w:tc>
          <w:tcPr>
            <w:tcW w:w="781" w:type="dxa"/>
            <w:vAlign w:val="center"/>
          </w:tcPr>
          <w:p w:rsidR="00CA3F11" w:rsidRPr="008C2512" w:rsidRDefault="00CA3F11" w:rsidP="00501A0B">
            <w:pPr>
              <w:spacing w:after="0" w:line="360" w:lineRule="auto"/>
              <w:jc w:val="center"/>
              <w:rPr>
                <w:b/>
                <w:bCs/>
              </w:rPr>
            </w:pPr>
            <w:r w:rsidRPr="008C2512">
              <w:rPr>
                <w:b/>
                <w:bCs/>
              </w:rPr>
              <w:t>Racine</w:t>
            </w:r>
          </w:p>
        </w:tc>
        <w:tc>
          <w:tcPr>
            <w:tcW w:w="4464" w:type="dxa"/>
            <w:vAlign w:val="center"/>
          </w:tcPr>
          <w:p w:rsidR="00CA3F11" w:rsidRPr="008C2512" w:rsidRDefault="00CA3F11" w:rsidP="00501A0B">
            <w:pPr>
              <w:spacing w:after="0" w:line="360" w:lineRule="auto"/>
              <w:jc w:val="center"/>
              <w:rPr>
                <w:b/>
                <w:bCs/>
              </w:rPr>
            </w:pPr>
            <w:r w:rsidRPr="008C2512">
              <w:rPr>
                <w:b/>
                <w:bCs/>
              </w:rPr>
              <w:t>Douleur</w:t>
            </w:r>
          </w:p>
        </w:tc>
        <w:tc>
          <w:tcPr>
            <w:tcW w:w="3686" w:type="dxa"/>
            <w:vAlign w:val="center"/>
          </w:tcPr>
          <w:p w:rsidR="00CA3F11" w:rsidRPr="008C2512" w:rsidRDefault="00CA3F11" w:rsidP="00501A0B">
            <w:pPr>
              <w:spacing w:after="0" w:line="360" w:lineRule="auto"/>
              <w:jc w:val="center"/>
              <w:rPr>
                <w:b/>
                <w:bCs/>
              </w:rPr>
            </w:pPr>
            <w:r w:rsidRPr="008C2512">
              <w:rPr>
                <w:b/>
                <w:bCs/>
              </w:rPr>
              <w:t>Déficit moteur</w:t>
            </w:r>
          </w:p>
        </w:tc>
        <w:tc>
          <w:tcPr>
            <w:tcW w:w="1275" w:type="dxa"/>
            <w:vAlign w:val="center"/>
          </w:tcPr>
          <w:p w:rsidR="00CA3F11" w:rsidRPr="008C2512" w:rsidRDefault="00CA3F11" w:rsidP="00501A0B">
            <w:pPr>
              <w:spacing w:after="0" w:line="360" w:lineRule="auto"/>
              <w:jc w:val="center"/>
              <w:rPr>
                <w:b/>
                <w:bCs/>
              </w:rPr>
            </w:pPr>
            <w:r w:rsidRPr="008C2512">
              <w:rPr>
                <w:b/>
                <w:bCs/>
              </w:rPr>
              <w:t>R</w:t>
            </w:r>
            <w:r w:rsidR="001A398F" w:rsidRPr="008C2512">
              <w:rPr>
                <w:b/>
                <w:bCs/>
              </w:rPr>
              <w:t>OT</w:t>
            </w:r>
            <w:r w:rsidRPr="008C2512">
              <w:rPr>
                <w:b/>
                <w:bCs/>
              </w:rPr>
              <w:t xml:space="preserve"> aboli</w:t>
            </w:r>
          </w:p>
        </w:tc>
      </w:tr>
      <w:tr w:rsidR="00156689" w:rsidTr="00C826A2">
        <w:trPr>
          <w:trHeight w:val="489"/>
        </w:trPr>
        <w:tc>
          <w:tcPr>
            <w:tcW w:w="781" w:type="dxa"/>
            <w:vAlign w:val="center"/>
          </w:tcPr>
          <w:p w:rsidR="00CA3F11" w:rsidRPr="00C826A2" w:rsidRDefault="00CA3F11" w:rsidP="00501A0B">
            <w:pPr>
              <w:spacing w:after="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C826A2">
              <w:rPr>
                <w:b/>
                <w:bCs/>
                <w:sz w:val="20"/>
                <w:szCs w:val="20"/>
              </w:rPr>
              <w:t>L5</w:t>
            </w:r>
          </w:p>
        </w:tc>
        <w:tc>
          <w:tcPr>
            <w:tcW w:w="4464" w:type="dxa"/>
            <w:vAlign w:val="center"/>
          </w:tcPr>
          <w:p w:rsidR="004B173B" w:rsidRDefault="004B173B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Fesse</w:t>
            </w:r>
          </w:p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Face postérieure de la cuisse</w:t>
            </w:r>
          </w:p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Face externe de la jambe</w:t>
            </w:r>
          </w:p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Avant la malléole externe</w:t>
            </w:r>
          </w:p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Dos du pied</w:t>
            </w:r>
          </w:p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Gros orteil</w:t>
            </w:r>
          </w:p>
        </w:tc>
        <w:tc>
          <w:tcPr>
            <w:tcW w:w="3686" w:type="dxa"/>
            <w:vAlign w:val="center"/>
          </w:tcPr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Releveurs du pied</w:t>
            </w:r>
          </w:p>
        </w:tc>
        <w:tc>
          <w:tcPr>
            <w:tcW w:w="1275" w:type="dxa"/>
            <w:vAlign w:val="center"/>
          </w:tcPr>
          <w:p w:rsidR="00CA3F11" w:rsidRPr="00156689" w:rsidRDefault="00CA3F11" w:rsidP="00501A0B">
            <w:pPr>
              <w:spacing w:after="0" w:line="360" w:lineRule="auto"/>
              <w:rPr>
                <w:sz w:val="20"/>
                <w:szCs w:val="20"/>
              </w:rPr>
            </w:pPr>
          </w:p>
        </w:tc>
      </w:tr>
      <w:tr w:rsidR="00156689" w:rsidTr="00C826A2">
        <w:trPr>
          <w:trHeight w:val="488"/>
        </w:trPr>
        <w:tc>
          <w:tcPr>
            <w:tcW w:w="781" w:type="dxa"/>
            <w:vAlign w:val="center"/>
          </w:tcPr>
          <w:p w:rsidR="00CA3F11" w:rsidRPr="00C826A2" w:rsidRDefault="00CA3F11" w:rsidP="00501A0B">
            <w:pPr>
              <w:spacing w:after="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C826A2">
              <w:rPr>
                <w:b/>
                <w:bCs/>
                <w:sz w:val="20"/>
                <w:szCs w:val="20"/>
              </w:rPr>
              <w:t>S1</w:t>
            </w:r>
          </w:p>
        </w:tc>
        <w:tc>
          <w:tcPr>
            <w:tcW w:w="4464" w:type="dxa"/>
            <w:vAlign w:val="center"/>
          </w:tcPr>
          <w:p w:rsidR="004B173B" w:rsidRDefault="004B173B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Fesse</w:t>
            </w:r>
          </w:p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Face postérieure de la cuisse</w:t>
            </w:r>
          </w:p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Mollet</w:t>
            </w:r>
          </w:p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Tallon</w:t>
            </w:r>
          </w:p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Plante du pied</w:t>
            </w:r>
          </w:p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 xml:space="preserve">Bord externe du pied </w:t>
            </w:r>
            <w:r w:rsidR="00CA3F11" w:rsidRPr="00156689">
              <w:rPr>
                <w:sz w:val="20"/>
                <w:szCs w:val="20"/>
              </w:rPr>
              <w:sym w:font="Wingdings" w:char="F0E0"/>
            </w:r>
            <w:r w:rsidR="00CA3F11" w:rsidRPr="00156689">
              <w:rPr>
                <w:sz w:val="20"/>
                <w:szCs w:val="20"/>
              </w:rPr>
              <w:t xml:space="preserve"> Petit orteil</w:t>
            </w:r>
          </w:p>
        </w:tc>
        <w:tc>
          <w:tcPr>
            <w:tcW w:w="3686" w:type="dxa"/>
            <w:vAlign w:val="center"/>
          </w:tcPr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Triceps sural</w:t>
            </w:r>
          </w:p>
        </w:tc>
        <w:tc>
          <w:tcPr>
            <w:tcW w:w="1275" w:type="dxa"/>
            <w:vAlign w:val="center"/>
          </w:tcPr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Achilléen</w:t>
            </w:r>
          </w:p>
        </w:tc>
      </w:tr>
      <w:tr w:rsidR="00156689" w:rsidTr="00C826A2">
        <w:trPr>
          <w:trHeight w:val="462"/>
        </w:trPr>
        <w:tc>
          <w:tcPr>
            <w:tcW w:w="781" w:type="dxa"/>
            <w:vAlign w:val="center"/>
          </w:tcPr>
          <w:p w:rsidR="00CA3F11" w:rsidRPr="00C826A2" w:rsidRDefault="00CA3F11" w:rsidP="00501A0B">
            <w:pPr>
              <w:spacing w:after="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C826A2">
              <w:rPr>
                <w:b/>
                <w:bCs/>
                <w:sz w:val="20"/>
                <w:szCs w:val="20"/>
              </w:rPr>
              <w:t>C5</w:t>
            </w:r>
          </w:p>
        </w:tc>
        <w:tc>
          <w:tcPr>
            <w:tcW w:w="4464" w:type="dxa"/>
            <w:vAlign w:val="center"/>
          </w:tcPr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Moignon de l’épaule</w:t>
            </w:r>
          </w:p>
        </w:tc>
        <w:tc>
          <w:tcPr>
            <w:tcW w:w="3686" w:type="dxa"/>
            <w:vAlign w:val="center"/>
          </w:tcPr>
          <w:p w:rsidR="00CA3F11" w:rsidRPr="00156689" w:rsidRDefault="00321661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Deltoïde</w:t>
            </w:r>
          </w:p>
        </w:tc>
        <w:tc>
          <w:tcPr>
            <w:tcW w:w="1275" w:type="dxa"/>
            <w:vAlign w:val="center"/>
          </w:tcPr>
          <w:p w:rsidR="00CA3F11" w:rsidRPr="00156689" w:rsidRDefault="00CA3F11" w:rsidP="00501A0B">
            <w:pPr>
              <w:spacing w:after="0" w:line="360" w:lineRule="auto"/>
              <w:rPr>
                <w:sz w:val="20"/>
                <w:szCs w:val="20"/>
              </w:rPr>
            </w:pPr>
          </w:p>
        </w:tc>
      </w:tr>
      <w:tr w:rsidR="00156689" w:rsidTr="00C826A2">
        <w:trPr>
          <w:trHeight w:val="339"/>
        </w:trPr>
        <w:tc>
          <w:tcPr>
            <w:tcW w:w="781" w:type="dxa"/>
            <w:vAlign w:val="center"/>
          </w:tcPr>
          <w:p w:rsidR="00CA3F11" w:rsidRPr="00C826A2" w:rsidRDefault="00CA3F11" w:rsidP="00501A0B">
            <w:pPr>
              <w:spacing w:after="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C826A2">
              <w:rPr>
                <w:b/>
                <w:bCs/>
                <w:sz w:val="20"/>
                <w:szCs w:val="20"/>
              </w:rPr>
              <w:t>C6</w:t>
            </w:r>
          </w:p>
        </w:tc>
        <w:tc>
          <w:tcPr>
            <w:tcW w:w="4464" w:type="dxa"/>
            <w:vAlign w:val="center"/>
          </w:tcPr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 xml:space="preserve">La face externe du bras et de l’avant-bras </w:t>
            </w:r>
            <w:r w:rsidR="00CA3F11" w:rsidRPr="00156689">
              <w:rPr>
                <w:sz w:val="20"/>
                <w:szCs w:val="20"/>
              </w:rPr>
              <w:sym w:font="Wingdings" w:char="F0E0"/>
            </w:r>
            <w:r w:rsidR="00CA3F11" w:rsidRPr="00156689">
              <w:rPr>
                <w:sz w:val="20"/>
                <w:szCs w:val="20"/>
              </w:rPr>
              <w:t xml:space="preserve"> Pouce</w:t>
            </w:r>
          </w:p>
        </w:tc>
        <w:tc>
          <w:tcPr>
            <w:tcW w:w="3686" w:type="dxa"/>
            <w:vAlign w:val="center"/>
          </w:tcPr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Biceps</w:t>
            </w:r>
          </w:p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Long supinateur</w:t>
            </w:r>
          </w:p>
        </w:tc>
        <w:tc>
          <w:tcPr>
            <w:tcW w:w="1275" w:type="dxa"/>
            <w:vAlign w:val="center"/>
          </w:tcPr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Bicipital</w:t>
            </w:r>
          </w:p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Stylo-radial</w:t>
            </w:r>
          </w:p>
        </w:tc>
      </w:tr>
      <w:tr w:rsidR="00156689" w:rsidTr="00C826A2">
        <w:trPr>
          <w:trHeight w:val="223"/>
        </w:trPr>
        <w:tc>
          <w:tcPr>
            <w:tcW w:w="781" w:type="dxa"/>
            <w:vAlign w:val="center"/>
          </w:tcPr>
          <w:p w:rsidR="00CA3F11" w:rsidRPr="00C826A2" w:rsidRDefault="00CA3F11" w:rsidP="00501A0B">
            <w:pPr>
              <w:spacing w:after="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C826A2">
              <w:rPr>
                <w:b/>
                <w:bCs/>
                <w:sz w:val="20"/>
                <w:szCs w:val="20"/>
              </w:rPr>
              <w:t>C7</w:t>
            </w:r>
          </w:p>
        </w:tc>
        <w:tc>
          <w:tcPr>
            <w:tcW w:w="4464" w:type="dxa"/>
            <w:vAlign w:val="center"/>
          </w:tcPr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La face postérieure du bras et de l’avant-bras</w:t>
            </w:r>
          </w:p>
        </w:tc>
        <w:tc>
          <w:tcPr>
            <w:tcW w:w="3686" w:type="dxa"/>
            <w:vAlign w:val="center"/>
          </w:tcPr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Triceps</w:t>
            </w:r>
          </w:p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Extenseur commun des doigts</w:t>
            </w:r>
          </w:p>
        </w:tc>
        <w:tc>
          <w:tcPr>
            <w:tcW w:w="1275" w:type="dxa"/>
            <w:vAlign w:val="center"/>
          </w:tcPr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Tricipital</w:t>
            </w:r>
          </w:p>
        </w:tc>
      </w:tr>
      <w:tr w:rsidR="00156689" w:rsidTr="00321661">
        <w:trPr>
          <w:trHeight w:val="547"/>
        </w:trPr>
        <w:tc>
          <w:tcPr>
            <w:tcW w:w="781" w:type="dxa"/>
            <w:vAlign w:val="center"/>
          </w:tcPr>
          <w:p w:rsidR="00CA3F11" w:rsidRPr="00C826A2" w:rsidRDefault="00CA3F11" w:rsidP="00501A0B">
            <w:pPr>
              <w:spacing w:after="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C826A2">
              <w:rPr>
                <w:b/>
                <w:bCs/>
                <w:sz w:val="20"/>
                <w:szCs w:val="20"/>
              </w:rPr>
              <w:t>C8</w:t>
            </w:r>
          </w:p>
        </w:tc>
        <w:tc>
          <w:tcPr>
            <w:tcW w:w="4464" w:type="dxa"/>
            <w:vAlign w:val="center"/>
          </w:tcPr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CA3F11" w:rsidRPr="00156689">
              <w:rPr>
                <w:sz w:val="20"/>
                <w:szCs w:val="20"/>
              </w:rPr>
              <w:t>La face interne du bras et de l’avant-bras</w:t>
            </w:r>
          </w:p>
        </w:tc>
        <w:tc>
          <w:tcPr>
            <w:tcW w:w="3686" w:type="dxa"/>
            <w:vAlign w:val="center"/>
          </w:tcPr>
          <w:p w:rsidR="00CA3F11" w:rsidRPr="00156689" w:rsidRDefault="00156689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Les muscles de la main(interosseux+++)</w:t>
            </w:r>
          </w:p>
        </w:tc>
        <w:tc>
          <w:tcPr>
            <w:tcW w:w="1275" w:type="dxa"/>
            <w:vAlign w:val="center"/>
          </w:tcPr>
          <w:p w:rsidR="00CA3F11" w:rsidRPr="00156689" w:rsidRDefault="005D4895" w:rsidP="00501A0B">
            <w:pPr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>
              <w:rPr>
                <w:sz w:val="20"/>
                <w:szCs w:val="20"/>
              </w:rPr>
              <w:t>Cubito</w:t>
            </w:r>
            <w:proofErr w:type="spellEnd"/>
            <w:r>
              <w:rPr>
                <w:sz w:val="20"/>
                <w:szCs w:val="20"/>
              </w:rPr>
              <w:t xml:space="preserve"> pronateur </w:t>
            </w:r>
          </w:p>
        </w:tc>
      </w:tr>
    </w:tbl>
    <w:p w:rsidR="008C4F17" w:rsidRDefault="008C4F17" w:rsidP="00501A0B">
      <w:pPr>
        <w:spacing w:after="0" w:line="360" w:lineRule="auto"/>
      </w:pPr>
    </w:p>
    <w:p w:rsidR="00040930" w:rsidRDefault="00040930" w:rsidP="00501A0B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01A0B" w:rsidRDefault="00501A0B" w:rsidP="00501A0B">
      <w:pPr>
        <w:spacing w:after="0" w:line="360" w:lineRule="auto"/>
        <w:rPr>
          <w:b/>
          <w:bCs/>
          <w:sz w:val="24"/>
          <w:szCs w:val="24"/>
          <w:u w:val="double"/>
        </w:rPr>
      </w:pPr>
    </w:p>
    <w:p w:rsidR="00652659" w:rsidRPr="00501A0B" w:rsidRDefault="00BA0C31" w:rsidP="00501A0B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501A0B">
        <w:rPr>
          <w:b/>
          <w:bCs/>
          <w:sz w:val="24"/>
          <w:szCs w:val="24"/>
          <w:u w:val="double"/>
        </w:rPr>
        <w:t>SYNDROME PLEXIQUE :</w:t>
      </w:r>
    </w:p>
    <w:p w:rsidR="008C4F17" w:rsidRDefault="00723785" w:rsidP="00501A0B">
      <w:pPr>
        <w:spacing w:after="0" w:line="360" w:lineRule="auto"/>
      </w:pPr>
      <w:r w:rsidRPr="00723785">
        <w:rPr>
          <w:b/>
          <w:bCs/>
        </w:rPr>
        <w:t xml:space="preserve">- </w:t>
      </w:r>
      <w:r w:rsidR="008C4F17" w:rsidRPr="00723785">
        <w:rPr>
          <w:b/>
          <w:bCs/>
        </w:rPr>
        <w:t xml:space="preserve">C1 </w:t>
      </w:r>
      <w:r w:rsidRPr="00723785">
        <w:rPr>
          <w:b/>
          <w:bCs/>
        </w:rPr>
        <w:t>à</w:t>
      </w:r>
      <w:r w:rsidR="008C4F17" w:rsidRPr="00723785">
        <w:rPr>
          <w:b/>
          <w:bCs/>
        </w:rPr>
        <w:t xml:space="preserve"> C4 :</w:t>
      </w:r>
      <w:r w:rsidR="008C4F17">
        <w:t xml:space="preserve"> Plexus cervical</w:t>
      </w:r>
    </w:p>
    <w:p w:rsidR="008C4F17" w:rsidRDefault="00723785" w:rsidP="00501A0B">
      <w:pPr>
        <w:spacing w:after="0" w:line="360" w:lineRule="auto"/>
      </w:pPr>
      <w:r w:rsidRPr="00723785">
        <w:rPr>
          <w:b/>
          <w:bCs/>
        </w:rPr>
        <w:t xml:space="preserve">- </w:t>
      </w:r>
      <w:r w:rsidR="008C4F17" w:rsidRPr="00723785">
        <w:rPr>
          <w:b/>
          <w:bCs/>
        </w:rPr>
        <w:t xml:space="preserve">C5 </w:t>
      </w:r>
      <w:r w:rsidRPr="00723785">
        <w:rPr>
          <w:b/>
          <w:bCs/>
        </w:rPr>
        <w:t>à</w:t>
      </w:r>
      <w:r w:rsidR="008C4F17" w:rsidRPr="00723785">
        <w:rPr>
          <w:b/>
          <w:bCs/>
        </w:rPr>
        <w:t xml:space="preserve"> T1 :</w:t>
      </w:r>
      <w:r w:rsidR="008C4F17">
        <w:t xml:space="preserve"> Plexus brachial</w:t>
      </w:r>
    </w:p>
    <w:p w:rsidR="008C4F17" w:rsidRDefault="00723785" w:rsidP="00501A0B">
      <w:pPr>
        <w:spacing w:after="0" w:line="360" w:lineRule="auto"/>
      </w:pPr>
      <w:r w:rsidRPr="00723785">
        <w:rPr>
          <w:b/>
          <w:bCs/>
        </w:rPr>
        <w:t xml:space="preserve">- </w:t>
      </w:r>
      <w:r w:rsidR="008C4F17" w:rsidRPr="00723785">
        <w:rPr>
          <w:b/>
          <w:bCs/>
        </w:rPr>
        <w:t xml:space="preserve">T2 </w:t>
      </w:r>
      <w:r w:rsidRPr="00723785">
        <w:rPr>
          <w:b/>
          <w:bCs/>
        </w:rPr>
        <w:t>à</w:t>
      </w:r>
      <w:r w:rsidR="008C4F17" w:rsidRPr="00723785">
        <w:rPr>
          <w:b/>
          <w:bCs/>
        </w:rPr>
        <w:t xml:space="preserve"> T12 :</w:t>
      </w:r>
      <w:r w:rsidR="008C4F17">
        <w:t xml:space="preserve"> Ne forment pas de plexus</w:t>
      </w:r>
    </w:p>
    <w:p w:rsidR="008C4F17" w:rsidRDefault="00723785" w:rsidP="00501A0B">
      <w:pPr>
        <w:spacing w:after="0" w:line="360" w:lineRule="auto"/>
      </w:pPr>
      <w:r w:rsidRPr="00723785">
        <w:rPr>
          <w:b/>
          <w:bCs/>
        </w:rPr>
        <w:t>-</w:t>
      </w:r>
      <w:r w:rsidR="008C4F17" w:rsidRPr="00723785">
        <w:rPr>
          <w:b/>
          <w:bCs/>
        </w:rPr>
        <w:t xml:space="preserve">L1 </w:t>
      </w:r>
      <w:r w:rsidRPr="00723785">
        <w:rPr>
          <w:b/>
          <w:bCs/>
        </w:rPr>
        <w:t>à</w:t>
      </w:r>
      <w:r w:rsidR="008C4F17" w:rsidRPr="00723785">
        <w:rPr>
          <w:b/>
          <w:bCs/>
        </w:rPr>
        <w:t xml:space="preserve"> L4 :</w:t>
      </w:r>
      <w:r w:rsidR="008C4F17">
        <w:t xml:space="preserve"> Plexus lombaire</w:t>
      </w:r>
    </w:p>
    <w:p w:rsidR="008C4F17" w:rsidRDefault="00723785" w:rsidP="00501A0B">
      <w:pPr>
        <w:spacing w:after="0" w:line="360" w:lineRule="auto"/>
      </w:pPr>
      <w:r w:rsidRPr="00723785">
        <w:rPr>
          <w:b/>
          <w:bCs/>
        </w:rPr>
        <w:t xml:space="preserve">- </w:t>
      </w:r>
      <w:r w:rsidR="008C4F17" w:rsidRPr="00723785">
        <w:rPr>
          <w:b/>
          <w:bCs/>
        </w:rPr>
        <w:t xml:space="preserve">L4 </w:t>
      </w:r>
      <w:r w:rsidRPr="00723785">
        <w:rPr>
          <w:b/>
          <w:bCs/>
        </w:rPr>
        <w:t>à</w:t>
      </w:r>
      <w:r w:rsidR="008C4F17" w:rsidRPr="00723785">
        <w:rPr>
          <w:b/>
          <w:bCs/>
        </w:rPr>
        <w:t xml:space="preserve"> S3 :</w:t>
      </w:r>
      <w:r w:rsidR="008C4F17">
        <w:t xml:space="preserve"> Plexus sacré</w:t>
      </w:r>
    </w:p>
    <w:p w:rsidR="008C4F17" w:rsidRDefault="00723785" w:rsidP="00501A0B">
      <w:pPr>
        <w:spacing w:after="0" w:line="360" w:lineRule="auto"/>
      </w:pPr>
      <w:r w:rsidRPr="00723785">
        <w:rPr>
          <w:b/>
          <w:bCs/>
        </w:rPr>
        <w:t xml:space="preserve">- </w:t>
      </w:r>
      <w:r w:rsidR="008C4F17" w:rsidRPr="00723785">
        <w:rPr>
          <w:b/>
          <w:bCs/>
        </w:rPr>
        <w:t xml:space="preserve">S2 </w:t>
      </w:r>
      <w:r w:rsidRPr="00723785">
        <w:rPr>
          <w:b/>
          <w:bCs/>
        </w:rPr>
        <w:t>à</w:t>
      </w:r>
      <w:r w:rsidR="008C4F17" w:rsidRPr="00723785">
        <w:rPr>
          <w:b/>
          <w:bCs/>
        </w:rPr>
        <w:t xml:space="preserve"> S4 :</w:t>
      </w:r>
      <w:r w:rsidR="008C4F17">
        <w:t xml:space="preserve"> Plexus </w:t>
      </w:r>
      <w:proofErr w:type="spellStart"/>
      <w:r w:rsidR="008C4F17">
        <w:t>pudendal</w:t>
      </w:r>
      <w:proofErr w:type="spellEnd"/>
      <w:r w:rsidR="008C4F17">
        <w:t xml:space="preserve"> (honteux)</w:t>
      </w:r>
    </w:p>
    <w:p w:rsidR="005F38E7" w:rsidRPr="00501A0B" w:rsidRDefault="005F38E7" w:rsidP="00501A0B">
      <w:pPr>
        <w:spacing w:after="0" w:line="360" w:lineRule="auto"/>
        <w:rPr>
          <w:sz w:val="28"/>
          <w:szCs w:val="28"/>
        </w:rPr>
      </w:pPr>
      <w:r w:rsidRPr="00501A0B">
        <w:rPr>
          <w:b/>
          <w:bCs/>
          <w:sz w:val="28"/>
          <w:szCs w:val="28"/>
          <w:u w:val="single"/>
        </w:rPr>
        <w:t>Clinique :</w:t>
      </w:r>
    </w:p>
    <w:p w:rsidR="00DE4184" w:rsidRDefault="00DE4184" w:rsidP="00501A0B">
      <w:pPr>
        <w:spacing w:after="0" w:line="360" w:lineRule="auto"/>
      </w:pPr>
      <w:r>
        <w:t>- Troubles sensitifs</w:t>
      </w:r>
    </w:p>
    <w:p w:rsidR="00652659" w:rsidRDefault="001A398F" w:rsidP="00501A0B">
      <w:pPr>
        <w:spacing w:after="0" w:line="360" w:lineRule="auto"/>
      </w:pPr>
      <w:r>
        <w:t>- Déficit moteur partiel ou total</w:t>
      </w:r>
    </w:p>
    <w:p w:rsidR="001A398F" w:rsidRDefault="001A398F" w:rsidP="00501A0B">
      <w:pPr>
        <w:spacing w:after="0" w:line="360" w:lineRule="auto"/>
      </w:pPr>
      <w:r>
        <w:t>- Abolition des ROT</w:t>
      </w:r>
    </w:p>
    <w:p w:rsidR="008C4F17" w:rsidRDefault="001A398F" w:rsidP="00501A0B">
      <w:pPr>
        <w:spacing w:after="0" w:line="360" w:lineRule="auto"/>
      </w:pPr>
      <w:r>
        <w:t>- Amyotrophie progressive</w:t>
      </w:r>
    </w:p>
    <w:tbl>
      <w:tblPr>
        <w:tblW w:w="680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694"/>
        <w:gridCol w:w="3551"/>
        <w:gridCol w:w="1559"/>
      </w:tblGrid>
      <w:tr w:rsidR="001950EA" w:rsidTr="001950EA">
        <w:trPr>
          <w:trHeight w:val="299"/>
        </w:trPr>
        <w:tc>
          <w:tcPr>
            <w:tcW w:w="1694" w:type="dxa"/>
          </w:tcPr>
          <w:p w:rsidR="001950EA" w:rsidRPr="00FB74B5" w:rsidRDefault="001950EA" w:rsidP="00501A0B">
            <w:pPr>
              <w:spacing w:after="0" w:line="360" w:lineRule="auto"/>
              <w:rPr>
                <w:b/>
                <w:bCs/>
              </w:rPr>
            </w:pPr>
          </w:p>
        </w:tc>
        <w:tc>
          <w:tcPr>
            <w:tcW w:w="3551" w:type="dxa"/>
            <w:vAlign w:val="center"/>
          </w:tcPr>
          <w:p w:rsidR="001950EA" w:rsidRPr="00FB74B5" w:rsidRDefault="001950EA" w:rsidP="00501A0B">
            <w:pPr>
              <w:spacing w:after="0" w:line="360" w:lineRule="auto"/>
              <w:jc w:val="center"/>
              <w:rPr>
                <w:b/>
                <w:bCs/>
              </w:rPr>
            </w:pPr>
            <w:r w:rsidRPr="00FB74B5">
              <w:rPr>
                <w:b/>
                <w:bCs/>
              </w:rPr>
              <w:t>Déficit moteur</w:t>
            </w:r>
          </w:p>
        </w:tc>
        <w:tc>
          <w:tcPr>
            <w:tcW w:w="1559" w:type="dxa"/>
            <w:vAlign w:val="center"/>
          </w:tcPr>
          <w:p w:rsidR="001950EA" w:rsidRPr="00FB74B5" w:rsidRDefault="001950EA" w:rsidP="00501A0B">
            <w:pPr>
              <w:spacing w:after="0" w:line="360" w:lineRule="auto"/>
              <w:jc w:val="center"/>
              <w:rPr>
                <w:b/>
                <w:bCs/>
              </w:rPr>
            </w:pPr>
            <w:r w:rsidRPr="00FB74B5">
              <w:rPr>
                <w:b/>
                <w:bCs/>
              </w:rPr>
              <w:t>ROT aboli</w:t>
            </w:r>
          </w:p>
        </w:tc>
      </w:tr>
      <w:tr w:rsidR="001950EA" w:rsidTr="001950EA">
        <w:trPr>
          <w:trHeight w:val="570"/>
        </w:trPr>
        <w:tc>
          <w:tcPr>
            <w:tcW w:w="1694" w:type="dxa"/>
            <w:vAlign w:val="center"/>
          </w:tcPr>
          <w:p w:rsidR="001950EA" w:rsidRPr="00FB74B5" w:rsidRDefault="001950EA" w:rsidP="00501A0B">
            <w:pPr>
              <w:spacing w:after="0" w:line="360" w:lineRule="auto"/>
              <w:jc w:val="center"/>
              <w:rPr>
                <w:b/>
                <w:bCs/>
              </w:rPr>
            </w:pPr>
            <w:r w:rsidRPr="00FB74B5">
              <w:rPr>
                <w:b/>
                <w:bCs/>
              </w:rPr>
              <w:t>Duchenne-</w:t>
            </w:r>
            <w:proofErr w:type="spellStart"/>
            <w:r w:rsidRPr="00FB74B5">
              <w:rPr>
                <w:b/>
                <w:bCs/>
              </w:rPr>
              <w:t>Erb</w:t>
            </w:r>
            <w:proofErr w:type="spellEnd"/>
          </w:p>
          <w:p w:rsidR="001950EA" w:rsidRPr="00FB74B5" w:rsidRDefault="001950EA" w:rsidP="00501A0B">
            <w:pPr>
              <w:spacing w:after="0" w:line="360" w:lineRule="auto"/>
              <w:jc w:val="center"/>
              <w:rPr>
                <w:b/>
                <w:bCs/>
              </w:rPr>
            </w:pPr>
            <w:r w:rsidRPr="00FB74B5">
              <w:rPr>
                <w:b/>
                <w:bCs/>
              </w:rPr>
              <w:t>C5-C6</w:t>
            </w:r>
          </w:p>
        </w:tc>
        <w:tc>
          <w:tcPr>
            <w:tcW w:w="3551" w:type="dxa"/>
            <w:vAlign w:val="center"/>
          </w:tcPr>
          <w:p w:rsidR="001950EA" w:rsidRDefault="001950EA" w:rsidP="00501A0B">
            <w:pPr>
              <w:spacing w:after="0" w:line="360" w:lineRule="auto"/>
            </w:pPr>
            <w:r>
              <w:t>- Deltoïde</w:t>
            </w:r>
          </w:p>
          <w:p w:rsidR="001950EA" w:rsidRDefault="001950EA" w:rsidP="00501A0B">
            <w:pPr>
              <w:spacing w:after="0" w:line="360" w:lineRule="auto"/>
            </w:pPr>
            <w:r>
              <w:t>- Biceps</w:t>
            </w:r>
          </w:p>
          <w:p w:rsidR="001950EA" w:rsidRDefault="001950EA" w:rsidP="00501A0B">
            <w:pPr>
              <w:spacing w:after="0" w:line="360" w:lineRule="auto"/>
            </w:pPr>
            <w:r>
              <w:t>- Long supinateur</w:t>
            </w:r>
          </w:p>
        </w:tc>
        <w:tc>
          <w:tcPr>
            <w:tcW w:w="1559" w:type="dxa"/>
            <w:vAlign w:val="center"/>
          </w:tcPr>
          <w:p w:rsidR="001950EA" w:rsidRDefault="001950EA" w:rsidP="00501A0B">
            <w:pPr>
              <w:spacing w:after="0" w:line="360" w:lineRule="auto"/>
            </w:pPr>
            <w:r>
              <w:t>- Bicipital</w:t>
            </w:r>
          </w:p>
          <w:p w:rsidR="001950EA" w:rsidRDefault="001950EA" w:rsidP="00501A0B">
            <w:pPr>
              <w:spacing w:after="0" w:line="360" w:lineRule="auto"/>
            </w:pPr>
            <w:r>
              <w:t>- Stylo-radial</w:t>
            </w:r>
          </w:p>
        </w:tc>
      </w:tr>
      <w:tr w:rsidR="001950EA" w:rsidTr="001950EA">
        <w:trPr>
          <w:trHeight w:val="407"/>
        </w:trPr>
        <w:tc>
          <w:tcPr>
            <w:tcW w:w="1694" w:type="dxa"/>
            <w:vAlign w:val="center"/>
          </w:tcPr>
          <w:p w:rsidR="001950EA" w:rsidRPr="00FB74B5" w:rsidRDefault="001950EA" w:rsidP="00501A0B">
            <w:pPr>
              <w:spacing w:after="0" w:line="360" w:lineRule="auto"/>
              <w:jc w:val="center"/>
              <w:rPr>
                <w:b/>
                <w:bCs/>
              </w:rPr>
            </w:pPr>
            <w:r w:rsidRPr="00FB74B5">
              <w:rPr>
                <w:b/>
                <w:bCs/>
              </w:rPr>
              <w:t>C7 (rare)</w:t>
            </w:r>
          </w:p>
        </w:tc>
        <w:tc>
          <w:tcPr>
            <w:tcW w:w="3551" w:type="dxa"/>
            <w:vAlign w:val="center"/>
          </w:tcPr>
          <w:p w:rsidR="00E25FB6" w:rsidRDefault="00E25FB6" w:rsidP="00501A0B">
            <w:pPr>
              <w:spacing w:after="0" w:line="360" w:lineRule="auto"/>
            </w:pPr>
            <w:r>
              <w:t>- Triceps</w:t>
            </w:r>
          </w:p>
          <w:p w:rsidR="001950EA" w:rsidRDefault="00E25FB6" w:rsidP="00501A0B">
            <w:pPr>
              <w:spacing w:after="0" w:line="360" w:lineRule="auto"/>
            </w:pPr>
            <w:r>
              <w:t>- Extenseur commun des doigts</w:t>
            </w:r>
          </w:p>
        </w:tc>
        <w:tc>
          <w:tcPr>
            <w:tcW w:w="1559" w:type="dxa"/>
            <w:vAlign w:val="center"/>
          </w:tcPr>
          <w:p w:rsidR="001950EA" w:rsidRDefault="00E25FB6" w:rsidP="00501A0B">
            <w:pPr>
              <w:spacing w:after="0" w:line="360" w:lineRule="auto"/>
            </w:pPr>
            <w:r w:rsidRPr="00E25FB6">
              <w:t>- Tricipital</w:t>
            </w:r>
          </w:p>
        </w:tc>
      </w:tr>
      <w:tr w:rsidR="001950EA" w:rsidTr="001950EA">
        <w:trPr>
          <w:trHeight w:val="503"/>
        </w:trPr>
        <w:tc>
          <w:tcPr>
            <w:tcW w:w="1694" w:type="dxa"/>
            <w:vAlign w:val="center"/>
          </w:tcPr>
          <w:p w:rsidR="001950EA" w:rsidRPr="00FB74B5" w:rsidRDefault="001950EA" w:rsidP="00501A0B">
            <w:pPr>
              <w:spacing w:after="0" w:line="360" w:lineRule="auto"/>
              <w:jc w:val="center"/>
              <w:rPr>
                <w:b/>
                <w:bCs/>
              </w:rPr>
            </w:pPr>
            <w:proofErr w:type="spellStart"/>
            <w:r w:rsidRPr="00FB74B5">
              <w:rPr>
                <w:b/>
                <w:bCs/>
              </w:rPr>
              <w:t>Aran</w:t>
            </w:r>
            <w:proofErr w:type="spellEnd"/>
            <w:r w:rsidRPr="00FB74B5">
              <w:rPr>
                <w:b/>
                <w:bCs/>
              </w:rPr>
              <w:t>-Duchenne</w:t>
            </w:r>
          </w:p>
          <w:p w:rsidR="001950EA" w:rsidRPr="00FB74B5" w:rsidRDefault="001950EA" w:rsidP="00501A0B">
            <w:pPr>
              <w:spacing w:after="0" w:line="360" w:lineRule="auto"/>
              <w:jc w:val="center"/>
              <w:rPr>
                <w:b/>
                <w:bCs/>
              </w:rPr>
            </w:pPr>
            <w:r w:rsidRPr="00FB74B5">
              <w:rPr>
                <w:b/>
                <w:bCs/>
              </w:rPr>
              <w:t>C8-D1</w:t>
            </w:r>
          </w:p>
        </w:tc>
        <w:tc>
          <w:tcPr>
            <w:tcW w:w="3551" w:type="dxa"/>
            <w:vAlign w:val="center"/>
          </w:tcPr>
          <w:p w:rsidR="001950EA" w:rsidRDefault="001950EA" w:rsidP="00501A0B">
            <w:pPr>
              <w:spacing w:after="0" w:line="360" w:lineRule="auto"/>
            </w:pPr>
            <w:r>
              <w:t>- Muscle de la main (Interosseux+++)</w:t>
            </w:r>
          </w:p>
        </w:tc>
        <w:tc>
          <w:tcPr>
            <w:tcW w:w="1559" w:type="dxa"/>
            <w:vAlign w:val="center"/>
          </w:tcPr>
          <w:p w:rsidR="001950EA" w:rsidRDefault="001950EA" w:rsidP="00501A0B">
            <w:pPr>
              <w:spacing w:after="0" w:line="360" w:lineRule="auto"/>
            </w:pPr>
          </w:p>
        </w:tc>
      </w:tr>
    </w:tbl>
    <w:p w:rsidR="002D1380" w:rsidRPr="00501A0B" w:rsidRDefault="00554C9E" w:rsidP="00501A0B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501A0B">
        <w:rPr>
          <w:b/>
          <w:bCs/>
          <w:sz w:val="24"/>
          <w:szCs w:val="24"/>
          <w:u w:val="double"/>
        </w:rPr>
        <w:t>Etiologies :</w:t>
      </w:r>
    </w:p>
    <w:p w:rsidR="005F38E7" w:rsidRPr="00A77754" w:rsidRDefault="005F38E7" w:rsidP="00501A0B">
      <w:pPr>
        <w:spacing w:after="0" w:line="360" w:lineRule="auto"/>
        <w:rPr>
          <w:b/>
          <w:bCs/>
          <w:u w:val="dotted"/>
        </w:rPr>
      </w:pPr>
      <w:r w:rsidRPr="00A77754">
        <w:rPr>
          <w:b/>
          <w:bCs/>
          <w:u w:val="dotted"/>
        </w:rPr>
        <w:t>Lésions post-radiothérapie :</w:t>
      </w:r>
    </w:p>
    <w:p w:rsidR="005F38E7" w:rsidRDefault="005F38E7" w:rsidP="00501A0B">
      <w:pPr>
        <w:spacing w:after="0" w:line="360" w:lineRule="auto"/>
      </w:pPr>
      <w:r>
        <w:t>- Après plusieurs mois ou plusieurs années</w:t>
      </w:r>
    </w:p>
    <w:p w:rsidR="002D1380" w:rsidRPr="00A77754" w:rsidRDefault="002D1380" w:rsidP="00501A0B">
      <w:pPr>
        <w:spacing w:after="0" w:line="360" w:lineRule="auto"/>
        <w:rPr>
          <w:b/>
          <w:bCs/>
          <w:u w:val="dotted"/>
        </w:rPr>
      </w:pPr>
      <w:r w:rsidRPr="00A77754">
        <w:rPr>
          <w:b/>
          <w:bCs/>
          <w:u w:val="dotted"/>
        </w:rPr>
        <w:t xml:space="preserve">Syndrome de </w:t>
      </w:r>
      <w:r w:rsidR="00AA3A86" w:rsidRPr="00A77754">
        <w:rPr>
          <w:b/>
          <w:bCs/>
          <w:u w:val="dotted"/>
        </w:rPr>
        <w:t>PANCOAST-TOBIAS </w:t>
      </w:r>
      <w:r w:rsidRPr="00A77754">
        <w:rPr>
          <w:b/>
          <w:bCs/>
          <w:u w:val="dotted"/>
        </w:rPr>
        <w:t>:</w:t>
      </w:r>
    </w:p>
    <w:p w:rsidR="002D1380" w:rsidRDefault="005F38E7" w:rsidP="00501A0B">
      <w:pPr>
        <w:spacing w:after="0" w:line="360" w:lineRule="auto"/>
      </w:pPr>
      <w:r>
        <w:t xml:space="preserve">- </w:t>
      </w:r>
      <w:r w:rsidR="002D1380">
        <w:t>Atteinte de C8-T1</w:t>
      </w:r>
    </w:p>
    <w:p w:rsidR="002D1380" w:rsidRDefault="005F38E7" w:rsidP="00501A0B">
      <w:pPr>
        <w:spacing w:after="0" w:line="360" w:lineRule="auto"/>
      </w:pPr>
      <w:r w:rsidRPr="007C6777">
        <w:rPr>
          <w:highlight w:val="yellow"/>
        </w:rPr>
        <w:t xml:space="preserve">- </w:t>
      </w:r>
      <w:r w:rsidR="002D1380" w:rsidRPr="007C6777">
        <w:rPr>
          <w:highlight w:val="yellow"/>
        </w:rPr>
        <w:t>Syndrome de Claude-Bernard-Horner</w:t>
      </w:r>
    </w:p>
    <w:p w:rsidR="002D1380" w:rsidRPr="00A77754" w:rsidRDefault="002D1380" w:rsidP="00501A0B">
      <w:pPr>
        <w:spacing w:after="0" w:line="360" w:lineRule="auto"/>
        <w:rPr>
          <w:b/>
          <w:bCs/>
          <w:u w:val="dotted"/>
        </w:rPr>
      </w:pPr>
      <w:r w:rsidRPr="00A77754">
        <w:rPr>
          <w:b/>
          <w:bCs/>
          <w:u w:val="dotted"/>
        </w:rPr>
        <w:t>Syndrome du défilé thoracique :</w:t>
      </w:r>
    </w:p>
    <w:p w:rsidR="002D1380" w:rsidRDefault="005F38E7" w:rsidP="00501A0B">
      <w:pPr>
        <w:spacing w:after="0" w:line="360" w:lineRule="auto"/>
      </w:pPr>
      <w:r>
        <w:t xml:space="preserve">- </w:t>
      </w:r>
      <w:r w:rsidR="002D1380">
        <w:t>Compression du plexus brachiale et des vaissea</w:t>
      </w:r>
      <w:r w:rsidR="000D788A">
        <w:t>ux sous-claviers</w:t>
      </w:r>
      <w:r w:rsidR="006667DD">
        <w:t xml:space="preserve">, </w:t>
      </w:r>
      <w:r w:rsidR="002D1380">
        <w:t>par la clavicule, le</w:t>
      </w:r>
      <w:r w:rsidR="00AA3A86">
        <w:t xml:space="preserve">s cotes ou les </w:t>
      </w:r>
      <w:r w:rsidR="006667DD">
        <w:t>scalènes</w:t>
      </w:r>
    </w:p>
    <w:p w:rsidR="002D1380" w:rsidRDefault="005F38E7" w:rsidP="00501A0B">
      <w:pPr>
        <w:spacing w:after="0" w:line="360" w:lineRule="auto"/>
      </w:pPr>
      <w:r>
        <w:t xml:space="preserve">- </w:t>
      </w:r>
      <w:r w:rsidR="002D1380">
        <w:t>Atteinte de C8-T1</w:t>
      </w:r>
    </w:p>
    <w:p w:rsidR="002D1380" w:rsidRDefault="005F38E7" w:rsidP="00501A0B">
      <w:pPr>
        <w:spacing w:after="0" w:line="360" w:lineRule="auto"/>
      </w:pPr>
      <w:r>
        <w:t xml:space="preserve">- </w:t>
      </w:r>
      <w:r w:rsidR="002D1380">
        <w:t>Signes vasculaires :</w:t>
      </w:r>
      <w:r w:rsidR="008C4F17">
        <w:t xml:space="preserve"> syndrome de</w:t>
      </w:r>
      <w:r w:rsidR="002D1380">
        <w:t xml:space="preserve"> Raynaud, abolition des pouls</w:t>
      </w:r>
    </w:p>
    <w:p w:rsidR="002D1380" w:rsidRPr="00A77754" w:rsidRDefault="005F38E7" w:rsidP="00501A0B">
      <w:pPr>
        <w:spacing w:after="0" w:line="360" w:lineRule="auto"/>
        <w:rPr>
          <w:b/>
          <w:bCs/>
          <w:u w:val="dotted"/>
        </w:rPr>
      </w:pPr>
      <w:r w:rsidRPr="00A77754">
        <w:rPr>
          <w:b/>
          <w:bCs/>
          <w:u w:val="dotted"/>
        </w:rPr>
        <w:t xml:space="preserve">Syndrome de </w:t>
      </w:r>
      <w:r w:rsidR="00AA3A86" w:rsidRPr="00A77754">
        <w:rPr>
          <w:b/>
          <w:bCs/>
          <w:u w:val="dotted"/>
        </w:rPr>
        <w:t>PARSONAGE-TURNER </w:t>
      </w:r>
      <w:r w:rsidRPr="00A77754">
        <w:rPr>
          <w:b/>
          <w:bCs/>
          <w:u w:val="dotted"/>
        </w:rPr>
        <w:t>:</w:t>
      </w:r>
    </w:p>
    <w:p w:rsidR="005F38E7" w:rsidRDefault="005F38E7" w:rsidP="00501A0B">
      <w:pPr>
        <w:spacing w:after="0" w:line="360" w:lineRule="auto"/>
      </w:pPr>
      <w:r>
        <w:t>- Lésions infectieuses  et inflammatoires</w:t>
      </w:r>
    </w:p>
    <w:p w:rsidR="005F38E7" w:rsidRDefault="005F38E7" w:rsidP="00501A0B">
      <w:pPr>
        <w:spacing w:after="0" w:line="360" w:lineRule="auto"/>
      </w:pPr>
      <w:r>
        <w:t>- Atteinte de C5-C6</w:t>
      </w:r>
    </w:p>
    <w:p w:rsidR="008C4F17" w:rsidRDefault="008C4F17" w:rsidP="00501A0B">
      <w:pPr>
        <w:spacing w:after="0" w:line="360" w:lineRule="auto"/>
      </w:pPr>
    </w:p>
    <w:p w:rsidR="005F38E7" w:rsidRPr="00501A0B" w:rsidRDefault="00BA0C31" w:rsidP="00501A0B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501A0B">
        <w:rPr>
          <w:b/>
          <w:bCs/>
          <w:sz w:val="24"/>
          <w:szCs w:val="24"/>
          <w:u w:val="double"/>
        </w:rPr>
        <w:t>NERF CIRCONFLEXE :</w:t>
      </w:r>
    </w:p>
    <w:p w:rsidR="005C5762" w:rsidRDefault="005C5762" w:rsidP="00501A0B">
      <w:pPr>
        <w:spacing w:after="0" w:line="360" w:lineRule="auto"/>
      </w:pPr>
      <w:r w:rsidRPr="00A751B0">
        <w:rPr>
          <w:b/>
          <w:bCs/>
        </w:rPr>
        <w:t>Paralysie</w:t>
      </w:r>
      <w:r w:rsidR="00E35DEE" w:rsidRPr="00A751B0">
        <w:rPr>
          <w:b/>
          <w:bCs/>
        </w:rPr>
        <w:t> :</w:t>
      </w:r>
      <w:r w:rsidR="00EB070A">
        <w:rPr>
          <w:b/>
          <w:bCs/>
        </w:rPr>
        <w:t xml:space="preserve"> </w:t>
      </w:r>
      <w:r w:rsidR="002929ED">
        <w:t>D</w:t>
      </w:r>
      <w:r>
        <w:t>eltoïde</w:t>
      </w:r>
    </w:p>
    <w:p w:rsidR="00A751B0" w:rsidRPr="005C5762" w:rsidRDefault="00A751B0" w:rsidP="00501A0B">
      <w:pPr>
        <w:spacing w:after="0" w:line="360" w:lineRule="auto"/>
      </w:pPr>
      <w:r w:rsidRPr="00A751B0">
        <w:rPr>
          <w:b/>
          <w:bCs/>
        </w:rPr>
        <w:t>Troubles sensitifs :</w:t>
      </w:r>
      <w:r w:rsidR="00244A4A">
        <w:t xml:space="preserve"> M</w:t>
      </w:r>
      <w:r>
        <w:t>oignon de l’épaule</w:t>
      </w:r>
    </w:p>
    <w:p w:rsidR="005F38E7" w:rsidRDefault="005C5762" w:rsidP="00501A0B">
      <w:pPr>
        <w:spacing w:after="0" w:line="360" w:lineRule="auto"/>
      </w:pPr>
      <w:r w:rsidRPr="00A751B0">
        <w:rPr>
          <w:b/>
          <w:bCs/>
        </w:rPr>
        <w:t>Causes :</w:t>
      </w:r>
      <w:r w:rsidR="00EB070A">
        <w:rPr>
          <w:b/>
          <w:bCs/>
        </w:rPr>
        <w:t xml:space="preserve"> </w:t>
      </w:r>
      <w:r w:rsidR="005F38E7">
        <w:t>Fracture ou luxation de l’épaule</w:t>
      </w:r>
    </w:p>
    <w:p w:rsidR="005F38E7" w:rsidRDefault="00EB070A" w:rsidP="00501A0B">
      <w:pPr>
        <w:spacing w:after="0" w:line="360" w:lineRule="auto"/>
        <w:ind w:firstLine="708"/>
      </w:pPr>
      <w:r>
        <w:t xml:space="preserve">  </w:t>
      </w:r>
      <w:r w:rsidR="005F38E7">
        <w:t>Compression par béquilles</w:t>
      </w:r>
    </w:p>
    <w:p w:rsidR="006A7A37" w:rsidRDefault="006A7A37" w:rsidP="00501A0B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F38E7" w:rsidRPr="00501A0B" w:rsidRDefault="00BA0C31" w:rsidP="00501A0B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501A0B">
        <w:rPr>
          <w:b/>
          <w:bCs/>
          <w:sz w:val="24"/>
          <w:szCs w:val="24"/>
          <w:u w:val="double"/>
        </w:rPr>
        <w:t>NERF RADIAL :</w:t>
      </w:r>
    </w:p>
    <w:p w:rsidR="00AC5B8B" w:rsidRPr="00AC5B8B" w:rsidRDefault="00AC5B8B" w:rsidP="00501A0B">
      <w:pPr>
        <w:spacing w:after="0" w:line="360" w:lineRule="auto"/>
        <w:rPr>
          <w:b/>
          <w:bCs/>
        </w:rPr>
      </w:pPr>
      <w:r w:rsidRPr="00AC5B8B">
        <w:rPr>
          <w:b/>
          <w:bCs/>
        </w:rPr>
        <w:t xml:space="preserve">Nerf de la supination et de l’extension </w:t>
      </w:r>
    </w:p>
    <w:p w:rsidR="005F38E7" w:rsidRDefault="005C5762" w:rsidP="00501A0B">
      <w:pPr>
        <w:spacing w:after="0" w:line="360" w:lineRule="auto"/>
      </w:pPr>
      <w:r w:rsidRPr="002929ED">
        <w:rPr>
          <w:b/>
          <w:bCs/>
        </w:rPr>
        <w:t>Paralysie</w:t>
      </w:r>
      <w:r w:rsidR="00E21080" w:rsidRPr="002929ED">
        <w:rPr>
          <w:b/>
          <w:bCs/>
        </w:rPr>
        <w:t> :</w:t>
      </w:r>
      <w:r w:rsidR="00E21080">
        <w:t xml:space="preserve"> E</w:t>
      </w:r>
      <w:r w:rsidR="00170D0A">
        <w:t>xtenseurs des doigts</w:t>
      </w:r>
      <w:r w:rsidR="00D10925">
        <w:t xml:space="preserve"> (1</w:t>
      </w:r>
      <w:r w:rsidR="00D10925" w:rsidRPr="00D10925">
        <w:rPr>
          <w:vertAlign w:val="superscript"/>
        </w:rPr>
        <w:t>ère</w:t>
      </w:r>
      <w:r w:rsidR="00D10925">
        <w:t xml:space="preserve"> phalange)</w:t>
      </w:r>
      <w:r w:rsidR="00170D0A">
        <w:t xml:space="preserve"> et du poignet</w:t>
      </w:r>
      <w:r w:rsidR="007F2589">
        <w:t xml:space="preserve"> </w:t>
      </w:r>
      <w:r>
        <w:sym w:font="Wingdings" w:char="F0E0"/>
      </w:r>
      <w:r>
        <w:t xml:space="preserve"> Mains tombante en </w:t>
      </w:r>
      <w:r w:rsidRPr="002929ED">
        <w:rPr>
          <w:highlight w:val="yellow"/>
        </w:rPr>
        <w:t>col de signe</w:t>
      </w:r>
    </w:p>
    <w:p w:rsidR="00D10925" w:rsidRDefault="00D10925" w:rsidP="00501A0B">
      <w:pPr>
        <w:spacing w:after="0" w:line="360" w:lineRule="auto"/>
      </w:pPr>
      <w:r>
        <w:tab/>
        <w:t xml:space="preserve">     Extension de l’avant bras sur le bras impossible</w:t>
      </w:r>
    </w:p>
    <w:p w:rsidR="005C5762" w:rsidRDefault="005C5762" w:rsidP="00501A0B">
      <w:pPr>
        <w:spacing w:after="0" w:line="360" w:lineRule="auto"/>
      </w:pPr>
      <w:r w:rsidRPr="002929ED">
        <w:rPr>
          <w:b/>
          <w:bCs/>
        </w:rPr>
        <w:t>Troubles sensitifs :</w:t>
      </w:r>
      <w:r w:rsidR="002929ED">
        <w:t xml:space="preserve"> F</w:t>
      </w:r>
      <w:r>
        <w:t>ace dorsale du 1</w:t>
      </w:r>
      <w:r w:rsidRPr="00170D0A">
        <w:rPr>
          <w:vertAlign w:val="superscript"/>
        </w:rPr>
        <w:t>er</w:t>
      </w:r>
      <w:r>
        <w:t xml:space="preserve"> espace interosseux</w:t>
      </w:r>
    </w:p>
    <w:p w:rsidR="006A7A37" w:rsidRPr="006A7A37" w:rsidRDefault="006A7A37" w:rsidP="00501A0B">
      <w:pPr>
        <w:spacing w:after="0" w:line="360" w:lineRule="auto"/>
        <w:rPr>
          <w:b/>
          <w:bCs/>
        </w:rPr>
      </w:pPr>
      <w:r w:rsidRPr="006A7A37">
        <w:rPr>
          <w:b/>
          <w:bCs/>
        </w:rPr>
        <w:t>Réflexe </w:t>
      </w:r>
      <w:proofErr w:type="spellStart"/>
      <w:r w:rsidRPr="006A7A37">
        <w:rPr>
          <w:b/>
          <w:bCs/>
        </w:rPr>
        <w:t>Tricipital</w:t>
      </w:r>
      <w:proofErr w:type="spellEnd"/>
      <w:r w:rsidRPr="006A7A37">
        <w:rPr>
          <w:b/>
          <w:bCs/>
        </w:rPr>
        <w:t xml:space="preserve"> aboli </w:t>
      </w:r>
    </w:p>
    <w:p w:rsidR="004112FD" w:rsidRDefault="005C5762" w:rsidP="00501A0B">
      <w:pPr>
        <w:spacing w:after="0" w:line="360" w:lineRule="auto"/>
      </w:pPr>
      <w:r w:rsidRPr="002929ED">
        <w:rPr>
          <w:b/>
          <w:bCs/>
        </w:rPr>
        <w:t>Cause</w:t>
      </w:r>
      <w:r w:rsidR="00E21080" w:rsidRPr="002929ED">
        <w:rPr>
          <w:b/>
          <w:bCs/>
        </w:rPr>
        <w:t>s</w:t>
      </w:r>
      <w:r w:rsidRPr="002929ED">
        <w:rPr>
          <w:b/>
          <w:bCs/>
        </w:rPr>
        <w:t> </w:t>
      </w:r>
      <w:r w:rsidR="006D01BA" w:rsidRPr="002929ED">
        <w:rPr>
          <w:b/>
          <w:bCs/>
        </w:rPr>
        <w:t>:</w:t>
      </w:r>
      <w:r w:rsidR="006D01BA">
        <w:t xml:space="preserve"> Compression</w:t>
      </w:r>
      <w:r w:rsidR="00170D0A">
        <w:t xml:space="preserve"> du nerf radial au niveau de la gouttière radiale </w:t>
      </w:r>
      <w:r w:rsidR="00170D0A" w:rsidRPr="002929ED">
        <w:rPr>
          <w:highlight w:val="yellow"/>
        </w:rPr>
        <w:t>pendant le sommeil</w:t>
      </w:r>
    </w:p>
    <w:p w:rsidR="00170D0A" w:rsidRPr="00501A0B" w:rsidRDefault="00BA0C31" w:rsidP="00501A0B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501A0B">
        <w:rPr>
          <w:b/>
          <w:bCs/>
          <w:sz w:val="24"/>
          <w:szCs w:val="24"/>
          <w:u w:val="double"/>
        </w:rPr>
        <w:t>NERF CUBITAL :</w:t>
      </w:r>
    </w:p>
    <w:p w:rsidR="003A41AA" w:rsidRDefault="005C5762" w:rsidP="00A21E25">
      <w:pPr>
        <w:spacing w:after="0" w:line="360" w:lineRule="auto"/>
      </w:pPr>
      <w:r w:rsidRPr="004C43F9">
        <w:rPr>
          <w:b/>
          <w:bCs/>
        </w:rPr>
        <w:t>Paralysie</w:t>
      </w:r>
      <w:r w:rsidR="004C43F9" w:rsidRPr="004C43F9">
        <w:rPr>
          <w:b/>
          <w:bCs/>
        </w:rPr>
        <w:t> </w:t>
      </w:r>
      <w:r w:rsidR="007F2589" w:rsidRPr="004C43F9">
        <w:rPr>
          <w:b/>
          <w:bCs/>
        </w:rPr>
        <w:t>:</w:t>
      </w:r>
      <w:r w:rsidR="007F2589">
        <w:t xml:space="preserve"> Pronation du poignet </w:t>
      </w:r>
      <w:r w:rsidR="007F2589">
        <w:sym w:font="Wingdings" w:char="F0E0"/>
      </w:r>
      <w:r w:rsidR="007F2589">
        <w:t xml:space="preserve"> Mains</w:t>
      </w:r>
      <w:r w:rsidR="003A41AA">
        <w:t xml:space="preserve"> en </w:t>
      </w:r>
      <w:r w:rsidR="007F2589" w:rsidRPr="003B73F4">
        <w:rPr>
          <w:highlight w:val="yellow"/>
        </w:rPr>
        <w:t>griffe</w:t>
      </w:r>
      <w:r w:rsidR="007F2589">
        <w:t xml:space="preserve"> (Extension</w:t>
      </w:r>
      <w:r w:rsidR="006A7A37">
        <w:t xml:space="preserve"> de P1 et flexion de P2 – </w:t>
      </w:r>
      <w:r w:rsidR="007F2589">
        <w:t>P3)</w:t>
      </w:r>
    </w:p>
    <w:p w:rsidR="00426A54" w:rsidRDefault="00426A54" w:rsidP="00501A0B">
      <w:pPr>
        <w:tabs>
          <w:tab w:val="left" w:pos="969"/>
        </w:tabs>
        <w:spacing w:after="0" w:line="360" w:lineRule="auto"/>
      </w:pPr>
      <w:r>
        <w:tab/>
      </w:r>
      <w:r w:rsidRPr="00990588">
        <w:rPr>
          <w:highlight w:val="yellow"/>
        </w:rPr>
        <w:t xml:space="preserve">Muscles de l’éminence </w:t>
      </w:r>
      <w:proofErr w:type="spellStart"/>
      <w:r w:rsidRPr="00990588">
        <w:rPr>
          <w:highlight w:val="yellow"/>
        </w:rPr>
        <w:t>thénarienne</w:t>
      </w:r>
      <w:proofErr w:type="spellEnd"/>
      <w:r>
        <w:t xml:space="preserve"> </w:t>
      </w:r>
    </w:p>
    <w:p w:rsidR="000D141B" w:rsidRDefault="000D141B" w:rsidP="00501A0B">
      <w:pPr>
        <w:tabs>
          <w:tab w:val="left" w:pos="969"/>
        </w:tabs>
        <w:spacing w:after="0" w:line="360" w:lineRule="auto"/>
      </w:pPr>
      <w:r>
        <w:tab/>
        <w:t>Paralysie de l’abduction du 5é doigt</w:t>
      </w:r>
    </w:p>
    <w:p w:rsidR="005C5762" w:rsidRDefault="005C5762" w:rsidP="00501A0B">
      <w:pPr>
        <w:spacing w:after="0" w:line="360" w:lineRule="auto"/>
      </w:pPr>
      <w:r w:rsidRPr="004C43F9">
        <w:rPr>
          <w:b/>
          <w:bCs/>
        </w:rPr>
        <w:t>Causes </w:t>
      </w:r>
      <w:r w:rsidR="007F2589" w:rsidRPr="004C43F9">
        <w:rPr>
          <w:b/>
          <w:bCs/>
        </w:rPr>
        <w:t>:</w:t>
      </w:r>
      <w:r w:rsidR="007F2589">
        <w:t xml:space="preserve"> Lésion</w:t>
      </w:r>
      <w:r>
        <w:t xml:space="preserve"> au niveau de la gouttière rétro-épitrochéenne</w:t>
      </w:r>
    </w:p>
    <w:p w:rsidR="005C5762" w:rsidRDefault="00A21E25" w:rsidP="00A21E25">
      <w:pPr>
        <w:spacing w:after="0" w:line="360" w:lineRule="auto"/>
        <w:ind w:firstLine="708"/>
      </w:pPr>
      <w:r>
        <w:t xml:space="preserve"> </w:t>
      </w:r>
      <w:r w:rsidR="005C5762">
        <w:t>Compression prolongée</w:t>
      </w:r>
    </w:p>
    <w:p w:rsidR="00E21080" w:rsidRPr="00501A0B" w:rsidRDefault="003B73F4" w:rsidP="00501A0B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501A0B">
        <w:rPr>
          <w:b/>
          <w:bCs/>
          <w:sz w:val="24"/>
          <w:szCs w:val="24"/>
          <w:u w:val="double"/>
        </w:rPr>
        <w:t xml:space="preserve">NERF MEDIAN « </w:t>
      </w:r>
      <w:r w:rsidRPr="00501A0B">
        <w:rPr>
          <w:b/>
          <w:bCs/>
          <w:u w:val="double"/>
        </w:rPr>
        <w:t>SYNDROME DU CANAL CARPIEN » :</w:t>
      </w:r>
    </w:p>
    <w:p w:rsidR="00244A4A" w:rsidRPr="00AD34BB" w:rsidRDefault="00717CDA" w:rsidP="00501A0B">
      <w:pPr>
        <w:spacing w:after="0" w:line="360" w:lineRule="auto"/>
      </w:pPr>
      <w:r w:rsidRPr="00717CDA">
        <w:rPr>
          <w:b/>
          <w:bCs/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177.1pt;margin-top:4.4pt;width:116.15pt;height:110.5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" filled="f" stroked="f">
            <v:textbox style="mso-fit-shape-to-text:t">
              <w:txbxContent>
                <w:p w:rsidR="00E6780A" w:rsidRDefault="00E6780A" w:rsidP="00E6780A">
                  <w:pPr>
                    <w:spacing w:after="0"/>
                  </w:pPr>
                  <w:r>
                    <w:sym w:font="Wingdings" w:char="F0E0"/>
                  </w:r>
                  <w:r>
                    <w:t xml:space="preserve"> Main simiesque</w:t>
                  </w:r>
                </w:p>
              </w:txbxContent>
            </v:textbox>
          </v:shape>
        </w:pict>
      </w:r>
      <w:r w:rsidRPr="00717CDA">
        <w:rPr>
          <w:b/>
          <w:bCs/>
          <w:noProof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Accolade fermante 1" o:spid="_x0000_s1027" type="#_x0000_t88" style="position:absolute;margin-left:164.3pt;margin-top:.7pt;width:12.9pt;height:27.1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" adj="855" strokecolor="black [3213]" strokeweight="1pt"/>
        </w:pict>
      </w:r>
      <w:r w:rsidR="00E35DEE" w:rsidRPr="00AD34BB">
        <w:rPr>
          <w:b/>
          <w:bCs/>
        </w:rPr>
        <w:t>Paralysie</w:t>
      </w:r>
      <w:r w:rsidR="00244A4A" w:rsidRPr="00AD34BB">
        <w:rPr>
          <w:b/>
          <w:bCs/>
        </w:rPr>
        <w:t> :</w:t>
      </w:r>
      <w:r w:rsidR="00244A4A" w:rsidRPr="00AD34BB">
        <w:t xml:space="preserve"> </w:t>
      </w:r>
      <w:r w:rsidR="00244A4A" w:rsidRPr="000D141B">
        <w:rPr>
          <w:highlight w:val="yellow"/>
        </w:rPr>
        <w:t>Flexion du poignet</w:t>
      </w:r>
      <w:bookmarkStart w:id="0" w:name="_GoBack"/>
      <w:bookmarkEnd w:id="0"/>
    </w:p>
    <w:p w:rsidR="00E35DEE" w:rsidRPr="00AD34BB" w:rsidRDefault="000D141B" w:rsidP="00501A0B">
      <w:pPr>
        <w:spacing w:after="0" w:line="360" w:lineRule="auto"/>
        <w:ind w:left="708"/>
      </w:pPr>
      <w:r w:rsidRPr="000D141B">
        <w:t xml:space="preserve">     </w:t>
      </w:r>
      <w:r w:rsidR="00244A4A" w:rsidRPr="000D141B">
        <w:rPr>
          <w:highlight w:val="yellow"/>
        </w:rPr>
        <w:t>L’</w:t>
      </w:r>
      <w:r w:rsidR="00E35DEE" w:rsidRPr="000D141B">
        <w:rPr>
          <w:highlight w:val="yellow"/>
        </w:rPr>
        <w:t xml:space="preserve">opposition du </w:t>
      </w:r>
      <w:r w:rsidR="00E35DEE" w:rsidRPr="00AD34BB">
        <w:rPr>
          <w:highlight w:val="yellow"/>
        </w:rPr>
        <w:t>pouce</w:t>
      </w:r>
    </w:p>
    <w:p w:rsidR="00E6780A" w:rsidRPr="00AD34BB" w:rsidRDefault="00E21080" w:rsidP="00501A0B">
      <w:pPr>
        <w:spacing w:after="0" w:line="360" w:lineRule="auto"/>
      </w:pPr>
      <w:r w:rsidRPr="00AD34BB">
        <w:rPr>
          <w:b/>
          <w:bCs/>
        </w:rPr>
        <w:t>Paresthésies</w:t>
      </w:r>
      <w:r w:rsidR="00E6780A" w:rsidRPr="00AD34BB">
        <w:rPr>
          <w:b/>
          <w:bCs/>
        </w:rPr>
        <w:t> :</w:t>
      </w:r>
      <w:r w:rsidR="000D141B">
        <w:rPr>
          <w:b/>
          <w:bCs/>
        </w:rPr>
        <w:t xml:space="preserve"> </w:t>
      </w:r>
      <w:r w:rsidR="00E6780A" w:rsidRPr="00AD34BB">
        <w:t>Nocturnes</w:t>
      </w:r>
    </w:p>
    <w:p w:rsidR="00E6780A" w:rsidRDefault="000D141B" w:rsidP="00501A0B">
      <w:pPr>
        <w:spacing w:after="0" w:line="360" w:lineRule="auto"/>
      </w:pPr>
      <w:r w:rsidRPr="000D141B">
        <w:t xml:space="preserve">                           </w:t>
      </w:r>
      <w:r w:rsidR="00E6780A" w:rsidRPr="000D141B">
        <w:rPr>
          <w:highlight w:val="yellow"/>
        </w:rPr>
        <w:t xml:space="preserve">Les </w:t>
      </w:r>
      <w:r w:rsidR="0020040F" w:rsidRPr="000D141B">
        <w:rPr>
          <w:highlight w:val="yellow"/>
        </w:rPr>
        <w:t>trois</w:t>
      </w:r>
      <w:r w:rsidR="002533FA" w:rsidRPr="000D141B">
        <w:rPr>
          <w:highlight w:val="yellow"/>
        </w:rPr>
        <w:t xml:space="preserve"> </w:t>
      </w:r>
      <w:r w:rsidR="00E21080" w:rsidRPr="000D141B">
        <w:rPr>
          <w:highlight w:val="yellow"/>
        </w:rPr>
        <w:t>premiers doigts</w:t>
      </w:r>
    </w:p>
    <w:p w:rsidR="00E21080" w:rsidRDefault="000D141B" w:rsidP="00501A0B">
      <w:pPr>
        <w:spacing w:after="0" w:line="360" w:lineRule="auto"/>
        <w:ind w:firstLine="708"/>
      </w:pPr>
      <w:r>
        <w:t xml:space="preserve">            </w:t>
      </w:r>
      <w:r w:rsidR="00E6780A">
        <w:t>D</w:t>
      </w:r>
      <w:r w:rsidR="00E21080">
        <w:t>iminuent quand le malade secoue les mains</w:t>
      </w:r>
    </w:p>
    <w:p w:rsidR="00331EF7" w:rsidRDefault="00341819" w:rsidP="00501A0B">
      <w:pPr>
        <w:spacing w:after="0" w:line="360" w:lineRule="auto"/>
        <w:rPr>
          <w:b/>
          <w:bCs/>
        </w:rPr>
      </w:pPr>
      <w:proofErr w:type="gramStart"/>
      <w:r w:rsidRPr="005C5762">
        <w:rPr>
          <w:b/>
          <w:bCs/>
        </w:rPr>
        <w:t>Cause</w:t>
      </w:r>
      <w:r w:rsidR="00501A0B">
        <w:rPr>
          <w:b/>
          <w:bCs/>
        </w:rPr>
        <w:t>s</w:t>
      </w:r>
      <w:proofErr w:type="gramEnd"/>
      <w:r w:rsidR="00E21080" w:rsidRPr="005C5762">
        <w:rPr>
          <w:b/>
          <w:bCs/>
        </w:rPr>
        <w:t> :</w:t>
      </w:r>
    </w:p>
    <w:p w:rsidR="00E21080" w:rsidRPr="005C5762" w:rsidRDefault="00E21080" w:rsidP="00501A0B">
      <w:pPr>
        <w:spacing w:after="0" w:line="360" w:lineRule="auto"/>
        <w:rPr>
          <w:b/>
          <w:bCs/>
        </w:rPr>
      </w:pPr>
      <w:r w:rsidRPr="005C5762">
        <w:t>Compression</w:t>
      </w:r>
      <w:r>
        <w:t xml:space="preserve"> du nerf par l’aponévrose du carpe</w:t>
      </w:r>
    </w:p>
    <w:p w:rsidR="00E21080" w:rsidRDefault="00E21080" w:rsidP="00501A0B">
      <w:pPr>
        <w:spacing w:after="0" w:line="360" w:lineRule="auto"/>
      </w:pPr>
      <w:r>
        <w:t>Myélome multiple</w:t>
      </w:r>
    </w:p>
    <w:p w:rsidR="00E21080" w:rsidRDefault="00E21080" w:rsidP="00501A0B">
      <w:pPr>
        <w:spacing w:after="0" w:line="360" w:lineRule="auto"/>
      </w:pPr>
      <w:r>
        <w:t>Hypothyroïdie</w:t>
      </w:r>
    </w:p>
    <w:p w:rsidR="00E21080" w:rsidRDefault="00E21080" w:rsidP="00501A0B">
      <w:pPr>
        <w:spacing w:after="0" w:line="360" w:lineRule="auto"/>
      </w:pPr>
      <w:r w:rsidRPr="00331EF7">
        <w:rPr>
          <w:b/>
          <w:bCs/>
          <w:highlight w:val="yellow"/>
        </w:rPr>
        <w:t>EMG</w:t>
      </w:r>
      <w:r w:rsidRPr="005C5762">
        <w:rPr>
          <w:b/>
          <w:bCs/>
        </w:rPr>
        <w:t> :</w:t>
      </w:r>
      <w:r w:rsidR="0020040F">
        <w:t xml:space="preserve"> C</w:t>
      </w:r>
      <w:r>
        <w:t>onfirme de diagnostic</w:t>
      </w:r>
    </w:p>
    <w:p w:rsidR="00E21080" w:rsidRDefault="00E21080" w:rsidP="00501A0B">
      <w:pPr>
        <w:spacing w:after="0" w:line="360" w:lineRule="auto"/>
      </w:pPr>
      <w:r w:rsidRPr="005C5762">
        <w:rPr>
          <w:b/>
          <w:bCs/>
        </w:rPr>
        <w:t>Traitement :</w:t>
      </w:r>
      <w:r w:rsidR="0020040F">
        <w:t xml:space="preserve"> C</w:t>
      </w:r>
      <w:r>
        <w:t>hirurgie</w:t>
      </w:r>
    </w:p>
    <w:p w:rsidR="003A41AA" w:rsidRPr="00307877" w:rsidRDefault="00BA0C31" w:rsidP="00501A0B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307877">
        <w:rPr>
          <w:b/>
          <w:bCs/>
          <w:sz w:val="24"/>
          <w:szCs w:val="24"/>
          <w:u w:val="double"/>
        </w:rPr>
        <w:t>NERF FEMORO-CUTANE :</w:t>
      </w:r>
    </w:p>
    <w:p w:rsidR="003A41AA" w:rsidRDefault="00756A6A" w:rsidP="00501A0B">
      <w:pPr>
        <w:spacing w:after="0" w:line="360" w:lineRule="auto"/>
      </w:pPr>
      <w:r>
        <w:rPr>
          <w:b/>
          <w:bCs/>
        </w:rPr>
        <w:t>C’est un n</w:t>
      </w:r>
      <w:r w:rsidRPr="00756A6A">
        <w:rPr>
          <w:b/>
          <w:bCs/>
        </w:rPr>
        <w:t>erf</w:t>
      </w:r>
      <w:r w:rsidR="00EC59DE">
        <w:rPr>
          <w:b/>
          <w:bCs/>
        </w:rPr>
        <w:t xml:space="preserve"> purement</w:t>
      </w:r>
      <w:r w:rsidRPr="00756A6A">
        <w:rPr>
          <w:b/>
          <w:bCs/>
        </w:rPr>
        <w:t xml:space="preserve"> sensitif :</w:t>
      </w:r>
      <w:r w:rsidR="003A41AA">
        <w:t xml:space="preserve">Méralgies </w:t>
      </w:r>
      <w:r w:rsidR="00BD639D">
        <w:t>parésthésiques</w:t>
      </w:r>
      <w:r w:rsidR="003A41AA">
        <w:t> </w:t>
      </w:r>
      <w:r w:rsidR="00A86203">
        <w:t xml:space="preserve">de </w:t>
      </w:r>
      <w:r w:rsidR="00A86203" w:rsidRPr="00EC59DE">
        <w:rPr>
          <w:highlight w:val="yellow"/>
        </w:rPr>
        <w:t xml:space="preserve">la </w:t>
      </w:r>
      <w:r w:rsidR="003A41AA" w:rsidRPr="00EC59DE">
        <w:rPr>
          <w:highlight w:val="yellow"/>
        </w:rPr>
        <w:t>face externe de la cuisse</w:t>
      </w:r>
    </w:p>
    <w:p w:rsidR="003A41AA" w:rsidRPr="00307877" w:rsidRDefault="00D52E88" w:rsidP="00501A0B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307877">
        <w:rPr>
          <w:b/>
          <w:bCs/>
          <w:sz w:val="24"/>
          <w:szCs w:val="24"/>
          <w:u w:val="double"/>
        </w:rPr>
        <w:t>NERF CRURAL ou nerf fémoral :</w:t>
      </w:r>
    </w:p>
    <w:p w:rsidR="00D52E88" w:rsidRDefault="00D52E88" w:rsidP="00501A0B">
      <w:pPr>
        <w:spacing w:after="0" w:line="360" w:lineRule="auto"/>
      </w:pPr>
      <w:proofErr w:type="spellStart"/>
      <w:r>
        <w:t>Sensitivo-moteur</w:t>
      </w:r>
      <w:proofErr w:type="spellEnd"/>
      <w:r>
        <w:t xml:space="preserve"> du membre inférieur, provenant des racines nerveuses lombaires (L2, L3, L4)</w:t>
      </w:r>
    </w:p>
    <w:p w:rsidR="00D52E88" w:rsidRPr="00BA0C31" w:rsidRDefault="00040930" w:rsidP="00501A0B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t>La</w:t>
      </w:r>
      <w:r w:rsidR="00D52E88">
        <w:t xml:space="preserve"> flexion de </w:t>
      </w:r>
      <w:r w:rsidR="00D52E88" w:rsidRPr="00D52E88">
        <w:rPr>
          <w:color w:val="000000" w:themeColor="text1"/>
        </w:rPr>
        <w:t xml:space="preserve">la </w:t>
      </w:r>
      <w:hyperlink r:id="rId5" w:tooltip="Cuisse" w:history="1">
        <w:r w:rsidR="00D52E88" w:rsidRPr="00D52E88">
          <w:rPr>
            <w:rStyle w:val="Lienhypertexte"/>
            <w:color w:val="000000" w:themeColor="text1"/>
            <w:u w:val="none"/>
          </w:rPr>
          <w:t>cuisse</w:t>
        </w:r>
      </w:hyperlink>
      <w:r w:rsidR="00D52E88" w:rsidRPr="00D52E88">
        <w:rPr>
          <w:color w:val="000000" w:themeColor="text1"/>
        </w:rPr>
        <w:t xml:space="preserve"> sur le </w:t>
      </w:r>
      <w:hyperlink r:id="rId6" w:tooltip="Tronc (anatomie)" w:history="1">
        <w:r w:rsidR="00D52E88" w:rsidRPr="00D52E88">
          <w:rPr>
            <w:rStyle w:val="Lienhypertexte"/>
            <w:color w:val="000000" w:themeColor="text1"/>
            <w:u w:val="none"/>
          </w:rPr>
          <w:t>tronc</w:t>
        </w:r>
      </w:hyperlink>
      <w:r w:rsidR="00D52E88" w:rsidRPr="00D52E88">
        <w:rPr>
          <w:color w:val="000000" w:themeColor="text1"/>
        </w:rPr>
        <w:t xml:space="preserve">, l'extension du </w:t>
      </w:r>
      <w:hyperlink r:id="rId7" w:tooltip="Genou" w:history="1">
        <w:r w:rsidR="00D52E88" w:rsidRPr="00D52E88">
          <w:rPr>
            <w:rStyle w:val="Lienhypertexte"/>
            <w:color w:val="000000" w:themeColor="text1"/>
            <w:u w:val="none"/>
          </w:rPr>
          <w:t>genou</w:t>
        </w:r>
      </w:hyperlink>
      <w:r w:rsidR="00D52E88" w:rsidRPr="00D52E88">
        <w:rPr>
          <w:color w:val="000000" w:themeColor="text1"/>
        </w:rPr>
        <w:t xml:space="preserve"> et accessoirement</w:t>
      </w:r>
      <w:r w:rsidR="00D52E88">
        <w:t xml:space="preserve"> l'adduction de la cuisse</w:t>
      </w:r>
    </w:p>
    <w:p w:rsidR="003A41AA" w:rsidRDefault="008C4F17" w:rsidP="00501A0B">
      <w:pPr>
        <w:spacing w:after="0" w:line="360" w:lineRule="auto"/>
      </w:pPr>
      <w:r w:rsidRPr="00756A6A">
        <w:rPr>
          <w:b/>
          <w:bCs/>
        </w:rPr>
        <w:t>Paralysie</w:t>
      </w:r>
      <w:r w:rsidR="00BD639D" w:rsidRPr="00756A6A">
        <w:rPr>
          <w:b/>
          <w:bCs/>
        </w:rPr>
        <w:t> </w:t>
      </w:r>
      <w:r w:rsidR="00D52E88" w:rsidRPr="00756A6A">
        <w:rPr>
          <w:b/>
          <w:bCs/>
        </w:rPr>
        <w:t>:</w:t>
      </w:r>
      <w:r w:rsidR="00D52E88">
        <w:t xml:space="preserve"> La</w:t>
      </w:r>
      <w:r>
        <w:t xml:space="preserve"> flexion de la hanche</w:t>
      </w:r>
    </w:p>
    <w:p w:rsidR="008C4F17" w:rsidRDefault="00D52E88" w:rsidP="00501A0B">
      <w:pPr>
        <w:spacing w:after="0" w:line="360" w:lineRule="auto"/>
        <w:ind w:left="708"/>
      </w:pPr>
      <w:r>
        <w:t xml:space="preserve">    </w:t>
      </w:r>
      <w:r w:rsidR="005C5762">
        <w:t xml:space="preserve"> L</w:t>
      </w:r>
      <w:r w:rsidR="008C4F17">
        <w:t>’extension du genou</w:t>
      </w:r>
    </w:p>
    <w:p w:rsidR="008C4F17" w:rsidRPr="00756A6A" w:rsidRDefault="008C4F17" w:rsidP="00501A0B">
      <w:pPr>
        <w:spacing w:after="0" w:line="360" w:lineRule="auto"/>
        <w:rPr>
          <w:b/>
          <w:bCs/>
        </w:rPr>
      </w:pPr>
      <w:r w:rsidRPr="00331EF7">
        <w:rPr>
          <w:b/>
          <w:bCs/>
          <w:highlight w:val="yellow"/>
        </w:rPr>
        <w:t>Abolition du réflexe rotulien</w:t>
      </w:r>
    </w:p>
    <w:p w:rsidR="008C4F17" w:rsidRPr="00307877" w:rsidRDefault="008C5855" w:rsidP="00501A0B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307877">
        <w:rPr>
          <w:b/>
          <w:bCs/>
          <w:sz w:val="24"/>
          <w:szCs w:val="24"/>
          <w:u w:val="double"/>
        </w:rPr>
        <w:t>SCIATIQUE POPLITE EXTERNE L5 :</w:t>
      </w:r>
    </w:p>
    <w:p w:rsidR="008C4F17" w:rsidRDefault="008C4F17" w:rsidP="00501A0B">
      <w:pPr>
        <w:spacing w:after="0" w:line="360" w:lineRule="auto"/>
      </w:pPr>
      <w:r w:rsidRPr="00A169D7">
        <w:rPr>
          <w:b/>
          <w:bCs/>
        </w:rPr>
        <w:t>Paralysie</w:t>
      </w:r>
      <w:r w:rsidR="00F05CDC" w:rsidRPr="00A169D7">
        <w:rPr>
          <w:b/>
          <w:bCs/>
        </w:rPr>
        <w:t> :</w:t>
      </w:r>
      <w:r w:rsidR="00F05CDC">
        <w:t xml:space="preserve"> M</w:t>
      </w:r>
      <w:r>
        <w:t xml:space="preserve">uscles de la </w:t>
      </w:r>
      <w:r w:rsidRPr="00F05CDC">
        <w:rPr>
          <w:highlight w:val="yellow"/>
        </w:rPr>
        <w:t>loge antéro-externe de la jambe</w:t>
      </w:r>
      <w:r>
        <w:sym w:font="Wingdings" w:char="F0E0"/>
      </w:r>
      <w:r w:rsidR="00F05CDC" w:rsidRPr="00F05CDC">
        <w:rPr>
          <w:highlight w:val="yellow"/>
        </w:rPr>
        <w:t>S</w:t>
      </w:r>
      <w:r w:rsidRPr="00F05CDC">
        <w:rPr>
          <w:highlight w:val="yellow"/>
        </w:rPr>
        <w:t>teppage</w:t>
      </w:r>
      <w:r w:rsidR="00EC59DE">
        <w:t>à</w:t>
      </w:r>
      <w:r>
        <w:t xml:space="preserve"> la marche</w:t>
      </w:r>
    </w:p>
    <w:p w:rsidR="00EC59DE" w:rsidRDefault="00EC59DE" w:rsidP="00501A0B">
      <w:pPr>
        <w:spacing w:after="0" w:line="360" w:lineRule="auto"/>
      </w:pPr>
      <w:r>
        <w:t xml:space="preserve">                                                                                </w:t>
      </w:r>
      <w:r w:rsidR="00040930">
        <w:t xml:space="preserve">                            </w:t>
      </w:r>
      <w:r>
        <w:t>Marche sur le talon impossible</w:t>
      </w:r>
    </w:p>
    <w:p w:rsidR="008C4F17" w:rsidRDefault="005C5762" w:rsidP="00501A0B">
      <w:pPr>
        <w:spacing w:after="0" w:line="360" w:lineRule="auto"/>
      </w:pPr>
      <w:r w:rsidRPr="005C5762">
        <w:rPr>
          <w:b/>
          <w:bCs/>
        </w:rPr>
        <w:t>Causes :</w:t>
      </w:r>
      <w:r>
        <w:t>Compression</w:t>
      </w:r>
      <w:r w:rsidR="008C4F17">
        <w:t xml:space="preserve"> au niveau du col du péroné</w:t>
      </w:r>
      <w:r>
        <w:t xml:space="preserve"> (</w:t>
      </w:r>
      <w:r w:rsidR="008C4F17">
        <w:t>position jambes croisées ou accroupi</w:t>
      </w:r>
      <w:r w:rsidR="002705EB">
        <w:t xml:space="preserve"> prolongée</w:t>
      </w:r>
      <w:r w:rsidR="008B6421">
        <w:t>s</w:t>
      </w:r>
      <w:r>
        <w:t>)</w:t>
      </w:r>
    </w:p>
    <w:p w:rsidR="00501A0B" w:rsidRDefault="00501A0B" w:rsidP="00501A0B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01A0B" w:rsidRDefault="00501A0B" w:rsidP="00501A0B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501A0B" w:rsidRDefault="00501A0B" w:rsidP="00501A0B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8C4F17" w:rsidRPr="00307877" w:rsidRDefault="00BA0C31" w:rsidP="00501A0B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307877">
        <w:rPr>
          <w:b/>
          <w:bCs/>
          <w:sz w:val="24"/>
          <w:szCs w:val="24"/>
          <w:u w:val="double"/>
        </w:rPr>
        <w:t>SCIATIQUE POPLIT</w:t>
      </w:r>
      <w:r w:rsidR="008C5855" w:rsidRPr="00307877">
        <w:rPr>
          <w:b/>
          <w:bCs/>
          <w:sz w:val="24"/>
          <w:szCs w:val="24"/>
          <w:u w:val="double"/>
        </w:rPr>
        <w:t>E INTERNE S1 :</w:t>
      </w:r>
    </w:p>
    <w:p w:rsidR="008C4F17" w:rsidRDefault="008C4F17" w:rsidP="00501A0B">
      <w:pPr>
        <w:spacing w:after="0" w:line="360" w:lineRule="auto"/>
      </w:pPr>
      <w:r w:rsidRPr="00614719">
        <w:rPr>
          <w:b/>
          <w:bCs/>
        </w:rPr>
        <w:t>Paralysie</w:t>
      </w:r>
      <w:r w:rsidR="00A169D7" w:rsidRPr="00614719">
        <w:rPr>
          <w:b/>
          <w:bCs/>
        </w:rPr>
        <w:t> :</w:t>
      </w:r>
      <w:r w:rsidR="003478EC">
        <w:rPr>
          <w:b/>
          <w:bCs/>
        </w:rPr>
        <w:t xml:space="preserve"> </w:t>
      </w:r>
      <w:r w:rsidR="00A169D7" w:rsidRPr="00A169D7">
        <w:rPr>
          <w:highlight w:val="yellow"/>
        </w:rPr>
        <w:t>T</w:t>
      </w:r>
      <w:r w:rsidRPr="00A169D7">
        <w:rPr>
          <w:highlight w:val="yellow"/>
        </w:rPr>
        <w:t>riceps sural</w:t>
      </w:r>
      <w:r w:rsidR="005C5762">
        <w:sym w:font="Wingdings" w:char="F0E0"/>
      </w:r>
      <w:r>
        <w:t>La marche sur la pointe des pieds est impossible</w:t>
      </w:r>
    </w:p>
    <w:p w:rsidR="008C4F17" w:rsidRPr="00A169D7" w:rsidRDefault="008C4F17" w:rsidP="00501A0B">
      <w:pPr>
        <w:spacing w:after="0" w:line="360" w:lineRule="auto"/>
        <w:rPr>
          <w:b/>
          <w:bCs/>
        </w:rPr>
      </w:pPr>
      <w:r w:rsidRPr="00A169D7">
        <w:rPr>
          <w:b/>
          <w:bCs/>
        </w:rPr>
        <w:t>Abolition du réflexe achilléen</w:t>
      </w:r>
    </w:p>
    <w:p w:rsidR="008C4F17" w:rsidRDefault="008C4F17" w:rsidP="00501A0B">
      <w:pPr>
        <w:spacing w:after="0" w:line="360" w:lineRule="auto"/>
      </w:pPr>
      <w:r w:rsidRPr="005C5762">
        <w:rPr>
          <w:b/>
          <w:bCs/>
        </w:rPr>
        <w:t>Cause</w:t>
      </w:r>
      <w:r w:rsidR="00A169D7">
        <w:rPr>
          <w:b/>
          <w:bCs/>
        </w:rPr>
        <w:t>s</w:t>
      </w:r>
      <w:r w:rsidRPr="005C5762">
        <w:rPr>
          <w:b/>
          <w:bCs/>
        </w:rPr>
        <w:t> </w:t>
      </w:r>
      <w:r w:rsidR="00964CFF" w:rsidRPr="005C5762">
        <w:rPr>
          <w:b/>
          <w:bCs/>
        </w:rPr>
        <w:t>:</w:t>
      </w:r>
      <w:r w:rsidR="00964CFF" w:rsidRPr="00A169D7">
        <w:rPr>
          <w:highlight w:val="yellow"/>
        </w:rPr>
        <w:t xml:space="preserve"> Syndrome</w:t>
      </w:r>
      <w:r w:rsidRPr="00A169D7">
        <w:rPr>
          <w:highlight w:val="yellow"/>
        </w:rPr>
        <w:t xml:space="preserve"> du canal tarsien</w:t>
      </w:r>
    </w:p>
    <w:p w:rsidR="00D5335D" w:rsidRDefault="00D5335D" w:rsidP="00501A0B">
      <w:pPr>
        <w:spacing w:after="0" w:line="360" w:lineRule="auto"/>
      </w:pPr>
    </w:p>
    <w:p w:rsidR="00D5335D" w:rsidRDefault="00D5335D" w:rsidP="00501A0B">
      <w:pPr>
        <w:spacing w:after="0" w:line="360" w:lineRule="auto"/>
      </w:pPr>
    </w:p>
    <w:p w:rsidR="00D5335D" w:rsidRDefault="00D5335D" w:rsidP="00501A0B">
      <w:pPr>
        <w:spacing w:after="0" w:line="360" w:lineRule="auto"/>
      </w:pPr>
    </w:p>
    <w:p w:rsidR="00D5335D" w:rsidRDefault="00D5335D" w:rsidP="00501A0B">
      <w:pPr>
        <w:spacing w:after="0" w:line="360" w:lineRule="auto"/>
      </w:pPr>
    </w:p>
    <w:p w:rsidR="00D5335D" w:rsidRDefault="00D5335D" w:rsidP="00501A0B">
      <w:pPr>
        <w:spacing w:after="0" w:line="360" w:lineRule="auto"/>
      </w:pPr>
    </w:p>
    <w:p w:rsidR="00D5335D" w:rsidRDefault="00D5335D" w:rsidP="00501A0B">
      <w:pPr>
        <w:spacing w:after="0" w:line="360" w:lineRule="auto"/>
      </w:pPr>
    </w:p>
    <w:p w:rsidR="00D5335D" w:rsidRDefault="00D5335D" w:rsidP="00501A0B">
      <w:pPr>
        <w:spacing w:after="0" w:line="360" w:lineRule="auto"/>
      </w:pPr>
      <w:r>
        <w:rPr>
          <w:noProof/>
          <w:lang w:eastAsia="fr-FR"/>
        </w:rPr>
        <w:drawing>
          <wp:inline distT="0" distB="0" distL="0" distR="0">
            <wp:extent cx="6012473" cy="5967266"/>
            <wp:effectExtent l="19050" t="0" r="7327" b="0"/>
            <wp:docPr id="1" name="Image 0" descr="compression-nerf-ulnai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ression-nerf-ulnair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16182" cy="5970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335D" w:rsidSect="00BA0C31">
      <w:pgSz w:w="11906" w:h="16838"/>
      <w:pgMar w:top="142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-Black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320A1"/>
    <w:rsid w:val="000017B7"/>
    <w:rsid w:val="00033904"/>
    <w:rsid w:val="00040930"/>
    <w:rsid w:val="00097640"/>
    <w:rsid w:val="000C3164"/>
    <w:rsid w:val="000C571D"/>
    <w:rsid w:val="000D141B"/>
    <w:rsid w:val="000D788A"/>
    <w:rsid w:val="001451B6"/>
    <w:rsid w:val="001538E6"/>
    <w:rsid w:val="00156689"/>
    <w:rsid w:val="00166725"/>
    <w:rsid w:val="00170D0A"/>
    <w:rsid w:val="001950EA"/>
    <w:rsid w:val="001975B9"/>
    <w:rsid w:val="001A398F"/>
    <w:rsid w:val="001A4489"/>
    <w:rsid w:val="001E3392"/>
    <w:rsid w:val="0020040F"/>
    <w:rsid w:val="00244A4A"/>
    <w:rsid w:val="002533FA"/>
    <w:rsid w:val="00253E4A"/>
    <w:rsid w:val="002705EB"/>
    <w:rsid w:val="002929ED"/>
    <w:rsid w:val="002D1380"/>
    <w:rsid w:val="00307877"/>
    <w:rsid w:val="00321661"/>
    <w:rsid w:val="00331EF7"/>
    <w:rsid w:val="003358F2"/>
    <w:rsid w:val="00341819"/>
    <w:rsid w:val="003478EC"/>
    <w:rsid w:val="00367876"/>
    <w:rsid w:val="003A23A5"/>
    <w:rsid w:val="003A41AA"/>
    <w:rsid w:val="003B73F4"/>
    <w:rsid w:val="004112FD"/>
    <w:rsid w:val="00413467"/>
    <w:rsid w:val="00426A54"/>
    <w:rsid w:val="00471AAA"/>
    <w:rsid w:val="004B173B"/>
    <w:rsid w:val="004C43F9"/>
    <w:rsid w:val="004D0ECA"/>
    <w:rsid w:val="00501A0B"/>
    <w:rsid w:val="005266B9"/>
    <w:rsid w:val="00554C9E"/>
    <w:rsid w:val="00557161"/>
    <w:rsid w:val="005C5762"/>
    <w:rsid w:val="005D4895"/>
    <w:rsid w:val="005F38E7"/>
    <w:rsid w:val="00614719"/>
    <w:rsid w:val="00635C43"/>
    <w:rsid w:val="00652659"/>
    <w:rsid w:val="006667DD"/>
    <w:rsid w:val="006A7A37"/>
    <w:rsid w:val="006D01BA"/>
    <w:rsid w:val="00702A4E"/>
    <w:rsid w:val="00716B5D"/>
    <w:rsid w:val="00717CDA"/>
    <w:rsid w:val="00723785"/>
    <w:rsid w:val="00756A6A"/>
    <w:rsid w:val="007B1BA1"/>
    <w:rsid w:val="007C528A"/>
    <w:rsid w:val="007C6777"/>
    <w:rsid w:val="007F2589"/>
    <w:rsid w:val="00872F41"/>
    <w:rsid w:val="008B6421"/>
    <w:rsid w:val="008C2512"/>
    <w:rsid w:val="008C4F17"/>
    <w:rsid w:val="008C5855"/>
    <w:rsid w:val="008D17BA"/>
    <w:rsid w:val="0091391B"/>
    <w:rsid w:val="009206FC"/>
    <w:rsid w:val="00920AFB"/>
    <w:rsid w:val="00964CFF"/>
    <w:rsid w:val="0097632C"/>
    <w:rsid w:val="00990588"/>
    <w:rsid w:val="009C3742"/>
    <w:rsid w:val="009C62F6"/>
    <w:rsid w:val="00A169D7"/>
    <w:rsid w:val="00A21E25"/>
    <w:rsid w:val="00A751B0"/>
    <w:rsid w:val="00A77754"/>
    <w:rsid w:val="00A86203"/>
    <w:rsid w:val="00AA3A86"/>
    <w:rsid w:val="00AC5B8B"/>
    <w:rsid w:val="00AD34BB"/>
    <w:rsid w:val="00AD6852"/>
    <w:rsid w:val="00AF3572"/>
    <w:rsid w:val="00B031A6"/>
    <w:rsid w:val="00B468FC"/>
    <w:rsid w:val="00B7652D"/>
    <w:rsid w:val="00B95F47"/>
    <w:rsid w:val="00B97A95"/>
    <w:rsid w:val="00BA0C31"/>
    <w:rsid w:val="00BD639D"/>
    <w:rsid w:val="00C826A2"/>
    <w:rsid w:val="00CA3F11"/>
    <w:rsid w:val="00D10925"/>
    <w:rsid w:val="00D52E88"/>
    <w:rsid w:val="00D5335D"/>
    <w:rsid w:val="00DE4184"/>
    <w:rsid w:val="00E1258C"/>
    <w:rsid w:val="00E21080"/>
    <w:rsid w:val="00E24ED8"/>
    <w:rsid w:val="00E25FB6"/>
    <w:rsid w:val="00E35DEE"/>
    <w:rsid w:val="00E6780A"/>
    <w:rsid w:val="00EB070A"/>
    <w:rsid w:val="00EC59DE"/>
    <w:rsid w:val="00F05CDC"/>
    <w:rsid w:val="00F320A1"/>
    <w:rsid w:val="00FB74B5"/>
    <w:rsid w:val="00FD7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A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02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02A4E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0C57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semiHidden/>
    <w:unhideWhenUsed/>
    <w:rsid w:val="00D52E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fr.wikipedia.org/wiki/Geno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fr.wikipedia.org/wiki/Tronc_%28anatomie%29" TargetMode="External"/><Relationship Id="rId5" Type="http://schemas.openxmlformats.org/officeDocument/2006/relationships/hyperlink" Target="https://fr.wikipedia.org/wiki/Cuiss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85253-7BB9-4E56-B395-06D5CE0E3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6</Pages>
  <Words>1283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59</cp:revision>
  <cp:lastPrinted>2016-04-13T08:05:00Z</cp:lastPrinted>
  <dcterms:created xsi:type="dcterms:W3CDTF">2014-02-19T16:13:00Z</dcterms:created>
  <dcterms:modified xsi:type="dcterms:W3CDTF">2016-05-09T21:47:00Z</dcterms:modified>
</cp:coreProperties>
</file>