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EF3" w:rsidRDefault="008B5EF3" w:rsidP="004006BD">
      <w:pPr>
        <w:spacing w:after="0"/>
        <w:jc w:val="center"/>
        <w:rPr>
          <w:b/>
          <w:bCs/>
          <w:sz w:val="28"/>
          <w:szCs w:val="28"/>
          <w:u w:val="single"/>
        </w:rPr>
      </w:pPr>
    </w:p>
    <w:p w:rsidR="00113BCE" w:rsidRDefault="00113BCE" w:rsidP="004006BD">
      <w:pPr>
        <w:spacing w:after="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TRAUMA DU RACHIS</w:t>
      </w:r>
    </w:p>
    <w:p w:rsidR="004006BD" w:rsidRDefault="004006BD" w:rsidP="00985344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4975B9" w:rsidRPr="004D7998" w:rsidRDefault="003D36C8" w:rsidP="00985344">
      <w:pPr>
        <w:spacing w:after="0" w:line="360" w:lineRule="auto"/>
        <w:rPr>
          <w:b/>
          <w:bCs/>
          <w:sz w:val="28"/>
          <w:szCs w:val="28"/>
          <w:u w:val="single"/>
        </w:rPr>
      </w:pPr>
      <w:r w:rsidRPr="004D7998">
        <w:rPr>
          <w:b/>
          <w:bCs/>
          <w:sz w:val="28"/>
          <w:szCs w:val="28"/>
          <w:u w:val="single"/>
        </w:rPr>
        <w:t>EPIDEMIOLOGIE :</w:t>
      </w:r>
    </w:p>
    <w:p w:rsidR="00F863F5" w:rsidRDefault="003D36C8" w:rsidP="00985344">
      <w:pPr>
        <w:spacing w:after="0" w:line="360" w:lineRule="auto"/>
      </w:pPr>
      <w:r w:rsidRPr="003D36C8">
        <w:rPr>
          <w:b/>
          <w:bCs/>
        </w:rPr>
        <w:t xml:space="preserve">- </w:t>
      </w:r>
      <w:r w:rsidR="00F863F5" w:rsidRPr="003D36C8">
        <w:rPr>
          <w:b/>
          <w:bCs/>
        </w:rPr>
        <w:t>Sexe ratio :</w:t>
      </w:r>
      <w:r w:rsidR="00F863F5">
        <w:t xml:space="preserve"> 4H/1F</w:t>
      </w:r>
    </w:p>
    <w:p w:rsidR="00F863F5" w:rsidRDefault="003D36C8" w:rsidP="00985344">
      <w:pPr>
        <w:spacing w:after="0" w:line="360" w:lineRule="auto"/>
      </w:pPr>
      <w:r w:rsidRPr="003D36C8">
        <w:rPr>
          <w:b/>
          <w:bCs/>
        </w:rPr>
        <w:t xml:space="preserve">- </w:t>
      </w:r>
      <w:r w:rsidR="00F863F5" w:rsidRPr="003D36C8">
        <w:rPr>
          <w:b/>
          <w:bCs/>
        </w:rPr>
        <w:t>Age moyen :</w:t>
      </w:r>
      <w:r w:rsidR="00F863F5">
        <w:t xml:space="preserve"> 30 ans</w:t>
      </w:r>
    </w:p>
    <w:p w:rsidR="00113BCE" w:rsidRDefault="003D36C8" w:rsidP="00D67D94">
      <w:pPr>
        <w:spacing w:after="0" w:line="360" w:lineRule="auto"/>
      </w:pPr>
      <w:r w:rsidRPr="003D36C8">
        <w:rPr>
          <w:b/>
          <w:bCs/>
        </w:rPr>
        <w:t xml:space="preserve">- </w:t>
      </w:r>
      <w:r w:rsidR="00F863F5" w:rsidRPr="003D36C8">
        <w:rPr>
          <w:b/>
          <w:bCs/>
        </w:rPr>
        <w:t>La cause la plus fréquente :</w:t>
      </w:r>
      <w:r w:rsidR="00F863F5">
        <w:t xml:space="preserve"> AVP</w:t>
      </w:r>
    </w:p>
    <w:p w:rsidR="00F863F5" w:rsidRPr="00D8230D" w:rsidRDefault="003D36C8" w:rsidP="00985344">
      <w:pPr>
        <w:spacing w:after="0" w:line="360" w:lineRule="auto"/>
        <w:rPr>
          <w:b/>
          <w:bCs/>
          <w:color w:val="FF0000"/>
          <w:sz w:val="26"/>
          <w:szCs w:val="26"/>
          <w:u w:val="single"/>
        </w:rPr>
      </w:pPr>
      <w:r w:rsidRPr="00D8230D">
        <w:rPr>
          <w:b/>
          <w:bCs/>
          <w:color w:val="FF0000"/>
          <w:sz w:val="26"/>
          <w:szCs w:val="26"/>
          <w:u w:val="single"/>
        </w:rPr>
        <w:t>FRACTURE PAR HYPERFLEXION :</w:t>
      </w:r>
    </w:p>
    <w:p w:rsidR="00DD58B9" w:rsidRPr="00362FF2" w:rsidRDefault="003D36C8" w:rsidP="00985344">
      <w:pPr>
        <w:spacing w:after="0" w:line="360" w:lineRule="auto"/>
        <w:rPr>
          <w:b/>
          <w:bCs/>
          <w:sz w:val="26"/>
          <w:szCs w:val="26"/>
          <w:u w:val="single"/>
        </w:rPr>
      </w:pPr>
      <w:r w:rsidRPr="00362FF2">
        <w:rPr>
          <w:b/>
          <w:bCs/>
          <w:sz w:val="26"/>
          <w:szCs w:val="26"/>
          <w:u w:val="single"/>
        </w:rPr>
        <w:t>1.</w:t>
      </w:r>
      <w:r w:rsidR="00DD58B9" w:rsidRPr="00362FF2">
        <w:rPr>
          <w:b/>
          <w:bCs/>
          <w:sz w:val="26"/>
          <w:szCs w:val="26"/>
          <w:u w:val="single"/>
        </w:rPr>
        <w:t xml:space="preserve"> Rachis cervical haut</w:t>
      </w:r>
      <w:r w:rsidR="00175619" w:rsidRPr="00362FF2">
        <w:rPr>
          <w:b/>
          <w:bCs/>
          <w:sz w:val="26"/>
          <w:szCs w:val="26"/>
          <w:u w:val="single"/>
        </w:rPr>
        <w:t xml:space="preserve"> (</w:t>
      </w:r>
      <w:r w:rsidR="00175619" w:rsidRPr="00362FF2">
        <w:rPr>
          <w:b/>
          <w:bCs/>
          <w:sz w:val="26"/>
          <w:szCs w:val="26"/>
          <w:highlight w:val="yellow"/>
          <w:u w:val="single"/>
        </w:rPr>
        <w:t>C1 – C2</w:t>
      </w:r>
      <w:r w:rsidR="00175619" w:rsidRPr="00362FF2">
        <w:rPr>
          <w:b/>
          <w:bCs/>
          <w:sz w:val="26"/>
          <w:szCs w:val="26"/>
          <w:u w:val="single"/>
        </w:rPr>
        <w:t>)</w:t>
      </w:r>
      <w:r w:rsidR="00285352" w:rsidRPr="00362FF2">
        <w:rPr>
          <w:b/>
          <w:bCs/>
          <w:sz w:val="26"/>
          <w:szCs w:val="26"/>
          <w:u w:val="single"/>
        </w:rPr>
        <w:t> :</w:t>
      </w:r>
    </w:p>
    <w:p w:rsidR="00DD58B9" w:rsidRPr="004D7998" w:rsidRDefault="00DD58B9" w:rsidP="00985344">
      <w:pPr>
        <w:spacing w:after="0" w:line="360" w:lineRule="auto"/>
        <w:rPr>
          <w:b/>
          <w:bCs/>
          <w:sz w:val="24"/>
          <w:szCs w:val="24"/>
          <w:u w:val="dotted"/>
        </w:rPr>
      </w:pPr>
      <w:r w:rsidRPr="004D7998">
        <w:rPr>
          <w:b/>
          <w:bCs/>
          <w:sz w:val="24"/>
          <w:szCs w:val="24"/>
          <w:u w:val="dotted"/>
        </w:rPr>
        <w:t>Fracture de Jefferson : </w:t>
      </w:r>
    </w:p>
    <w:p w:rsidR="00DD58B9" w:rsidRPr="005D0D15" w:rsidRDefault="005A51E9" w:rsidP="00985344">
      <w:pPr>
        <w:spacing w:after="0" w:line="360" w:lineRule="auto"/>
        <w:rPr>
          <w:b/>
          <w:bCs/>
          <w:color w:val="FF0000"/>
        </w:rPr>
      </w:pPr>
      <w:r>
        <w:rPr>
          <w:b/>
          <w:bCs/>
        </w:rPr>
        <w:t xml:space="preserve">- </w:t>
      </w:r>
      <w:r w:rsidR="00DD58B9" w:rsidRPr="004D7998">
        <w:rPr>
          <w:b/>
          <w:bCs/>
        </w:rPr>
        <w:t>Mécanisme :</w:t>
      </w:r>
      <w:r w:rsidR="005D0D15">
        <w:rPr>
          <w:b/>
          <w:bCs/>
        </w:rPr>
        <w:t xml:space="preserve"> </w:t>
      </w:r>
      <w:r w:rsidR="00DD58B9" w:rsidRPr="005D0D15">
        <w:rPr>
          <w:b/>
          <w:bCs/>
          <w:color w:val="FF0000"/>
        </w:rPr>
        <w:t>compression axiale</w:t>
      </w:r>
      <w:r w:rsidR="00F1511A" w:rsidRPr="005D0D15">
        <w:rPr>
          <w:b/>
          <w:bCs/>
          <w:color w:val="FF0000"/>
        </w:rPr>
        <w:t xml:space="preserve"> ++++</w:t>
      </w:r>
    </w:p>
    <w:p w:rsidR="00D426F8" w:rsidRPr="005D0D15" w:rsidRDefault="005A51E9" w:rsidP="00985344">
      <w:pPr>
        <w:spacing w:after="0" w:line="360" w:lineRule="auto"/>
        <w:rPr>
          <w:b/>
          <w:bCs/>
        </w:rPr>
      </w:pPr>
      <w:r w:rsidRPr="005D0D15">
        <w:rPr>
          <w:b/>
          <w:bCs/>
        </w:rPr>
        <w:t xml:space="preserve">- </w:t>
      </w:r>
      <w:r w:rsidR="003E63F8" w:rsidRPr="005D0D15">
        <w:rPr>
          <w:b/>
          <w:bCs/>
        </w:rPr>
        <w:t>Lésions</w:t>
      </w:r>
      <w:r w:rsidR="000331F0" w:rsidRPr="005D0D15">
        <w:rPr>
          <w:b/>
          <w:bCs/>
        </w:rPr>
        <w:t xml:space="preserve"> </w:t>
      </w:r>
      <w:r w:rsidR="003E1AC9" w:rsidRPr="005D0D15">
        <w:rPr>
          <w:b/>
          <w:bCs/>
        </w:rPr>
        <w:t>:</w:t>
      </w:r>
      <w:r w:rsidR="003E1AC9" w:rsidRPr="005D0D15">
        <w:t xml:space="preserve"> </w:t>
      </w:r>
      <w:r w:rsidR="003E1AC9" w:rsidRPr="005D0D15">
        <w:rPr>
          <w:b/>
          <w:bCs/>
        </w:rPr>
        <w:t>Fracture</w:t>
      </w:r>
      <w:r w:rsidR="00DD58B9" w:rsidRPr="005D0D15">
        <w:rPr>
          <w:b/>
          <w:bCs/>
        </w:rPr>
        <w:t xml:space="preserve"> de l'arc antérieur </w:t>
      </w:r>
      <w:r w:rsidR="005A604E" w:rsidRPr="005D0D15">
        <w:rPr>
          <w:b/>
          <w:bCs/>
        </w:rPr>
        <w:t xml:space="preserve">(02 traits) </w:t>
      </w:r>
      <w:r w:rsidR="00DD58B9" w:rsidRPr="005D0D15">
        <w:rPr>
          <w:b/>
          <w:bCs/>
        </w:rPr>
        <w:t>et de l'arc postérieur</w:t>
      </w:r>
      <w:r w:rsidR="005A604E" w:rsidRPr="005D0D15">
        <w:rPr>
          <w:b/>
          <w:bCs/>
        </w:rPr>
        <w:t xml:space="preserve"> (02 traits)</w:t>
      </w:r>
      <w:r w:rsidR="00D426F8" w:rsidRPr="005D0D15">
        <w:rPr>
          <w:b/>
          <w:bCs/>
        </w:rPr>
        <w:t xml:space="preserve"> de C1</w:t>
      </w:r>
    </w:p>
    <w:p w:rsidR="003E1AC9" w:rsidRPr="003E1AC9" w:rsidRDefault="00573B78" w:rsidP="00985344">
      <w:pPr>
        <w:autoSpaceDE w:val="0"/>
        <w:autoSpaceDN w:val="0"/>
        <w:adjustRightInd w:val="0"/>
        <w:spacing w:after="0" w:line="360" w:lineRule="auto"/>
        <w:rPr>
          <w:rFonts w:cstheme="minorHAnsi"/>
        </w:rPr>
      </w:pPr>
      <w:r>
        <w:rPr>
          <w:rFonts w:cstheme="minorHAnsi"/>
        </w:rPr>
        <w:t xml:space="preserve"> </w:t>
      </w:r>
      <w:r w:rsidR="003E1AC9" w:rsidRPr="003E1AC9">
        <w:rPr>
          <w:rFonts w:cstheme="minorHAnsi"/>
        </w:rPr>
        <w:t>Réalisant une ouverture de l'anneau C1</w:t>
      </w:r>
    </w:p>
    <w:p w:rsidR="00D426F8" w:rsidRDefault="00573B78" w:rsidP="00985344">
      <w:pPr>
        <w:spacing w:after="0" w:line="360" w:lineRule="auto"/>
      </w:pPr>
      <w:r>
        <w:t xml:space="preserve"> </w:t>
      </w:r>
      <w:r w:rsidR="00224F9F">
        <w:t>Glissement des articulation</w:t>
      </w:r>
      <w:r w:rsidR="00A70DF3">
        <w:t>s</w:t>
      </w:r>
      <w:r w:rsidR="00D426F8">
        <w:t xml:space="preserve"> de C1 sur celles de C2</w:t>
      </w:r>
    </w:p>
    <w:p w:rsidR="00D426F8" w:rsidRDefault="00573B78" w:rsidP="00985344">
      <w:pPr>
        <w:tabs>
          <w:tab w:val="center" w:pos="5103"/>
        </w:tabs>
        <w:spacing w:after="0" w:line="360" w:lineRule="auto"/>
      </w:pPr>
      <w:r>
        <w:t xml:space="preserve"> </w:t>
      </w:r>
      <w:r w:rsidR="00D426F8">
        <w:t>Ouverture de l'anneau C1</w:t>
      </w:r>
      <w:r w:rsidR="002063C8">
        <w:t xml:space="preserve"> </w:t>
      </w:r>
      <w:r w:rsidR="002063C8">
        <w:tab/>
      </w:r>
    </w:p>
    <w:p w:rsidR="00DD58B9" w:rsidRPr="005D0D15" w:rsidRDefault="00573B78" w:rsidP="009853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  <w:r>
        <w:rPr>
          <w:b/>
          <w:bCs/>
          <w:color w:val="FF0000"/>
        </w:rPr>
        <w:t xml:space="preserve"> </w:t>
      </w:r>
      <w:r w:rsidR="00DD58B9" w:rsidRPr="005D0D15">
        <w:rPr>
          <w:b/>
          <w:bCs/>
          <w:color w:val="FF0000"/>
        </w:rPr>
        <w:t xml:space="preserve">Pas de lésions </w:t>
      </w:r>
      <w:r w:rsidR="00DD58B9" w:rsidRPr="005D0D15">
        <w:rPr>
          <w:rFonts w:cstheme="minorHAnsi"/>
          <w:b/>
          <w:bCs/>
          <w:color w:val="FF0000"/>
        </w:rPr>
        <w:t>médullaires</w:t>
      </w:r>
      <w:r w:rsidR="003E1AC9" w:rsidRPr="005D0D15">
        <w:rPr>
          <w:rFonts w:cstheme="minorHAnsi"/>
          <w:b/>
          <w:bCs/>
        </w:rPr>
        <w:t xml:space="preserve"> car elle tend plutôt à élargir le canal rachidien</w:t>
      </w:r>
    </w:p>
    <w:p w:rsidR="003E1AC9" w:rsidRPr="005F5854" w:rsidRDefault="00573B78" w:rsidP="00985344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  <w:r w:rsidRPr="005F5854">
        <w:rPr>
          <w:rFonts w:cstheme="minorHAnsi"/>
          <w:b/>
          <w:bCs/>
        </w:rPr>
        <w:t xml:space="preserve"> </w:t>
      </w:r>
      <w:r w:rsidR="003E1AC9" w:rsidRPr="005F5854">
        <w:rPr>
          <w:rFonts w:cstheme="minorHAnsi"/>
          <w:b/>
          <w:bCs/>
        </w:rPr>
        <w:t>Le traitement est orthopédique</w:t>
      </w:r>
      <w:r w:rsidR="005D0D15" w:rsidRPr="005F5854">
        <w:rPr>
          <w:rFonts w:cstheme="minorHAnsi"/>
          <w:b/>
          <w:bCs/>
        </w:rPr>
        <w:t xml:space="preserve"> → </w:t>
      </w:r>
      <w:r w:rsidR="003E1AC9" w:rsidRPr="005F5854">
        <w:rPr>
          <w:rFonts w:cstheme="minorHAnsi"/>
          <w:b/>
          <w:bCs/>
        </w:rPr>
        <w:t xml:space="preserve"> immobilisation par minerve </w:t>
      </w:r>
      <w:r w:rsidR="005D0D15" w:rsidRPr="005F5854">
        <w:rPr>
          <w:rFonts w:cstheme="minorHAnsi"/>
          <w:b/>
          <w:bCs/>
        </w:rPr>
        <w:t xml:space="preserve"> </w:t>
      </w:r>
      <w:r w:rsidR="003E1AC9" w:rsidRPr="005F5854">
        <w:rPr>
          <w:rFonts w:cstheme="minorHAnsi"/>
          <w:b/>
          <w:bCs/>
        </w:rPr>
        <w:t>pendant trois mois et jusqu</w:t>
      </w:r>
      <w:r w:rsidRPr="005F5854">
        <w:rPr>
          <w:rFonts w:cstheme="minorHAnsi"/>
          <w:b/>
          <w:bCs/>
        </w:rPr>
        <w:t>’</w:t>
      </w:r>
      <w:r w:rsidR="003E1AC9" w:rsidRPr="005F5854">
        <w:rPr>
          <w:rFonts w:cstheme="minorHAnsi"/>
          <w:b/>
          <w:bCs/>
        </w:rPr>
        <w:t>à consolidation</w:t>
      </w:r>
    </w:p>
    <w:p w:rsidR="00985344" w:rsidRPr="00985344" w:rsidRDefault="00985344" w:rsidP="00985344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</w:rPr>
      </w:pPr>
      <w:r>
        <w:rPr>
          <w:noProof/>
          <w:lang w:eastAsia="fr-FR"/>
        </w:rPr>
        <w:drawing>
          <wp:inline distT="0" distB="0" distL="0" distR="0">
            <wp:extent cx="1584783" cy="913892"/>
            <wp:effectExtent l="19050" t="0" r="0" b="0"/>
            <wp:docPr id="2" name="Image 8" descr="a5097978c724f3_jeffer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5097978c724f3_jefferson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6157" cy="91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8B9" w:rsidRPr="00985344" w:rsidRDefault="00DD58B9" w:rsidP="00985344">
      <w:pPr>
        <w:spacing w:after="0" w:line="360" w:lineRule="auto"/>
      </w:pPr>
      <w:r w:rsidRPr="0018575F">
        <w:rPr>
          <w:b/>
          <w:bCs/>
          <w:sz w:val="24"/>
          <w:szCs w:val="24"/>
          <w:u w:val="dotted"/>
        </w:rPr>
        <w:t>Fractures de l</w:t>
      </w:r>
      <w:r w:rsidR="00573B78">
        <w:rPr>
          <w:b/>
          <w:bCs/>
          <w:sz w:val="24"/>
          <w:szCs w:val="24"/>
          <w:u w:val="dotted"/>
        </w:rPr>
        <w:t>’</w:t>
      </w:r>
      <w:r w:rsidRPr="0018575F">
        <w:rPr>
          <w:b/>
          <w:bCs/>
          <w:sz w:val="24"/>
          <w:szCs w:val="24"/>
          <w:u w:val="dotted"/>
        </w:rPr>
        <w:t>odontoïde</w:t>
      </w:r>
      <w:r w:rsidR="00573B78">
        <w:rPr>
          <w:b/>
          <w:bCs/>
          <w:sz w:val="24"/>
          <w:szCs w:val="24"/>
          <w:u w:val="dotted"/>
        </w:rPr>
        <w:t> </w:t>
      </w:r>
      <w:r w:rsidRPr="0018575F">
        <w:rPr>
          <w:b/>
          <w:bCs/>
          <w:sz w:val="24"/>
          <w:szCs w:val="24"/>
          <w:u w:val="dotted"/>
        </w:rPr>
        <w:t>:</w:t>
      </w:r>
      <w:r w:rsidR="002063C8">
        <w:rPr>
          <w:b/>
          <w:bCs/>
          <w:sz w:val="24"/>
          <w:szCs w:val="24"/>
          <w:u w:val="dotted"/>
        </w:rPr>
        <w:t xml:space="preserve">                                               </w:t>
      </w:r>
    </w:p>
    <w:p w:rsidR="00283E94" w:rsidRPr="00283E94" w:rsidRDefault="00DD58B9" w:rsidP="00985344">
      <w:pPr>
        <w:spacing w:after="0" w:line="360" w:lineRule="auto"/>
        <w:rPr>
          <w:b/>
          <w:bCs/>
        </w:rPr>
      </w:pPr>
      <w:r w:rsidRPr="00283E94">
        <w:rPr>
          <w:b/>
          <w:bCs/>
        </w:rPr>
        <w:t>Classification d’Anderson</w:t>
      </w:r>
      <w:r w:rsidR="00573B78">
        <w:rPr>
          <w:b/>
          <w:bCs/>
        </w:rPr>
        <w:t> </w:t>
      </w:r>
      <w:r w:rsidRPr="00283E94">
        <w:rPr>
          <w:b/>
          <w:bCs/>
        </w:rPr>
        <w:t>:</w:t>
      </w:r>
    </w:p>
    <w:p w:rsidR="00DD58B9" w:rsidRDefault="00283E94" w:rsidP="00985344">
      <w:pPr>
        <w:spacing w:after="0" w:line="360" w:lineRule="auto"/>
      </w:pPr>
      <w:r w:rsidRPr="00283E94">
        <w:rPr>
          <w:b/>
          <w:bCs/>
        </w:rPr>
        <w:t xml:space="preserve">- </w:t>
      </w:r>
      <w:r w:rsidR="00DD58B9" w:rsidRPr="00283E94">
        <w:rPr>
          <w:b/>
          <w:bCs/>
        </w:rPr>
        <w:t>Type 1</w:t>
      </w:r>
      <w:r w:rsidR="00573B78">
        <w:rPr>
          <w:b/>
          <w:bCs/>
        </w:rPr>
        <w:t> </w:t>
      </w:r>
      <w:r w:rsidR="00DD58B9" w:rsidRPr="00283E94">
        <w:rPr>
          <w:b/>
          <w:bCs/>
        </w:rPr>
        <w:t>:</w:t>
      </w:r>
      <w:r>
        <w:t xml:space="preserve"> F</w:t>
      </w:r>
      <w:r w:rsidR="00DD58B9">
        <w:t>racture de la pointe de l</w:t>
      </w:r>
      <w:r w:rsidR="00573B78">
        <w:t>’</w:t>
      </w:r>
      <w:r w:rsidR="00DD58B9">
        <w:t xml:space="preserve">odontoïde </w:t>
      </w:r>
      <w:r w:rsidR="00DD58B9">
        <w:sym w:font="Wingdings" w:char="F0E0"/>
      </w:r>
      <w:r>
        <w:t xml:space="preserve"> S</w:t>
      </w:r>
      <w:r w:rsidR="00DD58B9">
        <w:t>table</w:t>
      </w:r>
    </w:p>
    <w:p w:rsidR="00DD58B9" w:rsidRDefault="00283E94" w:rsidP="00985344">
      <w:pPr>
        <w:spacing w:after="0" w:line="360" w:lineRule="auto"/>
      </w:pPr>
      <w:r w:rsidRPr="00283E94">
        <w:rPr>
          <w:b/>
          <w:bCs/>
        </w:rPr>
        <w:t xml:space="preserve">- </w:t>
      </w:r>
      <w:r w:rsidR="00DD58B9" w:rsidRPr="00283E94">
        <w:rPr>
          <w:b/>
          <w:bCs/>
        </w:rPr>
        <w:t>Type 2</w:t>
      </w:r>
      <w:r w:rsidR="00573B78">
        <w:rPr>
          <w:b/>
          <w:bCs/>
        </w:rPr>
        <w:t> </w:t>
      </w:r>
      <w:r w:rsidR="00DD58B9" w:rsidRPr="00283E94">
        <w:rPr>
          <w:b/>
          <w:bCs/>
        </w:rPr>
        <w:t>:</w:t>
      </w:r>
      <w:r>
        <w:t xml:space="preserve"> F</w:t>
      </w:r>
      <w:r w:rsidR="00DD58B9">
        <w:t xml:space="preserve">racture du col de l’odontoïde </w:t>
      </w:r>
      <w:r w:rsidR="00DD58B9">
        <w:sym w:font="Wingdings" w:char="F0E0"/>
      </w:r>
      <w:r w:rsidRPr="007324DE">
        <w:rPr>
          <w:highlight w:val="yellow"/>
        </w:rPr>
        <w:t>I</w:t>
      </w:r>
      <w:r w:rsidR="00DD58B9" w:rsidRPr="007324DE">
        <w:rPr>
          <w:highlight w:val="yellow"/>
        </w:rPr>
        <w:t>nstable</w:t>
      </w:r>
    </w:p>
    <w:p w:rsidR="00DD58B9" w:rsidRDefault="00283E94" w:rsidP="00985344">
      <w:pPr>
        <w:spacing w:after="0" w:line="360" w:lineRule="auto"/>
      </w:pPr>
      <w:r w:rsidRPr="00283E94">
        <w:rPr>
          <w:b/>
          <w:bCs/>
        </w:rPr>
        <w:t>-</w:t>
      </w:r>
      <w:r w:rsidR="00DD58B9" w:rsidRPr="00283E94">
        <w:rPr>
          <w:b/>
          <w:bCs/>
        </w:rPr>
        <w:t>Type 3</w:t>
      </w:r>
      <w:r w:rsidR="00573B78">
        <w:rPr>
          <w:b/>
          <w:bCs/>
        </w:rPr>
        <w:t> </w:t>
      </w:r>
      <w:r w:rsidR="00DD58B9" w:rsidRPr="00283E94">
        <w:rPr>
          <w:b/>
          <w:bCs/>
        </w:rPr>
        <w:t>:</w:t>
      </w:r>
      <w:r>
        <w:t xml:space="preserve"> F</w:t>
      </w:r>
      <w:r w:rsidR="00DD58B9">
        <w:t>racture qui va dans le corps vertébral de l</w:t>
      </w:r>
      <w:r w:rsidR="00573B78">
        <w:t>’</w:t>
      </w:r>
      <w:r w:rsidR="00DD58B9">
        <w:t xml:space="preserve">axis </w:t>
      </w:r>
      <w:r w:rsidR="00DD58B9">
        <w:sym w:font="Wingdings" w:char="F0E0"/>
      </w:r>
      <w:r>
        <w:t xml:space="preserve"> S</w:t>
      </w:r>
      <w:r w:rsidR="00DD58B9">
        <w:t>table</w:t>
      </w:r>
    </w:p>
    <w:p w:rsidR="00AD6F32" w:rsidRPr="00AD6F32" w:rsidRDefault="00AD6F32" w:rsidP="00985344">
      <w:pPr>
        <w:spacing w:after="0" w:line="360" w:lineRule="auto"/>
        <w:rPr>
          <w:rFonts w:cstheme="minorHAnsi"/>
          <w:b/>
          <w:bCs/>
        </w:rPr>
      </w:pPr>
      <w:r w:rsidRPr="00AD6F32">
        <w:rPr>
          <w:rFonts w:cstheme="minorHAnsi"/>
          <w:b/>
          <w:bCs/>
        </w:rPr>
        <w:t>Le traitement chirurgical est indiqué chez le sujet jeune.</w:t>
      </w:r>
    </w:p>
    <w:p w:rsidR="00283E94" w:rsidRDefault="002063C8" w:rsidP="00985344">
      <w:pPr>
        <w:spacing w:after="0" w:line="360" w:lineRule="auto"/>
        <w:jc w:val="center"/>
      </w:pPr>
      <w:r>
        <w:rPr>
          <w:noProof/>
          <w:lang w:eastAsia="fr-FR"/>
        </w:rPr>
        <w:drawing>
          <wp:inline distT="0" distB="0" distL="0" distR="0">
            <wp:extent cx="1491095" cy="1088500"/>
            <wp:effectExtent l="19050" t="0" r="0" b="0"/>
            <wp:docPr id="8" name="Image 1" descr="Odontoid_fractures.jp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dontoid_fractures.jpg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93796" cy="1090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568" w:rsidRPr="002D6E64" w:rsidRDefault="00DD58B9" w:rsidP="00985344">
      <w:pPr>
        <w:spacing w:after="0" w:line="360" w:lineRule="auto"/>
        <w:rPr>
          <w:b/>
          <w:bCs/>
          <w:u w:val="dotted"/>
        </w:rPr>
      </w:pPr>
      <w:r w:rsidRPr="002D6E64">
        <w:rPr>
          <w:b/>
          <w:bCs/>
          <w:sz w:val="24"/>
          <w:szCs w:val="24"/>
          <w:u w:val="dotted"/>
        </w:rPr>
        <w:t>Luxation C1 – C2</w:t>
      </w:r>
      <w:r w:rsidR="00573B78">
        <w:rPr>
          <w:b/>
          <w:bCs/>
          <w:sz w:val="24"/>
          <w:szCs w:val="24"/>
          <w:u w:val="dotted"/>
        </w:rPr>
        <w:t> </w:t>
      </w:r>
      <w:r w:rsidRPr="002D6E64">
        <w:rPr>
          <w:b/>
          <w:bCs/>
          <w:sz w:val="24"/>
          <w:szCs w:val="24"/>
          <w:u w:val="dotted"/>
        </w:rPr>
        <w:t>:</w:t>
      </w:r>
      <w:r w:rsidR="002063C8" w:rsidRPr="002063C8">
        <w:rPr>
          <w:noProof/>
          <w:lang w:eastAsia="fr-FR"/>
        </w:rPr>
        <w:t xml:space="preserve"> </w:t>
      </w:r>
    </w:p>
    <w:p w:rsidR="008147ED" w:rsidRPr="00471B89" w:rsidRDefault="00974CE8" w:rsidP="00985344">
      <w:pPr>
        <w:spacing w:after="0" w:line="360" w:lineRule="auto"/>
        <w:rPr>
          <w:b/>
          <w:bCs/>
          <w:color w:val="FF0000"/>
        </w:rPr>
      </w:pPr>
      <w:r w:rsidRPr="009008B3">
        <w:rPr>
          <w:b/>
          <w:bCs/>
        </w:rPr>
        <w:t xml:space="preserve">- </w:t>
      </w:r>
      <w:r>
        <w:rPr>
          <w:b/>
          <w:bCs/>
        </w:rPr>
        <w:t>Mécanisme</w:t>
      </w:r>
      <w:r w:rsidR="00573B78">
        <w:rPr>
          <w:b/>
          <w:bCs/>
        </w:rPr>
        <w:t> </w:t>
      </w:r>
      <w:r w:rsidRPr="009008B3">
        <w:rPr>
          <w:b/>
          <w:bCs/>
        </w:rPr>
        <w:t>:</w:t>
      </w:r>
      <w:r>
        <w:t xml:space="preserve"> </w:t>
      </w:r>
      <w:r w:rsidR="00471B89" w:rsidRPr="00471B89">
        <w:rPr>
          <w:b/>
          <w:bCs/>
          <w:color w:val="FF0000"/>
        </w:rPr>
        <w:t xml:space="preserve">Rupture du ligamentaire </w:t>
      </w:r>
    </w:p>
    <w:p w:rsidR="00974CE8" w:rsidRDefault="00974CE8" w:rsidP="00985344">
      <w:pPr>
        <w:spacing w:after="0" w:line="360" w:lineRule="auto"/>
      </w:pPr>
      <w:r>
        <w:t>Rupture du ligament transverse (qui fixe l’odontoïde à l’arc antérieur de C1)</w:t>
      </w:r>
    </w:p>
    <w:p w:rsidR="008147ED" w:rsidRDefault="002D6E64" w:rsidP="00985344">
      <w:pPr>
        <w:spacing w:after="0" w:line="360" w:lineRule="auto"/>
      </w:pPr>
      <w:r w:rsidRPr="009008B3">
        <w:rPr>
          <w:b/>
          <w:bCs/>
        </w:rPr>
        <w:t>- Lésions</w:t>
      </w:r>
      <w:r w:rsidR="00573B78">
        <w:rPr>
          <w:b/>
          <w:bCs/>
        </w:rPr>
        <w:t> </w:t>
      </w:r>
      <w:r w:rsidR="008147ED" w:rsidRPr="009008B3">
        <w:rPr>
          <w:b/>
          <w:bCs/>
        </w:rPr>
        <w:t>:</w:t>
      </w:r>
      <w:r w:rsidR="008147ED">
        <w:t xml:space="preserve"> C1</w:t>
      </w:r>
      <w:r w:rsidR="009008B3">
        <w:t xml:space="preserve"> glisse en avant de C2</w:t>
      </w:r>
    </w:p>
    <w:p w:rsidR="008147ED" w:rsidRDefault="009008B3" w:rsidP="00985344">
      <w:pPr>
        <w:spacing w:after="0" w:line="360" w:lineRule="auto"/>
      </w:pPr>
      <w:r>
        <w:t>Distance « Odontoïde-A</w:t>
      </w:r>
      <w:r w:rsidR="00BD5568">
        <w:t>r</w:t>
      </w:r>
      <w:r>
        <w:t>c antérieur de C1 » &gt; 3 mm</w:t>
      </w:r>
      <w:r w:rsidR="00E82F09">
        <w:t xml:space="preserve"> </w:t>
      </w:r>
    </w:p>
    <w:p w:rsidR="00A70DF3" w:rsidRPr="00573B78" w:rsidRDefault="009008B3" w:rsidP="00985344">
      <w:pPr>
        <w:spacing w:after="0" w:line="360" w:lineRule="auto"/>
        <w:rPr>
          <w:b/>
          <w:bCs/>
          <w:color w:val="FF0000"/>
        </w:rPr>
      </w:pPr>
      <w:r w:rsidRPr="00573B78">
        <w:rPr>
          <w:b/>
          <w:bCs/>
          <w:color w:val="FF0000"/>
        </w:rPr>
        <w:t>R</w:t>
      </w:r>
      <w:r w:rsidR="00BD5568" w:rsidRPr="00573B78">
        <w:rPr>
          <w:b/>
          <w:bCs/>
          <w:color w:val="FF0000"/>
        </w:rPr>
        <w:t>étrécissement du canal vertébral</w:t>
      </w:r>
    </w:p>
    <w:p w:rsidR="00A70DF3" w:rsidRDefault="00573B78" w:rsidP="00985344">
      <w:pPr>
        <w:spacing w:after="0" w:line="360" w:lineRule="auto"/>
        <w:rPr>
          <w:b/>
          <w:bCs/>
        </w:rPr>
      </w:pPr>
      <w:r w:rsidRPr="00573B78">
        <w:rPr>
          <w:b/>
          <w:bCs/>
        </w:rPr>
        <w:t xml:space="preserve">Traitement chirurgical : arthrodèse </w:t>
      </w:r>
    </w:p>
    <w:p w:rsidR="00D67D94" w:rsidRPr="00573B78" w:rsidRDefault="00D67D94" w:rsidP="00985344">
      <w:pPr>
        <w:spacing w:after="0" w:line="360" w:lineRule="auto"/>
        <w:rPr>
          <w:b/>
          <w:bCs/>
        </w:rPr>
      </w:pPr>
    </w:p>
    <w:p w:rsidR="00DD58B9" w:rsidRPr="00362FF2" w:rsidRDefault="003D36C8" w:rsidP="00985344">
      <w:pPr>
        <w:spacing w:after="0" w:line="360" w:lineRule="auto"/>
        <w:rPr>
          <w:b/>
          <w:bCs/>
          <w:sz w:val="26"/>
          <w:szCs w:val="26"/>
          <w:u w:val="single"/>
        </w:rPr>
      </w:pPr>
      <w:r w:rsidRPr="00362FF2">
        <w:rPr>
          <w:b/>
          <w:bCs/>
          <w:sz w:val="26"/>
          <w:szCs w:val="26"/>
          <w:u w:val="single"/>
        </w:rPr>
        <w:t>2.</w:t>
      </w:r>
      <w:r w:rsidR="00DD58B9" w:rsidRPr="00362FF2">
        <w:rPr>
          <w:b/>
          <w:bCs/>
          <w:sz w:val="26"/>
          <w:szCs w:val="26"/>
          <w:u w:val="single"/>
        </w:rPr>
        <w:t xml:space="preserve"> Rachis cervical bas</w:t>
      </w:r>
      <w:r w:rsidR="00710BEA" w:rsidRPr="00362FF2">
        <w:rPr>
          <w:b/>
          <w:bCs/>
          <w:sz w:val="26"/>
          <w:szCs w:val="26"/>
          <w:u w:val="single"/>
        </w:rPr>
        <w:t xml:space="preserve"> (C3 à C7)</w:t>
      </w:r>
      <w:r w:rsidR="001622F5" w:rsidRPr="00362FF2">
        <w:rPr>
          <w:b/>
          <w:bCs/>
          <w:sz w:val="26"/>
          <w:szCs w:val="26"/>
          <w:u w:val="single"/>
        </w:rPr>
        <w:t> :</w:t>
      </w:r>
    </w:p>
    <w:p w:rsidR="007065AD" w:rsidRDefault="00291249" w:rsidP="00985344">
      <w:pPr>
        <w:spacing w:after="0" w:line="360" w:lineRule="auto"/>
        <w:rPr>
          <w:b/>
          <w:bCs/>
        </w:rPr>
      </w:pPr>
      <w:r w:rsidRPr="00DA0BAD">
        <w:rPr>
          <w:b/>
          <w:bCs/>
        </w:rPr>
        <w:t>Déchirure des ligaments</w:t>
      </w:r>
      <w:r w:rsidR="007065AD">
        <w:rPr>
          <w:b/>
          <w:bCs/>
        </w:rPr>
        <w:t xml:space="preserve"> sus-épineux</w:t>
      </w:r>
    </w:p>
    <w:p w:rsidR="00291249" w:rsidRPr="00DA0BAD" w:rsidRDefault="00612D17" w:rsidP="00985344">
      <w:pPr>
        <w:spacing w:after="0" w:line="360" w:lineRule="auto"/>
        <w:rPr>
          <w:b/>
          <w:bCs/>
        </w:rPr>
      </w:pPr>
      <w:r w:rsidRPr="00612D17">
        <w:rPr>
          <w:b/>
          <w:bCs/>
          <w:noProof/>
          <w:lang w:eastAsia="fr-F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4633595</wp:posOffset>
            </wp:positionH>
            <wp:positionV relativeFrom="paragraph">
              <wp:posOffset>20955</wp:posOffset>
            </wp:positionV>
            <wp:extent cx="1645285" cy="1638935"/>
            <wp:effectExtent l="0" t="0" r="0" b="0"/>
            <wp:wrapNone/>
            <wp:docPr id="1" name="Image 1" descr="http://www.efurgences.net/images/sampledata/article/rachis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furgences.net/images/sampledata/article/rachis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285" cy="1638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065AD" w:rsidRPr="00DA0BAD">
        <w:rPr>
          <w:b/>
          <w:bCs/>
        </w:rPr>
        <w:t>Déchirure des ligaments</w:t>
      </w:r>
      <w:r w:rsidR="00291249" w:rsidRPr="00DA0BAD">
        <w:rPr>
          <w:b/>
          <w:bCs/>
        </w:rPr>
        <w:t>inter</w:t>
      </w:r>
      <w:r w:rsidR="007065AD">
        <w:rPr>
          <w:b/>
          <w:bCs/>
        </w:rPr>
        <w:t>-</w:t>
      </w:r>
      <w:r w:rsidR="00291249" w:rsidRPr="00DA0BAD">
        <w:rPr>
          <w:b/>
          <w:bCs/>
        </w:rPr>
        <w:t>épineux</w:t>
      </w:r>
    </w:p>
    <w:p w:rsidR="00291249" w:rsidRPr="00DA0BAD" w:rsidRDefault="00291249" w:rsidP="00985344">
      <w:pPr>
        <w:spacing w:after="0" w:line="360" w:lineRule="auto"/>
        <w:rPr>
          <w:b/>
          <w:bCs/>
        </w:rPr>
      </w:pPr>
      <w:r w:rsidRPr="00DA0BAD">
        <w:rPr>
          <w:b/>
          <w:bCs/>
        </w:rPr>
        <w:t xml:space="preserve">Déchirure des ligaments </w:t>
      </w:r>
      <w:r w:rsidR="007065AD">
        <w:rPr>
          <w:b/>
          <w:bCs/>
        </w:rPr>
        <w:t>jaunes</w:t>
      </w:r>
    </w:p>
    <w:p w:rsidR="001E6439" w:rsidRDefault="00291249" w:rsidP="00985344">
      <w:pPr>
        <w:spacing w:after="0" w:line="360" w:lineRule="auto"/>
        <w:rPr>
          <w:b/>
          <w:bCs/>
        </w:rPr>
      </w:pPr>
      <w:r w:rsidRPr="00DA0BAD">
        <w:rPr>
          <w:b/>
          <w:bCs/>
        </w:rPr>
        <w:t>Déchi</w:t>
      </w:r>
      <w:r w:rsidR="001E6439">
        <w:rPr>
          <w:b/>
          <w:bCs/>
        </w:rPr>
        <w:t>rure de la capsule articulaire</w:t>
      </w:r>
    </w:p>
    <w:p w:rsidR="00291249" w:rsidRPr="00DA0BAD" w:rsidRDefault="007065AD" w:rsidP="00985344">
      <w:pPr>
        <w:spacing w:after="0" w:line="360" w:lineRule="auto"/>
        <w:rPr>
          <w:b/>
          <w:bCs/>
        </w:rPr>
      </w:pPr>
      <w:r>
        <w:rPr>
          <w:b/>
          <w:bCs/>
        </w:rPr>
        <w:t xml:space="preserve">Déchirure du ligament </w:t>
      </w:r>
      <w:r w:rsidR="00362FF2">
        <w:rPr>
          <w:b/>
          <w:bCs/>
        </w:rPr>
        <w:t xml:space="preserve">vertébral commun </w:t>
      </w:r>
      <w:r w:rsidR="00362FF2" w:rsidRPr="00362FF2">
        <w:rPr>
          <w:b/>
          <w:bCs/>
        </w:rPr>
        <w:sym w:font="Wingdings" w:char="F0E0"/>
      </w:r>
      <w:r w:rsidR="001E6439">
        <w:rPr>
          <w:b/>
          <w:bCs/>
        </w:rPr>
        <w:t>H</w:t>
      </w:r>
      <w:r w:rsidR="00291249" w:rsidRPr="00DA0BAD">
        <w:rPr>
          <w:b/>
          <w:bCs/>
        </w:rPr>
        <w:t>ernie discale</w:t>
      </w:r>
    </w:p>
    <w:p w:rsidR="00DD58B9" w:rsidRPr="00DA0BAD" w:rsidRDefault="00DD58B9" w:rsidP="00985344">
      <w:pPr>
        <w:spacing w:after="0" w:line="360" w:lineRule="auto"/>
        <w:rPr>
          <w:b/>
          <w:bCs/>
        </w:rPr>
      </w:pPr>
      <w:r w:rsidRPr="00DA0BAD">
        <w:rPr>
          <w:b/>
          <w:bCs/>
        </w:rPr>
        <w:t>Luxation des articulations</w:t>
      </w:r>
    </w:p>
    <w:p w:rsidR="0043596C" w:rsidRPr="00DA0BAD" w:rsidRDefault="00E16088" w:rsidP="00D67D94">
      <w:pPr>
        <w:spacing w:after="0" w:line="360" w:lineRule="auto"/>
        <w:rPr>
          <w:b/>
          <w:bCs/>
        </w:rPr>
      </w:pPr>
      <w:r w:rsidRPr="00DA0BAD">
        <w:rPr>
          <w:b/>
          <w:bCs/>
        </w:rPr>
        <w:t>Fracture des épineuses</w:t>
      </w:r>
    </w:p>
    <w:p w:rsidR="00FA799D" w:rsidRPr="00D67D94" w:rsidRDefault="00291249" w:rsidP="00985344">
      <w:pPr>
        <w:spacing w:after="0" w:line="360" w:lineRule="auto"/>
        <w:rPr>
          <w:b/>
          <w:bCs/>
          <w:sz w:val="24"/>
          <w:szCs w:val="24"/>
        </w:rPr>
      </w:pPr>
      <w:r w:rsidRPr="00D67D94">
        <w:rPr>
          <w:b/>
          <w:bCs/>
          <w:sz w:val="24"/>
          <w:szCs w:val="24"/>
        </w:rPr>
        <w:t xml:space="preserve">Compression du corps vertébral : </w:t>
      </w:r>
    </w:p>
    <w:p w:rsidR="00291249" w:rsidRPr="00FA799D" w:rsidRDefault="00FA799D" w:rsidP="00985344">
      <w:pPr>
        <w:spacing w:after="0" w:line="360" w:lineRule="auto"/>
        <w:rPr>
          <w:b/>
          <w:bCs/>
        </w:rPr>
      </w:pPr>
      <w:r>
        <w:t>- T</w:t>
      </w:r>
      <w:r w:rsidR="00115BAA">
        <w:t xml:space="preserve">assement du mur antérieur </w:t>
      </w:r>
      <w:r w:rsidR="00115BAA">
        <w:sym w:font="Wingdings" w:char="F0E0"/>
      </w:r>
      <w:r w:rsidR="00115BAA">
        <w:t xml:space="preserve"> Fracture cunéiforme</w:t>
      </w:r>
    </w:p>
    <w:p w:rsidR="00181CD5" w:rsidRDefault="00FA799D" w:rsidP="00985344">
      <w:pPr>
        <w:spacing w:after="0" w:line="360" w:lineRule="auto"/>
      </w:pPr>
      <w:r>
        <w:t xml:space="preserve">- </w:t>
      </w:r>
      <w:r w:rsidR="00115BAA">
        <w:t xml:space="preserve">Tassement de tout le corps </w:t>
      </w:r>
      <w:r w:rsidR="00115BAA">
        <w:sym w:font="Wingdings" w:char="F0E0"/>
      </w:r>
      <w:r w:rsidR="00115BAA">
        <w:t xml:space="preserve"> Vertèbre galette</w:t>
      </w:r>
    </w:p>
    <w:p w:rsidR="0043596C" w:rsidRPr="00AD6F32" w:rsidRDefault="00FA799D" w:rsidP="00985344">
      <w:pPr>
        <w:spacing w:after="0" w:line="360" w:lineRule="auto"/>
        <w:rPr>
          <w:rFonts w:cstheme="minorHAnsi"/>
        </w:rPr>
      </w:pPr>
      <w:r>
        <w:t xml:space="preserve">- </w:t>
      </w:r>
      <w:r w:rsidRPr="0043596C">
        <w:rPr>
          <w:b/>
          <w:bCs/>
        </w:rPr>
        <w:t xml:space="preserve">Fracture comminutive </w:t>
      </w:r>
      <w:r w:rsidR="00E85C38" w:rsidRPr="0043596C">
        <w:rPr>
          <w:b/>
          <w:bCs/>
        </w:rPr>
        <w:t>« </w:t>
      </w:r>
      <w:r w:rsidR="00291249" w:rsidRPr="0043596C">
        <w:rPr>
          <w:b/>
          <w:bCs/>
        </w:rPr>
        <w:t>TEAR DROP</w:t>
      </w:r>
      <w:r w:rsidR="00E85C38" w:rsidRPr="0043596C">
        <w:rPr>
          <w:b/>
          <w:bCs/>
        </w:rPr>
        <w:t> »</w:t>
      </w:r>
      <w:r w:rsidR="00AD6F32">
        <w:t xml:space="preserve"> = </w:t>
      </w:r>
      <w:r w:rsidR="00AD6F32" w:rsidRPr="00AD6F32">
        <w:rPr>
          <w:rFonts w:cstheme="minorHAnsi"/>
        </w:rPr>
        <w:t>larme qui tombe</w:t>
      </w:r>
    </w:p>
    <w:p w:rsidR="0043596C" w:rsidRPr="0043596C" w:rsidRDefault="001D0B18" w:rsidP="008B5EF3">
      <w:pPr>
        <w:spacing w:after="0" w:line="360" w:lineRule="auto"/>
        <w:rPr>
          <w:b/>
          <w:bCs/>
        </w:rPr>
      </w:pPr>
      <w:r w:rsidRPr="0048157E">
        <w:rPr>
          <w:b/>
          <w:bCs/>
          <w:u w:val="dotted"/>
        </w:rPr>
        <w:t>Mécanisme</w:t>
      </w:r>
      <w:r w:rsidR="0043596C" w:rsidRPr="0048157E">
        <w:rPr>
          <w:b/>
          <w:bCs/>
          <w:u w:val="dotted"/>
        </w:rPr>
        <w:t> :</w:t>
      </w:r>
      <w:r w:rsidR="0043596C">
        <w:t xml:space="preserve"> </w:t>
      </w:r>
      <w:r w:rsidR="0043596C" w:rsidRPr="008B5EF3">
        <w:rPr>
          <w:b/>
          <w:bCs/>
          <w:highlight w:val="yellow"/>
        </w:rPr>
        <w:t xml:space="preserve">flexion – compression axiale </w:t>
      </w:r>
      <w:r w:rsidR="008B5EF3" w:rsidRPr="008B5EF3">
        <w:rPr>
          <w:b/>
          <w:bCs/>
          <w:highlight w:val="yellow"/>
        </w:rPr>
        <w:t xml:space="preserve"> </w:t>
      </w:r>
      <w:r w:rsidR="0043596C" w:rsidRPr="008B5EF3">
        <w:rPr>
          <w:b/>
          <w:bCs/>
          <w:highlight w:val="yellow"/>
        </w:rPr>
        <w:t>La plus grave</w:t>
      </w:r>
      <w:r w:rsidR="00C04F08" w:rsidRPr="008B5EF3">
        <w:rPr>
          <w:b/>
          <w:bCs/>
          <w:highlight w:val="yellow"/>
        </w:rPr>
        <w:t xml:space="preserve"> (instable+++)</w:t>
      </w:r>
    </w:p>
    <w:p w:rsidR="00E85C38" w:rsidRDefault="00E85C38" w:rsidP="00985344">
      <w:pPr>
        <w:spacing w:after="0" w:line="360" w:lineRule="auto"/>
      </w:pPr>
      <w:r>
        <w:t>Rupture des ligaments</w:t>
      </w:r>
      <w:r w:rsidR="00C04F08">
        <w:t xml:space="preserve"> des vertèbres sus et sous jacentes </w:t>
      </w:r>
    </w:p>
    <w:p w:rsidR="00BD5568" w:rsidRDefault="00E85C38" w:rsidP="00985344">
      <w:pPr>
        <w:spacing w:after="0" w:line="360" w:lineRule="auto"/>
      </w:pPr>
      <w:r>
        <w:t>F</w:t>
      </w:r>
      <w:r w:rsidR="00BD5568">
        <w:t>racture du corps vertébral</w:t>
      </w:r>
      <w:r w:rsidR="003D6C55">
        <w:t xml:space="preserve"> (un petit fragment osseux)</w:t>
      </w:r>
    </w:p>
    <w:p w:rsidR="00291249" w:rsidRDefault="00E85C38" w:rsidP="00985344">
      <w:pPr>
        <w:spacing w:after="0" w:line="360" w:lineRule="auto"/>
      </w:pPr>
      <w:r w:rsidRPr="003D6C55">
        <w:rPr>
          <w:highlight w:val="yellow"/>
        </w:rPr>
        <w:t>T</w:t>
      </w:r>
      <w:r w:rsidR="00291249" w:rsidRPr="003D6C55">
        <w:rPr>
          <w:highlight w:val="yellow"/>
        </w:rPr>
        <w:t>oujours des dégâts médullaires</w:t>
      </w:r>
    </w:p>
    <w:p w:rsidR="00113BCE" w:rsidRDefault="00113BCE" w:rsidP="00985344">
      <w:pPr>
        <w:spacing w:after="0" w:line="360" w:lineRule="auto"/>
      </w:pPr>
    </w:p>
    <w:p w:rsidR="00F863F5" w:rsidRPr="00D8230D" w:rsidRDefault="003D36C8" w:rsidP="00985344">
      <w:pPr>
        <w:spacing w:after="0" w:line="360" w:lineRule="auto"/>
        <w:rPr>
          <w:b/>
          <w:bCs/>
          <w:color w:val="FF0000"/>
          <w:sz w:val="26"/>
          <w:szCs w:val="26"/>
          <w:u w:val="single"/>
        </w:rPr>
      </w:pPr>
      <w:r w:rsidRPr="00D8230D">
        <w:rPr>
          <w:b/>
          <w:bCs/>
          <w:color w:val="FF0000"/>
          <w:sz w:val="26"/>
          <w:szCs w:val="26"/>
          <w:u w:val="single"/>
        </w:rPr>
        <w:t>FRACTURE PAR HYPEREXTENSION :</w:t>
      </w:r>
    </w:p>
    <w:p w:rsidR="00FA0627" w:rsidRDefault="00B32B08" w:rsidP="00985344">
      <w:pPr>
        <w:spacing w:after="0" w:line="360" w:lineRule="auto"/>
      </w:pPr>
      <w:r>
        <w:t xml:space="preserve">- </w:t>
      </w:r>
      <w:r w:rsidR="00FA0627">
        <w:t>Fracture séparation du massif articulaire</w:t>
      </w:r>
      <w:r>
        <w:t> « </w:t>
      </w:r>
      <w:r w:rsidR="00FA0627">
        <w:t>FSMA</w:t>
      </w:r>
      <w:r>
        <w:t> »</w:t>
      </w:r>
    </w:p>
    <w:p w:rsidR="00113BCE" w:rsidRDefault="00B32B08" w:rsidP="00D67D94">
      <w:pPr>
        <w:spacing w:after="0" w:line="360" w:lineRule="auto"/>
      </w:pPr>
      <w:r>
        <w:t xml:space="preserve">- </w:t>
      </w:r>
      <w:r w:rsidR="00FA0627">
        <w:t>Fracture des épineuses</w:t>
      </w:r>
    </w:p>
    <w:p w:rsidR="004975B9" w:rsidRPr="00D67D94" w:rsidRDefault="003D36C8" w:rsidP="00985344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D67D94">
        <w:rPr>
          <w:b/>
          <w:bCs/>
          <w:color w:val="FF0000"/>
          <w:sz w:val="24"/>
          <w:szCs w:val="24"/>
          <w:u w:val="single"/>
        </w:rPr>
        <w:t>FRACTURE PAR TORSION AXIALE :</w:t>
      </w:r>
    </w:p>
    <w:p w:rsidR="00113BCE" w:rsidRDefault="00B32B08" w:rsidP="00985344">
      <w:pPr>
        <w:spacing w:after="0" w:line="360" w:lineRule="auto"/>
      </w:pPr>
      <w:r>
        <w:t xml:space="preserve">- </w:t>
      </w:r>
      <w:r w:rsidR="00A70DF3">
        <w:t>Luxation des articulations</w:t>
      </w:r>
    </w:p>
    <w:p w:rsidR="00065DAE" w:rsidRPr="003A3373" w:rsidRDefault="003A3373" w:rsidP="0098534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A3373">
        <w:rPr>
          <w:b/>
          <w:bCs/>
          <w:sz w:val="24"/>
          <w:szCs w:val="24"/>
          <w:u w:val="single"/>
        </w:rPr>
        <w:t>EVALUATION :</w:t>
      </w:r>
    </w:p>
    <w:p w:rsidR="00E437CD" w:rsidRPr="009F6261" w:rsidRDefault="00DA72A4" w:rsidP="00985344">
      <w:pPr>
        <w:spacing w:after="0" w:line="360" w:lineRule="auto"/>
      </w:pPr>
      <w:r w:rsidRPr="00DA72A4">
        <w:rPr>
          <w:b/>
          <w:bCs/>
        </w:rPr>
        <w:t xml:space="preserve">- </w:t>
      </w:r>
      <w:r w:rsidR="00E437CD" w:rsidRPr="009F6261">
        <w:rPr>
          <w:b/>
          <w:bCs/>
          <w:highlight w:val="yellow"/>
        </w:rPr>
        <w:t xml:space="preserve">Niveau </w:t>
      </w:r>
      <w:r w:rsidR="005B0392" w:rsidRPr="009F6261">
        <w:rPr>
          <w:b/>
          <w:bCs/>
          <w:highlight w:val="yellow"/>
        </w:rPr>
        <w:t>de la lésion</w:t>
      </w:r>
      <w:r w:rsidR="005B0392">
        <w:rPr>
          <w:b/>
          <w:bCs/>
        </w:rPr>
        <w:t> </w:t>
      </w:r>
      <w:r w:rsidR="00985344">
        <w:rPr>
          <w:b/>
          <w:bCs/>
        </w:rPr>
        <w:t>: Niveau</w:t>
      </w:r>
      <w:r w:rsidR="005B0392" w:rsidRPr="009F6261">
        <w:t xml:space="preserve"> </w:t>
      </w:r>
      <w:r w:rsidR="00E437CD" w:rsidRPr="009F6261">
        <w:t>moteur</w:t>
      </w:r>
    </w:p>
    <w:p w:rsidR="00E437CD" w:rsidRPr="009F6261" w:rsidRDefault="0043596C" w:rsidP="00985344">
      <w:pPr>
        <w:spacing w:after="0" w:line="360" w:lineRule="auto"/>
        <w:ind w:left="1416"/>
      </w:pPr>
      <w:r>
        <w:t xml:space="preserve">            </w:t>
      </w:r>
      <w:r w:rsidR="00E437CD" w:rsidRPr="009F6261">
        <w:t>Niveau sensitif</w:t>
      </w:r>
    </w:p>
    <w:p w:rsidR="00E437CD" w:rsidRPr="009F6261" w:rsidRDefault="0043596C" w:rsidP="00985344">
      <w:pPr>
        <w:spacing w:after="0" w:line="360" w:lineRule="auto"/>
        <w:ind w:left="708" w:firstLine="708"/>
      </w:pPr>
      <w:r>
        <w:t xml:space="preserve">            </w:t>
      </w:r>
      <w:r w:rsidR="00E437CD" w:rsidRPr="009F6261">
        <w:t xml:space="preserve">Niveau </w:t>
      </w:r>
      <w:r w:rsidR="00E82DB2" w:rsidRPr="009F6261">
        <w:t>vertébral</w:t>
      </w:r>
    </w:p>
    <w:p w:rsidR="00D11B03" w:rsidRDefault="00D11B03" w:rsidP="00985344">
      <w:pPr>
        <w:spacing w:after="0" w:line="360" w:lineRule="auto"/>
      </w:pPr>
      <w:r>
        <w:rPr>
          <w:b/>
          <w:bCs/>
        </w:rPr>
        <w:t>- Score de YALE moteur</w:t>
      </w:r>
    </w:p>
    <w:p w:rsidR="00D11B03" w:rsidRPr="00D11B03" w:rsidRDefault="00D11B03" w:rsidP="00985344">
      <w:pPr>
        <w:spacing w:after="0" w:line="360" w:lineRule="auto"/>
      </w:pPr>
      <w:r>
        <w:rPr>
          <w:b/>
          <w:bCs/>
        </w:rPr>
        <w:t>- Score de YALE sensitif</w:t>
      </w:r>
    </w:p>
    <w:p w:rsidR="00E82DB2" w:rsidRDefault="005B0392" w:rsidP="00985344">
      <w:pPr>
        <w:spacing w:after="0" w:line="360" w:lineRule="auto"/>
        <w:rPr>
          <w:b/>
          <w:bCs/>
        </w:rPr>
      </w:pPr>
      <w:r>
        <w:rPr>
          <w:b/>
          <w:bCs/>
        </w:rPr>
        <w:t>- Examen de la respiration</w:t>
      </w:r>
      <w:r w:rsidR="009F6261">
        <w:rPr>
          <w:b/>
          <w:bCs/>
        </w:rPr>
        <w:t xml:space="preserve"> : </w:t>
      </w:r>
      <w:r w:rsidR="009F6261" w:rsidRPr="009F6261">
        <w:rPr>
          <w:highlight w:val="yellow"/>
        </w:rPr>
        <w:t>Lésion de C1 à C3 </w:t>
      </w:r>
      <w:r w:rsidR="009F6261" w:rsidRPr="009F6261">
        <w:rPr>
          <w:highlight w:val="yellow"/>
        </w:rPr>
        <w:sym w:font="Wingdings" w:char="F0E0"/>
      </w:r>
      <w:r w:rsidR="009F6261" w:rsidRPr="009F6261">
        <w:rPr>
          <w:highlight w:val="yellow"/>
        </w:rPr>
        <w:t xml:space="preserve"> Atteinte de la respiration +++++</w:t>
      </w:r>
    </w:p>
    <w:p w:rsidR="005B0392" w:rsidRDefault="005B0392" w:rsidP="00985344">
      <w:pPr>
        <w:spacing w:after="0" w:line="360" w:lineRule="auto"/>
      </w:pPr>
      <w:r>
        <w:rPr>
          <w:b/>
          <w:bCs/>
        </w:rPr>
        <w:t xml:space="preserve">- Examen </w:t>
      </w:r>
      <w:r w:rsidR="00D11B03">
        <w:rPr>
          <w:b/>
          <w:bCs/>
        </w:rPr>
        <w:t>du périnée</w:t>
      </w:r>
      <w:r w:rsidR="00CD7B75">
        <w:rPr>
          <w:b/>
          <w:bCs/>
        </w:rPr>
        <w:t> :</w:t>
      </w:r>
      <w:r w:rsidR="00CD7B75">
        <w:t xml:space="preserve"> Priapisme</w:t>
      </w:r>
      <w:bookmarkStart w:id="0" w:name="_GoBack"/>
      <w:bookmarkEnd w:id="0"/>
    </w:p>
    <w:p w:rsidR="00CD7B75" w:rsidRPr="00CD7B75" w:rsidRDefault="00CD7B75" w:rsidP="00985344">
      <w:pPr>
        <w:spacing w:after="0" w:line="360" w:lineRule="auto"/>
      </w:pPr>
      <w:r>
        <w:t xml:space="preserve">                                         Tonus du sphincter anal</w:t>
      </w:r>
    </w:p>
    <w:p w:rsidR="009F6261" w:rsidRPr="009F6261" w:rsidRDefault="00D11B03" w:rsidP="00D67D94">
      <w:pPr>
        <w:spacing w:after="0" w:line="360" w:lineRule="auto"/>
        <w:rPr>
          <w:b/>
          <w:bCs/>
        </w:rPr>
      </w:pPr>
      <w:r>
        <w:rPr>
          <w:b/>
          <w:bCs/>
        </w:rPr>
        <w:t>- Rechercher les signes végétatifs</w:t>
      </w:r>
    </w:p>
    <w:p w:rsidR="00A70DF3" w:rsidRPr="003D36C8" w:rsidRDefault="003D36C8" w:rsidP="00985344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3D36C8">
        <w:rPr>
          <w:b/>
          <w:bCs/>
          <w:sz w:val="24"/>
          <w:szCs w:val="24"/>
          <w:u w:val="single"/>
        </w:rPr>
        <w:t>TRAITEMENT :</w:t>
      </w:r>
    </w:p>
    <w:p w:rsidR="00C209F5" w:rsidRPr="00C209F5" w:rsidRDefault="00C209F5" w:rsidP="00985344">
      <w:pPr>
        <w:spacing w:after="0" w:line="360" w:lineRule="auto"/>
        <w:rPr>
          <w:b/>
          <w:bCs/>
        </w:rPr>
      </w:pPr>
      <w:r w:rsidRPr="00C209F5">
        <w:rPr>
          <w:b/>
          <w:bCs/>
        </w:rPr>
        <w:t>- Corticoïdes</w:t>
      </w:r>
    </w:p>
    <w:p w:rsidR="00C209F5" w:rsidRDefault="00625916" w:rsidP="00985344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C209F5">
        <w:rPr>
          <w:rFonts w:asciiTheme="minorHAnsi" w:hAnsiTheme="minorHAnsi" w:cstheme="minorHAnsi"/>
          <w:b/>
          <w:bCs/>
          <w:sz w:val="22"/>
          <w:szCs w:val="22"/>
        </w:rPr>
        <w:t xml:space="preserve">- Collier </w:t>
      </w:r>
      <w:r w:rsidR="00C209F5">
        <w:rPr>
          <w:rFonts w:asciiTheme="minorHAnsi" w:hAnsiTheme="minorHAnsi" w:cstheme="minorHAnsi"/>
          <w:b/>
          <w:bCs/>
          <w:sz w:val="22"/>
          <w:szCs w:val="22"/>
        </w:rPr>
        <w:t>cervical</w:t>
      </w:r>
      <w:r w:rsidRPr="00C209F5">
        <w:rPr>
          <w:rFonts w:asciiTheme="minorHAnsi" w:hAnsiTheme="minorHAnsi" w:cstheme="minorHAnsi"/>
          <w:b/>
          <w:bCs/>
          <w:sz w:val="22"/>
          <w:szCs w:val="22"/>
        </w:rPr>
        <w:t> :</w:t>
      </w:r>
      <w:r w:rsidR="00C209F5">
        <w:rPr>
          <w:rFonts w:asciiTheme="minorHAnsi" w:hAnsiTheme="minorHAnsi" w:cstheme="minorHAnsi"/>
          <w:sz w:val="22"/>
          <w:szCs w:val="22"/>
        </w:rPr>
        <w:t>C</w:t>
      </w:r>
      <w:r w:rsidRPr="00E82DB2">
        <w:rPr>
          <w:rFonts w:asciiTheme="minorHAnsi" w:hAnsiTheme="minorHAnsi" w:cstheme="minorHAnsi"/>
          <w:sz w:val="22"/>
          <w:szCs w:val="22"/>
        </w:rPr>
        <w:t xml:space="preserve">ollier rigide de type </w:t>
      </w:r>
      <w:r w:rsidR="00C209F5" w:rsidRPr="00E82DB2">
        <w:rPr>
          <w:rFonts w:asciiTheme="minorHAnsi" w:hAnsiTheme="minorHAnsi" w:cstheme="minorHAnsi"/>
          <w:sz w:val="22"/>
          <w:szCs w:val="22"/>
        </w:rPr>
        <w:t>S</w:t>
      </w:r>
      <w:r w:rsidR="00C209F5">
        <w:rPr>
          <w:rFonts w:asciiTheme="minorHAnsi" w:hAnsiTheme="minorHAnsi" w:cstheme="minorHAnsi"/>
          <w:sz w:val="22"/>
          <w:szCs w:val="22"/>
        </w:rPr>
        <w:t>CHANTZ (ne bloque pas la rotation)</w:t>
      </w:r>
    </w:p>
    <w:p w:rsidR="00625916" w:rsidRPr="00E82DB2" w:rsidRDefault="00C209F5" w:rsidP="00985344">
      <w:pPr>
        <w:pStyle w:val="Default"/>
        <w:spacing w:line="360" w:lineRule="auto"/>
        <w:rPr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En cas de lésion </w:t>
      </w:r>
      <w:r w:rsidR="00625916" w:rsidRPr="00E82DB2">
        <w:rPr>
          <w:rFonts w:asciiTheme="minorHAnsi" w:hAnsiTheme="minorHAnsi" w:cstheme="minorHAnsi"/>
          <w:sz w:val="22"/>
          <w:szCs w:val="22"/>
        </w:rPr>
        <w:t>stable sans atteinte neurologique</w:t>
      </w:r>
    </w:p>
    <w:p w:rsidR="00875AA2" w:rsidRPr="00875AA2" w:rsidRDefault="00E82DB2" w:rsidP="00985344">
      <w:pPr>
        <w:spacing w:after="0" w:line="360" w:lineRule="auto"/>
        <w:rPr>
          <w:b/>
          <w:bCs/>
        </w:rPr>
      </w:pPr>
      <w:r w:rsidRPr="00875AA2">
        <w:rPr>
          <w:b/>
          <w:bCs/>
        </w:rPr>
        <w:t xml:space="preserve">- </w:t>
      </w:r>
      <w:r w:rsidR="00C209F5" w:rsidRPr="00875AA2">
        <w:rPr>
          <w:b/>
          <w:bCs/>
        </w:rPr>
        <w:t xml:space="preserve">Traction continue </w:t>
      </w:r>
      <w:r w:rsidR="00625916" w:rsidRPr="00875AA2">
        <w:rPr>
          <w:b/>
          <w:bCs/>
        </w:rPr>
        <w:t>par halo crânien</w:t>
      </w:r>
      <w:r w:rsidR="002B42D1" w:rsidRPr="00875AA2">
        <w:rPr>
          <w:b/>
          <w:bCs/>
        </w:rPr>
        <w:t>,</w:t>
      </w:r>
      <w:r w:rsidR="00625916" w:rsidRPr="00875AA2">
        <w:rPr>
          <w:b/>
          <w:bCs/>
        </w:rPr>
        <w:t xml:space="preserve"> ou étrier</w:t>
      </w:r>
      <w:r w:rsidR="001D0B18">
        <w:rPr>
          <w:b/>
          <w:bCs/>
        </w:rPr>
        <w:t> : Entorse cervicale avec troubles neurologiques</w:t>
      </w:r>
    </w:p>
    <w:p w:rsidR="00A70DF3" w:rsidRPr="00D67D94" w:rsidRDefault="00875AA2" w:rsidP="00D67D94">
      <w:pPr>
        <w:spacing w:after="0" w:line="360" w:lineRule="auto"/>
        <w:rPr>
          <w:b/>
          <w:bCs/>
        </w:rPr>
      </w:pPr>
      <w:r w:rsidRPr="00875AA2">
        <w:rPr>
          <w:b/>
          <w:bCs/>
        </w:rPr>
        <w:t xml:space="preserve">- </w:t>
      </w:r>
      <w:r w:rsidR="00625916" w:rsidRPr="00875AA2">
        <w:rPr>
          <w:b/>
          <w:bCs/>
        </w:rPr>
        <w:t>Traitement chirurgical</w:t>
      </w:r>
    </w:p>
    <w:sectPr w:rsidR="00A70DF3" w:rsidRPr="00D67D94" w:rsidSect="004006BD">
      <w:pgSz w:w="11906" w:h="16838"/>
      <w:pgMar w:top="142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073E0"/>
    <w:rsid w:val="00017398"/>
    <w:rsid w:val="000331F0"/>
    <w:rsid w:val="00065DAE"/>
    <w:rsid w:val="0008171F"/>
    <w:rsid w:val="000B1879"/>
    <w:rsid w:val="001073E0"/>
    <w:rsid w:val="00113BCE"/>
    <w:rsid w:val="00115BAA"/>
    <w:rsid w:val="001622F5"/>
    <w:rsid w:val="00175619"/>
    <w:rsid w:val="00181CD5"/>
    <w:rsid w:val="0018575F"/>
    <w:rsid w:val="001D0B18"/>
    <w:rsid w:val="001E1C6A"/>
    <w:rsid w:val="001E6439"/>
    <w:rsid w:val="002063C8"/>
    <w:rsid w:val="00224F9F"/>
    <w:rsid w:val="00283E94"/>
    <w:rsid w:val="00285352"/>
    <w:rsid w:val="00291249"/>
    <w:rsid w:val="002B42D1"/>
    <w:rsid w:val="002D6E64"/>
    <w:rsid w:val="00362FF2"/>
    <w:rsid w:val="003A3373"/>
    <w:rsid w:val="003D36C8"/>
    <w:rsid w:val="003D6C55"/>
    <w:rsid w:val="003E1AC9"/>
    <w:rsid w:val="003E63F8"/>
    <w:rsid w:val="004006BD"/>
    <w:rsid w:val="0043596C"/>
    <w:rsid w:val="00471B89"/>
    <w:rsid w:val="0048157E"/>
    <w:rsid w:val="004975B9"/>
    <w:rsid w:val="004C243A"/>
    <w:rsid w:val="004D7998"/>
    <w:rsid w:val="004E2371"/>
    <w:rsid w:val="0056404E"/>
    <w:rsid w:val="00573B78"/>
    <w:rsid w:val="00576C28"/>
    <w:rsid w:val="005A51E9"/>
    <w:rsid w:val="005A604E"/>
    <w:rsid w:val="005B0392"/>
    <w:rsid w:val="005D0D15"/>
    <w:rsid w:val="005F5854"/>
    <w:rsid w:val="00612D17"/>
    <w:rsid w:val="00625916"/>
    <w:rsid w:val="0065733B"/>
    <w:rsid w:val="006677A7"/>
    <w:rsid w:val="007065AD"/>
    <w:rsid w:val="00710BEA"/>
    <w:rsid w:val="007324DE"/>
    <w:rsid w:val="0080661C"/>
    <w:rsid w:val="008147ED"/>
    <w:rsid w:val="008308B2"/>
    <w:rsid w:val="00875AA2"/>
    <w:rsid w:val="008B5EF3"/>
    <w:rsid w:val="008B71F0"/>
    <w:rsid w:val="009008B3"/>
    <w:rsid w:val="00934988"/>
    <w:rsid w:val="00953229"/>
    <w:rsid w:val="00974CE8"/>
    <w:rsid w:val="00985344"/>
    <w:rsid w:val="009B11E9"/>
    <w:rsid w:val="009D2227"/>
    <w:rsid w:val="009D40C7"/>
    <w:rsid w:val="009F6261"/>
    <w:rsid w:val="00A34FC3"/>
    <w:rsid w:val="00A70DF3"/>
    <w:rsid w:val="00AD6F32"/>
    <w:rsid w:val="00AE2F50"/>
    <w:rsid w:val="00B30EEF"/>
    <w:rsid w:val="00B32B08"/>
    <w:rsid w:val="00BD5568"/>
    <w:rsid w:val="00BF2D3C"/>
    <w:rsid w:val="00C04F08"/>
    <w:rsid w:val="00C209F5"/>
    <w:rsid w:val="00C9226E"/>
    <w:rsid w:val="00CD41AB"/>
    <w:rsid w:val="00CD7B75"/>
    <w:rsid w:val="00D11B03"/>
    <w:rsid w:val="00D426F8"/>
    <w:rsid w:val="00D51440"/>
    <w:rsid w:val="00D67D94"/>
    <w:rsid w:val="00D8230D"/>
    <w:rsid w:val="00DA0BAD"/>
    <w:rsid w:val="00DA72A4"/>
    <w:rsid w:val="00DD380D"/>
    <w:rsid w:val="00DD58B9"/>
    <w:rsid w:val="00E16088"/>
    <w:rsid w:val="00E36AB9"/>
    <w:rsid w:val="00E437CD"/>
    <w:rsid w:val="00E82DB2"/>
    <w:rsid w:val="00E82F09"/>
    <w:rsid w:val="00E85C38"/>
    <w:rsid w:val="00F1511A"/>
    <w:rsid w:val="00F863F5"/>
    <w:rsid w:val="00FA0627"/>
    <w:rsid w:val="00FA79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AB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4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404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5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64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404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25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13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57263B-1D79-4DBE-95FE-82E64C49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2</Pages>
  <Words>432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Hamid R</dc:creator>
  <cp:keywords/>
  <dc:description/>
  <cp:lastModifiedBy>user</cp:lastModifiedBy>
  <cp:revision>54</cp:revision>
  <cp:lastPrinted>2016-04-13T08:29:00Z</cp:lastPrinted>
  <dcterms:created xsi:type="dcterms:W3CDTF">2014-02-17T18:58:00Z</dcterms:created>
  <dcterms:modified xsi:type="dcterms:W3CDTF">2016-04-13T08:29:00Z</dcterms:modified>
</cp:coreProperties>
</file>