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E5" w:rsidRPr="0057393D" w:rsidRDefault="0057393D" w:rsidP="0057393D">
      <w:pPr>
        <w:jc w:val="center"/>
        <w:rPr>
          <w:b/>
          <w:bCs/>
          <w:color w:val="FF0000"/>
        </w:rPr>
      </w:pPr>
      <w:r w:rsidRPr="0057393D">
        <w:rPr>
          <w:b/>
          <w:bCs/>
          <w:color w:val="FF0000"/>
        </w:rPr>
        <w:t>3 TRAUMATISMES CRANIO-ENCEPHALIQUES</w:t>
      </w:r>
      <w:r w:rsidR="009E6DE4">
        <w:rPr>
          <w:b/>
          <w:bCs/>
          <w:color w:val="FF0000"/>
        </w:rPr>
        <w:t xml:space="preserve"> ***</w:t>
      </w:r>
    </w:p>
    <w:p w:rsidR="0057393D" w:rsidRDefault="0057393D" w:rsidP="0057393D">
      <w:pPr>
        <w:pStyle w:val="Paragraphedeliste"/>
        <w:numPr>
          <w:ilvl w:val="0"/>
          <w:numId w:val="1"/>
        </w:numPr>
      </w:pPr>
      <w:r>
        <w:t>Affection fréquente du SN, surtout sujets jeunes, 70% hommes</w:t>
      </w:r>
    </w:p>
    <w:p w:rsidR="0057393D" w:rsidRDefault="0057393D" w:rsidP="0057393D">
      <w:pPr>
        <w:pStyle w:val="Paragraphedeliste"/>
        <w:numPr>
          <w:ilvl w:val="0"/>
          <w:numId w:val="1"/>
        </w:numPr>
      </w:pPr>
      <w:r>
        <w:t>Mécanisme : agression mécanique direct ou indirect de la boite crânienne</w:t>
      </w:r>
    </w:p>
    <w:p w:rsidR="0057393D" w:rsidRDefault="0057393D" w:rsidP="0057393D">
      <w:pPr>
        <w:pStyle w:val="Paragraphedeliste"/>
        <w:numPr>
          <w:ilvl w:val="0"/>
          <w:numId w:val="1"/>
        </w:numPr>
      </w:pPr>
      <w:r>
        <w:t>70% sont dues aux accidents de la circulation</w:t>
      </w:r>
      <w:r w:rsidR="006719EC">
        <w:t>, voie publique</w:t>
      </w:r>
    </w:p>
    <w:p w:rsidR="0057393D" w:rsidRDefault="0057393D" w:rsidP="0057393D">
      <w:r w:rsidRPr="0057393D">
        <w:rPr>
          <w:b/>
          <w:bCs/>
          <w:color w:val="FF0000"/>
        </w:rPr>
        <w:t>Physiopathologie :</w:t>
      </w:r>
      <w:r>
        <w:t xml:space="preserve"> conséquences du traumatisme</w:t>
      </w:r>
    </w:p>
    <w:p w:rsidR="0057393D" w:rsidRDefault="0057393D" w:rsidP="0057393D">
      <w:pPr>
        <w:pStyle w:val="Paragraphedeliste"/>
        <w:numPr>
          <w:ilvl w:val="0"/>
          <w:numId w:val="1"/>
        </w:numPr>
      </w:pPr>
      <w:r>
        <w:t>Lésions primaires immédiates : pétéchies, contusions, dilacérations, attritions cérébrales</w:t>
      </w:r>
    </w:p>
    <w:p w:rsidR="0057393D" w:rsidRDefault="0057393D" w:rsidP="0057393D">
      <w:pPr>
        <w:pStyle w:val="Paragraphedeliste"/>
        <w:numPr>
          <w:ilvl w:val="0"/>
          <w:numId w:val="1"/>
        </w:numPr>
      </w:pPr>
      <w:r>
        <w:t>Lésions secondaires retardées : œdème, hémorragies, ischémies</w:t>
      </w:r>
    </w:p>
    <w:p w:rsidR="0057393D" w:rsidRPr="0095431A" w:rsidRDefault="0057393D" w:rsidP="0057393D">
      <w:pPr>
        <w:rPr>
          <w:b/>
          <w:bCs/>
          <w:color w:val="FF0000"/>
        </w:rPr>
      </w:pPr>
      <w:r w:rsidRPr="0095431A">
        <w:rPr>
          <w:b/>
          <w:bCs/>
          <w:color w:val="FF0000"/>
        </w:rPr>
        <w:t xml:space="preserve">Clinique : </w:t>
      </w:r>
    </w:p>
    <w:p w:rsidR="0057393D" w:rsidRDefault="0057393D" w:rsidP="0057393D">
      <w:r>
        <w:t>Tout traumatisé crânien doit être considéré comme traumatisé du rachis cervical</w:t>
      </w:r>
    </w:p>
    <w:p w:rsidR="008E7F39" w:rsidRDefault="0057393D" w:rsidP="008E7F39">
      <w:r w:rsidRPr="0095431A">
        <w:rPr>
          <w:u w:val="single"/>
        </w:rPr>
        <w:t>Examen de la vigilance</w:t>
      </w:r>
      <w:r>
        <w:t> : score de Glasgow</w:t>
      </w:r>
      <w:r w:rsidR="008E7F39" w:rsidRPr="008E7F39">
        <w:t xml:space="preserve"> </w:t>
      </w:r>
      <w:r w:rsidR="008E7F39">
        <w:t xml:space="preserve">noté de 3 à </w:t>
      </w:r>
      <w:r w:rsidR="00141990">
        <w:t>15. Trauma crânien grave si SG ≤</w:t>
      </w:r>
      <w:r w:rsidR="008E7F39">
        <w:t xml:space="preserve"> 8</w:t>
      </w:r>
      <w:r w:rsidR="0095431A">
        <w:t xml:space="preserve"> (ventilation assistée)</w:t>
      </w:r>
    </w:p>
    <w:p w:rsidR="0057393D" w:rsidRDefault="0057393D" w:rsidP="0057393D">
      <w:pPr>
        <w:pStyle w:val="Paragraphedeliste"/>
      </w:pPr>
    </w:p>
    <w:tbl>
      <w:tblPr>
        <w:tblStyle w:val="Grilledutableau"/>
        <w:tblW w:w="0" w:type="auto"/>
        <w:tblInd w:w="720" w:type="dxa"/>
        <w:tblLook w:val="04A0"/>
      </w:tblPr>
      <w:tblGrid>
        <w:gridCol w:w="2258"/>
        <w:gridCol w:w="2659"/>
        <w:gridCol w:w="4536"/>
      </w:tblGrid>
      <w:tr w:rsidR="00C8220D" w:rsidTr="00C8220D">
        <w:tc>
          <w:tcPr>
            <w:tcW w:w="2258" w:type="dxa"/>
          </w:tcPr>
          <w:p w:rsidR="0057393D" w:rsidRPr="00C8220D" w:rsidRDefault="0057393D" w:rsidP="00C8220D">
            <w:pPr>
              <w:pStyle w:val="Paragraphedeliste"/>
              <w:ind w:left="0"/>
              <w:jc w:val="center"/>
              <w:rPr>
                <w:b/>
                <w:bCs/>
              </w:rPr>
            </w:pPr>
            <w:r w:rsidRPr="00C8220D">
              <w:rPr>
                <w:b/>
                <w:bCs/>
              </w:rPr>
              <w:t>Ouverture des yeux</w:t>
            </w:r>
          </w:p>
        </w:tc>
        <w:tc>
          <w:tcPr>
            <w:tcW w:w="2659" w:type="dxa"/>
          </w:tcPr>
          <w:p w:rsidR="0057393D" w:rsidRPr="00C8220D" w:rsidRDefault="0057393D" w:rsidP="00C8220D">
            <w:pPr>
              <w:pStyle w:val="Paragraphedeliste"/>
              <w:ind w:left="0"/>
              <w:jc w:val="center"/>
              <w:rPr>
                <w:b/>
                <w:bCs/>
              </w:rPr>
            </w:pPr>
            <w:r w:rsidRPr="00C8220D">
              <w:rPr>
                <w:b/>
                <w:bCs/>
              </w:rPr>
              <w:t>Réponse verbale</w:t>
            </w:r>
          </w:p>
        </w:tc>
        <w:tc>
          <w:tcPr>
            <w:tcW w:w="4536" w:type="dxa"/>
          </w:tcPr>
          <w:p w:rsidR="0057393D" w:rsidRPr="00C8220D" w:rsidRDefault="0057393D" w:rsidP="00C8220D">
            <w:pPr>
              <w:pStyle w:val="Paragraphedeliste"/>
              <w:ind w:left="0"/>
              <w:jc w:val="center"/>
              <w:rPr>
                <w:b/>
                <w:bCs/>
              </w:rPr>
            </w:pPr>
            <w:r w:rsidRPr="00C8220D">
              <w:rPr>
                <w:b/>
                <w:bCs/>
              </w:rPr>
              <w:t>Réponse motrice</w:t>
            </w:r>
          </w:p>
        </w:tc>
      </w:tr>
      <w:tr w:rsidR="00C8220D" w:rsidTr="00C8220D">
        <w:tc>
          <w:tcPr>
            <w:tcW w:w="2258" w:type="dxa"/>
          </w:tcPr>
          <w:p w:rsidR="0057393D" w:rsidRPr="00C8220D" w:rsidRDefault="0057393D" w:rsidP="0057393D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</w:rPr>
            </w:pPr>
            <w:r>
              <w:t xml:space="preserve">Spontanée </w:t>
            </w:r>
            <w:r w:rsidRPr="00C8220D">
              <w:rPr>
                <w:b/>
                <w:bCs/>
              </w:rPr>
              <w:t>4</w:t>
            </w:r>
          </w:p>
          <w:p w:rsidR="0057393D" w:rsidRPr="00C8220D" w:rsidRDefault="0057393D" w:rsidP="0057393D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</w:rPr>
            </w:pPr>
            <w:r>
              <w:t xml:space="preserve">A l’ordre </w:t>
            </w:r>
            <w:r w:rsidRPr="00C8220D">
              <w:rPr>
                <w:b/>
                <w:bCs/>
              </w:rPr>
              <w:t>3</w:t>
            </w:r>
          </w:p>
          <w:p w:rsidR="0057393D" w:rsidRDefault="0057393D" w:rsidP="0057393D">
            <w:pPr>
              <w:pStyle w:val="Paragraphedeliste"/>
              <w:numPr>
                <w:ilvl w:val="0"/>
                <w:numId w:val="2"/>
              </w:numPr>
            </w:pPr>
            <w:r>
              <w:t xml:space="preserve">A la douleur </w:t>
            </w:r>
            <w:r w:rsidRPr="00C8220D">
              <w:rPr>
                <w:b/>
                <w:bCs/>
              </w:rPr>
              <w:t>2</w:t>
            </w:r>
          </w:p>
          <w:p w:rsidR="0057393D" w:rsidRDefault="0057393D" w:rsidP="0057393D">
            <w:pPr>
              <w:pStyle w:val="Paragraphedeliste"/>
              <w:numPr>
                <w:ilvl w:val="0"/>
                <w:numId w:val="2"/>
              </w:numPr>
            </w:pPr>
            <w:r>
              <w:t xml:space="preserve">Absente </w:t>
            </w:r>
            <w:r w:rsidRPr="00C8220D">
              <w:rPr>
                <w:b/>
                <w:bCs/>
              </w:rPr>
              <w:t>1</w:t>
            </w:r>
          </w:p>
        </w:tc>
        <w:tc>
          <w:tcPr>
            <w:tcW w:w="2659" w:type="dxa"/>
          </w:tcPr>
          <w:p w:rsidR="0057393D" w:rsidRDefault="00C8220D" w:rsidP="00C8220D">
            <w:pPr>
              <w:pStyle w:val="Paragraphedeliste"/>
              <w:numPr>
                <w:ilvl w:val="0"/>
                <w:numId w:val="2"/>
              </w:numPr>
            </w:pPr>
            <w:r>
              <w:t xml:space="preserve">Orientée </w:t>
            </w:r>
            <w:r w:rsidRPr="00C8220D">
              <w:rPr>
                <w:b/>
                <w:bCs/>
              </w:rPr>
              <w:t>5</w:t>
            </w:r>
          </w:p>
          <w:p w:rsidR="00C8220D" w:rsidRPr="00C8220D" w:rsidRDefault="00C8220D" w:rsidP="00C8220D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</w:rPr>
            </w:pPr>
            <w:r>
              <w:t xml:space="preserve">Confuse </w:t>
            </w:r>
            <w:r w:rsidRPr="00C8220D">
              <w:rPr>
                <w:b/>
                <w:bCs/>
              </w:rPr>
              <w:t>4</w:t>
            </w:r>
          </w:p>
          <w:p w:rsidR="00C8220D" w:rsidRPr="00C8220D" w:rsidRDefault="00C8220D" w:rsidP="00C8220D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</w:rPr>
            </w:pPr>
            <w:r>
              <w:t xml:space="preserve">Par mots </w:t>
            </w:r>
            <w:r w:rsidRPr="00C8220D">
              <w:rPr>
                <w:b/>
                <w:bCs/>
              </w:rPr>
              <w:t>3</w:t>
            </w:r>
          </w:p>
          <w:p w:rsidR="00C8220D" w:rsidRDefault="00C8220D" w:rsidP="00C8220D">
            <w:pPr>
              <w:pStyle w:val="Paragraphedeliste"/>
              <w:numPr>
                <w:ilvl w:val="0"/>
                <w:numId w:val="2"/>
              </w:numPr>
            </w:pPr>
            <w:r>
              <w:t xml:space="preserve">Gémissements </w:t>
            </w:r>
            <w:r w:rsidRPr="00C8220D">
              <w:rPr>
                <w:b/>
                <w:bCs/>
              </w:rPr>
              <w:t>2</w:t>
            </w:r>
          </w:p>
          <w:p w:rsidR="00C8220D" w:rsidRDefault="00C8220D" w:rsidP="00C8220D">
            <w:pPr>
              <w:pStyle w:val="Paragraphedeliste"/>
              <w:numPr>
                <w:ilvl w:val="0"/>
                <w:numId w:val="2"/>
              </w:numPr>
            </w:pPr>
            <w:r>
              <w:t xml:space="preserve">Absente </w:t>
            </w:r>
            <w:r w:rsidRPr="00C8220D">
              <w:rPr>
                <w:b/>
                <w:bCs/>
              </w:rPr>
              <w:t>1</w:t>
            </w:r>
          </w:p>
        </w:tc>
        <w:tc>
          <w:tcPr>
            <w:tcW w:w="4536" w:type="dxa"/>
          </w:tcPr>
          <w:p w:rsidR="0057393D" w:rsidRDefault="00C8220D" w:rsidP="00C8220D">
            <w:pPr>
              <w:pStyle w:val="Paragraphedeliste"/>
              <w:numPr>
                <w:ilvl w:val="0"/>
                <w:numId w:val="2"/>
              </w:numPr>
            </w:pPr>
            <w:proofErr w:type="spellStart"/>
            <w:r>
              <w:t>Mvts</w:t>
            </w:r>
            <w:proofErr w:type="spellEnd"/>
            <w:r>
              <w:t xml:space="preserve"> à l’ordre </w:t>
            </w:r>
            <w:r w:rsidRPr="00C8220D">
              <w:rPr>
                <w:b/>
                <w:bCs/>
              </w:rPr>
              <w:t>6</w:t>
            </w:r>
          </w:p>
          <w:p w:rsidR="00C8220D" w:rsidRDefault="00C8220D" w:rsidP="00C8220D">
            <w:pPr>
              <w:pStyle w:val="Paragraphedeliste"/>
              <w:numPr>
                <w:ilvl w:val="0"/>
                <w:numId w:val="2"/>
              </w:numPr>
            </w:pPr>
            <w:r>
              <w:t xml:space="preserve">Flexion orientée vers la douleur </w:t>
            </w:r>
            <w:r w:rsidRPr="00C8220D">
              <w:rPr>
                <w:b/>
                <w:bCs/>
              </w:rPr>
              <w:t>5</w:t>
            </w:r>
          </w:p>
          <w:p w:rsidR="00C8220D" w:rsidRPr="00C8220D" w:rsidRDefault="00C8220D" w:rsidP="00C8220D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</w:rPr>
            </w:pPr>
            <w:r>
              <w:t xml:space="preserve">Flexion désorientée </w:t>
            </w:r>
            <w:r w:rsidRPr="00C8220D">
              <w:rPr>
                <w:b/>
                <w:bCs/>
              </w:rPr>
              <w:t>4</w:t>
            </w:r>
          </w:p>
          <w:p w:rsidR="00C8220D" w:rsidRPr="00C8220D" w:rsidRDefault="00C8220D" w:rsidP="00C8220D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</w:rPr>
            </w:pPr>
            <w:r>
              <w:t xml:space="preserve">Flexion stéréotypée hypertonique </w:t>
            </w:r>
            <w:r w:rsidRPr="00C8220D">
              <w:rPr>
                <w:b/>
                <w:bCs/>
              </w:rPr>
              <w:t>3</w:t>
            </w:r>
          </w:p>
          <w:p w:rsidR="00C8220D" w:rsidRDefault="00C8220D" w:rsidP="00C8220D">
            <w:pPr>
              <w:pStyle w:val="Paragraphedeliste"/>
              <w:numPr>
                <w:ilvl w:val="0"/>
                <w:numId w:val="2"/>
              </w:numPr>
            </w:pPr>
            <w:r>
              <w:t xml:space="preserve">Extension stéréotypée </w:t>
            </w:r>
            <w:r w:rsidRPr="00C8220D">
              <w:rPr>
                <w:b/>
                <w:bCs/>
              </w:rPr>
              <w:t>2</w:t>
            </w:r>
          </w:p>
          <w:p w:rsidR="00C8220D" w:rsidRDefault="00C8220D" w:rsidP="00C8220D">
            <w:pPr>
              <w:pStyle w:val="Paragraphedeliste"/>
              <w:numPr>
                <w:ilvl w:val="0"/>
                <w:numId w:val="2"/>
              </w:numPr>
            </w:pPr>
            <w:r>
              <w:t xml:space="preserve">Absente </w:t>
            </w:r>
            <w:r w:rsidRPr="00C8220D">
              <w:rPr>
                <w:b/>
                <w:bCs/>
              </w:rPr>
              <w:t>1</w:t>
            </w:r>
          </w:p>
        </w:tc>
      </w:tr>
    </w:tbl>
    <w:p w:rsidR="0057393D" w:rsidRDefault="0057393D" w:rsidP="0057393D">
      <w:pPr>
        <w:pStyle w:val="Paragraphedeliste"/>
      </w:pPr>
    </w:p>
    <w:p w:rsidR="008E7F39" w:rsidRDefault="008E7F39" w:rsidP="008E7F39">
      <w:r w:rsidRPr="0095431A">
        <w:rPr>
          <w:u w:val="single"/>
        </w:rPr>
        <w:t>Signes de localisation</w:t>
      </w:r>
      <w:r>
        <w:t> :</w:t>
      </w:r>
    </w:p>
    <w:p w:rsidR="008E7F39" w:rsidRDefault="008E7F39" w:rsidP="008E7F39">
      <w:pPr>
        <w:pStyle w:val="Paragraphedeliste"/>
        <w:numPr>
          <w:ilvl w:val="0"/>
          <w:numId w:val="1"/>
        </w:numPr>
      </w:pPr>
      <w:r>
        <w:t>Lésions hémisphériques : asymétrie de la réponse motrice</w:t>
      </w:r>
    </w:p>
    <w:p w:rsidR="008E7F39" w:rsidRDefault="008E7F39" w:rsidP="008E7F39">
      <w:pPr>
        <w:pStyle w:val="Paragraphedeliste"/>
        <w:numPr>
          <w:ilvl w:val="0"/>
          <w:numId w:val="1"/>
        </w:numPr>
      </w:pPr>
      <w:r>
        <w:t xml:space="preserve">Lésions des nerfs crâniens : </w:t>
      </w:r>
      <w:r w:rsidR="0095431A">
        <w:t>par fractures ou HIC</w:t>
      </w:r>
    </w:p>
    <w:p w:rsidR="008E7F39" w:rsidRDefault="008E7F39" w:rsidP="008E7F39">
      <w:pPr>
        <w:pStyle w:val="Paragraphedeliste"/>
        <w:numPr>
          <w:ilvl w:val="0"/>
          <w:numId w:val="2"/>
        </w:numPr>
      </w:pPr>
      <w:r>
        <w:t>Fracture du sphénoïde : atteinte du II</w:t>
      </w:r>
    </w:p>
    <w:p w:rsidR="008E7F39" w:rsidRDefault="008E7F39" w:rsidP="008E7F39">
      <w:pPr>
        <w:pStyle w:val="Paragraphedeliste"/>
        <w:numPr>
          <w:ilvl w:val="0"/>
          <w:numId w:val="2"/>
        </w:numPr>
      </w:pPr>
      <w:r>
        <w:t xml:space="preserve">Fracture du rocher : atteinte du paquet </w:t>
      </w:r>
      <w:proofErr w:type="spellStart"/>
      <w:r>
        <w:t>acoustico</w:t>
      </w:r>
      <w:proofErr w:type="spellEnd"/>
      <w:r>
        <w:t>-facial</w:t>
      </w:r>
    </w:p>
    <w:p w:rsidR="008E7F39" w:rsidRDefault="008E7F39" w:rsidP="008E7F39">
      <w:pPr>
        <w:pStyle w:val="Paragraphedeliste"/>
        <w:numPr>
          <w:ilvl w:val="0"/>
          <w:numId w:val="2"/>
        </w:numPr>
      </w:pPr>
      <w:r>
        <w:t>Engagement temporal : atteinte du III</w:t>
      </w:r>
    </w:p>
    <w:p w:rsidR="0095431A" w:rsidRDefault="0095431A" w:rsidP="0095431A">
      <w:r w:rsidRPr="0095431A">
        <w:rPr>
          <w:u w:val="single"/>
        </w:rPr>
        <w:t>Troubles neurovégétatifs</w:t>
      </w:r>
      <w:r>
        <w:t xml:space="preserve"> : </w:t>
      </w:r>
    </w:p>
    <w:p w:rsidR="0095431A" w:rsidRDefault="0095431A" w:rsidP="0095431A">
      <w:pPr>
        <w:pStyle w:val="Paragraphedeliste"/>
        <w:numPr>
          <w:ilvl w:val="0"/>
          <w:numId w:val="1"/>
        </w:numPr>
      </w:pPr>
      <w:r>
        <w:t xml:space="preserve">Respiratoires centraux </w:t>
      </w:r>
    </w:p>
    <w:p w:rsidR="0095431A" w:rsidRDefault="0095431A" w:rsidP="0095431A">
      <w:pPr>
        <w:pStyle w:val="Paragraphedeliste"/>
        <w:numPr>
          <w:ilvl w:val="0"/>
          <w:numId w:val="1"/>
        </w:numPr>
      </w:pPr>
      <w:r>
        <w:t>Cardio-vasculaire : HIC entraine bradycardie et HTA</w:t>
      </w:r>
    </w:p>
    <w:p w:rsidR="0095431A" w:rsidRDefault="0095431A" w:rsidP="0095431A">
      <w:pPr>
        <w:pStyle w:val="Paragraphedeliste"/>
        <w:numPr>
          <w:ilvl w:val="0"/>
          <w:numId w:val="1"/>
        </w:numPr>
      </w:pPr>
      <w:r>
        <w:t xml:space="preserve">Hyperthermie en dehors de contexte infectieux : </w:t>
      </w:r>
      <w:r w:rsidRPr="00965CD2">
        <w:rPr>
          <w:highlight w:val="yellow"/>
        </w:rPr>
        <w:t>s. péjoratif</w:t>
      </w:r>
    </w:p>
    <w:p w:rsidR="0095431A" w:rsidRPr="0095431A" w:rsidRDefault="0095431A" w:rsidP="0095431A">
      <w:pPr>
        <w:rPr>
          <w:b/>
          <w:bCs/>
          <w:color w:val="FF0000"/>
        </w:rPr>
      </w:pPr>
      <w:r w:rsidRPr="0095431A">
        <w:rPr>
          <w:b/>
          <w:bCs/>
          <w:color w:val="FF0000"/>
        </w:rPr>
        <w:t xml:space="preserve">Examens </w:t>
      </w:r>
      <w:proofErr w:type="spellStart"/>
      <w:r w:rsidRPr="0095431A">
        <w:rPr>
          <w:b/>
          <w:bCs/>
          <w:color w:val="FF0000"/>
        </w:rPr>
        <w:t>paracliniques</w:t>
      </w:r>
      <w:proofErr w:type="spellEnd"/>
      <w:r w:rsidRPr="0095431A">
        <w:rPr>
          <w:b/>
          <w:bCs/>
          <w:color w:val="FF0000"/>
        </w:rPr>
        <w:t xml:space="preserve"> </w:t>
      </w:r>
    </w:p>
    <w:p w:rsidR="0095431A" w:rsidRDefault="0095431A" w:rsidP="0095431A">
      <w:pPr>
        <w:pStyle w:val="Paragraphedeliste"/>
        <w:numPr>
          <w:ilvl w:val="0"/>
          <w:numId w:val="1"/>
        </w:numPr>
      </w:pPr>
      <w:r>
        <w:t>Radio du crâne : face, profil et Worms (en absence de trauma cervical)</w:t>
      </w:r>
    </w:p>
    <w:p w:rsidR="0095431A" w:rsidRDefault="0095431A" w:rsidP="0095431A">
      <w:pPr>
        <w:pStyle w:val="Paragraphedeliste"/>
        <w:numPr>
          <w:ilvl w:val="0"/>
          <w:numId w:val="1"/>
        </w:numPr>
      </w:pPr>
      <w:r>
        <w:t>Radio du rachis cervical</w:t>
      </w:r>
    </w:p>
    <w:p w:rsidR="0095431A" w:rsidRDefault="0095431A" w:rsidP="0095431A">
      <w:pPr>
        <w:pStyle w:val="Paragraphedeliste"/>
        <w:numPr>
          <w:ilvl w:val="0"/>
          <w:numId w:val="1"/>
        </w:numPr>
      </w:pPr>
      <w:r>
        <w:t>TDM</w:t>
      </w:r>
    </w:p>
    <w:p w:rsidR="0095431A" w:rsidRPr="0033056D" w:rsidRDefault="0095431A" w:rsidP="0095431A">
      <w:pPr>
        <w:rPr>
          <w:b/>
          <w:bCs/>
          <w:color w:val="FF0000"/>
        </w:rPr>
      </w:pPr>
      <w:r w:rsidRPr="0033056D">
        <w:rPr>
          <w:b/>
          <w:bCs/>
          <w:color w:val="FF0000"/>
        </w:rPr>
        <w:t xml:space="preserve">Etude des lésions : </w:t>
      </w:r>
    </w:p>
    <w:p w:rsidR="003C1E5A" w:rsidRDefault="0095431A" w:rsidP="0033056D">
      <w:pPr>
        <w:pStyle w:val="Paragraphedeliste"/>
        <w:numPr>
          <w:ilvl w:val="0"/>
          <w:numId w:val="3"/>
        </w:numPr>
      </w:pPr>
      <w:r w:rsidRPr="004F2EB7">
        <w:rPr>
          <w:b/>
          <w:bCs/>
        </w:rPr>
        <w:t>Lésions cutanées et sous cutanées </w:t>
      </w:r>
    </w:p>
    <w:p w:rsidR="00351921" w:rsidRPr="0033056D" w:rsidRDefault="00351921" w:rsidP="0095431A">
      <w:pPr>
        <w:pStyle w:val="Paragraphedeliste"/>
        <w:numPr>
          <w:ilvl w:val="0"/>
          <w:numId w:val="3"/>
        </w:numPr>
        <w:rPr>
          <w:b/>
          <w:bCs/>
        </w:rPr>
      </w:pPr>
      <w:r w:rsidRPr="0033056D">
        <w:rPr>
          <w:b/>
          <w:bCs/>
        </w:rPr>
        <w:t xml:space="preserve">Lésions osseuses : </w:t>
      </w:r>
    </w:p>
    <w:p w:rsidR="00351921" w:rsidRDefault="00351921" w:rsidP="00351921">
      <w:pPr>
        <w:pStyle w:val="Paragraphedeliste"/>
        <w:numPr>
          <w:ilvl w:val="0"/>
          <w:numId w:val="2"/>
        </w:numPr>
      </w:pPr>
      <w:r>
        <w:t xml:space="preserve">Fracture de la voute (radio du crâne) </w:t>
      </w:r>
    </w:p>
    <w:p w:rsidR="00351921" w:rsidRDefault="00351921" w:rsidP="00351921">
      <w:pPr>
        <w:pStyle w:val="Paragraphedeliste"/>
        <w:numPr>
          <w:ilvl w:val="0"/>
          <w:numId w:val="2"/>
        </w:numPr>
      </w:pPr>
      <w:r>
        <w:t>Fractures de la base :</w:t>
      </w:r>
      <w:r w:rsidR="0033056D">
        <w:t xml:space="preserve"> risque infectieux +++ ATB</w:t>
      </w:r>
    </w:p>
    <w:p w:rsidR="00351921" w:rsidRDefault="00351921" w:rsidP="00351921">
      <w:pPr>
        <w:pStyle w:val="Paragraphedeliste"/>
        <w:numPr>
          <w:ilvl w:val="0"/>
          <w:numId w:val="4"/>
        </w:numPr>
      </w:pPr>
      <w:r w:rsidRPr="001936F5">
        <w:rPr>
          <w:color w:val="FF0000"/>
        </w:rPr>
        <w:t>Etage antérieur</w:t>
      </w:r>
      <w:r>
        <w:t> </w:t>
      </w:r>
      <w:r w:rsidR="004F2EB7">
        <w:t>***</w:t>
      </w:r>
      <w:r>
        <w:t>: épistaxis, rhinorrhée, ecchymoses en lunette, atteinte du I et du II</w:t>
      </w:r>
    </w:p>
    <w:p w:rsidR="00351921" w:rsidRDefault="00351921" w:rsidP="00351921">
      <w:pPr>
        <w:pStyle w:val="Paragraphedeliste"/>
        <w:numPr>
          <w:ilvl w:val="0"/>
          <w:numId w:val="4"/>
        </w:numPr>
      </w:pPr>
      <w:r w:rsidRPr="001936F5">
        <w:rPr>
          <w:color w:val="FF0000"/>
        </w:rPr>
        <w:lastRenderedPageBreak/>
        <w:t>Etage moyen</w:t>
      </w:r>
      <w:r>
        <w:t> : ecchymoses mastoïdiennes ou rétro auriculaires, otorragies, otorrhée, paralysie faciale</w:t>
      </w:r>
      <w:r w:rsidR="00056069">
        <w:t>, atteinte du V, VII, VIII</w:t>
      </w:r>
      <w:r>
        <w:t xml:space="preserve"> </w:t>
      </w:r>
    </w:p>
    <w:p w:rsidR="004F2EB7" w:rsidRDefault="004F2EB7" w:rsidP="00351921">
      <w:pPr>
        <w:pStyle w:val="Paragraphedeliste"/>
        <w:numPr>
          <w:ilvl w:val="0"/>
          <w:numId w:val="4"/>
        </w:numPr>
      </w:pPr>
      <w:r>
        <w:rPr>
          <w:color w:val="FF0000"/>
        </w:rPr>
        <w:t xml:space="preserve">Fistule </w:t>
      </w:r>
      <w:proofErr w:type="spellStart"/>
      <w:r w:rsidRPr="004F2EB7">
        <w:rPr>
          <w:color w:val="FF0000"/>
        </w:rPr>
        <w:t>carotido</w:t>
      </w:r>
      <w:proofErr w:type="spellEnd"/>
      <w:r w:rsidRPr="004F2EB7">
        <w:rPr>
          <w:color w:val="FF0000"/>
        </w:rPr>
        <w:t>-caverneuse</w:t>
      </w:r>
      <w:r>
        <w:t xml:space="preserve"> ***: due à une fracture du sphénoïde avec lacération de la carotide interne, clinque : exophtalmie pulsatile, paralysie </w:t>
      </w:r>
      <w:proofErr w:type="spellStart"/>
      <w:r>
        <w:t>oculo-motrice</w:t>
      </w:r>
      <w:proofErr w:type="spellEnd"/>
      <w:r>
        <w:t xml:space="preserve">, chute de l’acuité visuelle, souffle </w:t>
      </w:r>
      <w:proofErr w:type="spellStart"/>
      <w:r>
        <w:t>intra-crânien</w:t>
      </w:r>
      <w:proofErr w:type="spellEnd"/>
      <w:r>
        <w:t xml:space="preserve"> à l’auscultation, guérison spontanée (10%) ou chirurgie</w:t>
      </w:r>
    </w:p>
    <w:p w:rsidR="004F2EB7" w:rsidRDefault="0033056D" w:rsidP="004460B8">
      <w:pPr>
        <w:pStyle w:val="Paragraphedeliste"/>
        <w:numPr>
          <w:ilvl w:val="0"/>
          <w:numId w:val="2"/>
        </w:numPr>
      </w:pPr>
      <w:r w:rsidRPr="004460B8">
        <w:rPr>
          <w:b/>
          <w:bCs/>
        </w:rPr>
        <w:t>Embarr</w:t>
      </w:r>
      <w:r w:rsidR="004F2EB7" w:rsidRPr="004460B8">
        <w:rPr>
          <w:b/>
          <w:bCs/>
        </w:rPr>
        <w:t>ures :</w:t>
      </w:r>
      <w:r w:rsidR="004F2EB7">
        <w:t xml:space="preserve"> enfoncement de la voute, </w:t>
      </w:r>
    </w:p>
    <w:p w:rsidR="004F2EB7" w:rsidRDefault="004F2EB7" w:rsidP="004F2EB7">
      <w:pPr>
        <w:pStyle w:val="Paragraphedeliste"/>
      </w:pPr>
      <w:r>
        <w:t xml:space="preserve">Intéresse le contenant et non le contenu de l’extrémité céphalique </w:t>
      </w:r>
      <w:r w:rsidR="0033056D">
        <w:t xml:space="preserve"> </w:t>
      </w:r>
    </w:p>
    <w:p w:rsidR="004F2EB7" w:rsidRDefault="004F2EB7" w:rsidP="004F2EB7">
      <w:pPr>
        <w:pStyle w:val="Paragraphedeliste"/>
      </w:pPr>
      <w:r>
        <w:t>Peut siéger à n’importe quel niveau de la voute crânienne</w:t>
      </w:r>
    </w:p>
    <w:p w:rsidR="004F2EB7" w:rsidRDefault="004F2EB7" w:rsidP="004F2EB7">
      <w:pPr>
        <w:pStyle w:val="Paragraphedeliste"/>
      </w:pPr>
      <w:r>
        <w:t>Expose à l’épilepsie lorsqu’elle n’est pas opérée</w:t>
      </w:r>
    </w:p>
    <w:p w:rsidR="0033056D" w:rsidRDefault="0033056D" w:rsidP="004F2EB7">
      <w:pPr>
        <w:pStyle w:val="Paragraphedeliste"/>
      </w:pPr>
      <w:r>
        <w:t>TRT chirurgical</w:t>
      </w:r>
      <w:r w:rsidR="004460B8">
        <w:t>,</w:t>
      </w:r>
      <w:r w:rsidR="004460B8" w:rsidRPr="004460B8">
        <w:t xml:space="preserve"> </w:t>
      </w:r>
      <w:r w:rsidR="004460B8">
        <w:t>n’est pas une urgence neuro-</w:t>
      </w:r>
      <w:proofErr w:type="spellStart"/>
      <w:r w:rsidR="004460B8">
        <w:t>chir</w:t>
      </w:r>
      <w:proofErr w:type="spellEnd"/>
    </w:p>
    <w:p w:rsidR="004F2EB7" w:rsidRDefault="004F2EB7" w:rsidP="004F2EB7">
      <w:pPr>
        <w:pStyle w:val="Paragraphedeliste"/>
      </w:pPr>
    </w:p>
    <w:p w:rsidR="0033056D" w:rsidRDefault="0033056D" w:rsidP="0033056D">
      <w:pPr>
        <w:pStyle w:val="Paragraphedeliste"/>
      </w:pPr>
    </w:p>
    <w:p w:rsidR="00351921" w:rsidRDefault="00351921" w:rsidP="0095431A">
      <w:pPr>
        <w:pStyle w:val="Paragraphedeliste"/>
        <w:numPr>
          <w:ilvl w:val="0"/>
          <w:numId w:val="3"/>
        </w:numPr>
      </w:pPr>
      <w:r w:rsidRPr="0033056D">
        <w:rPr>
          <w:b/>
          <w:bCs/>
        </w:rPr>
        <w:t xml:space="preserve">Plaies </w:t>
      </w:r>
      <w:proofErr w:type="spellStart"/>
      <w:r w:rsidRPr="0033056D">
        <w:rPr>
          <w:b/>
          <w:bCs/>
        </w:rPr>
        <w:t>crânio</w:t>
      </w:r>
      <w:proofErr w:type="spellEnd"/>
      <w:r w:rsidRPr="0033056D">
        <w:rPr>
          <w:b/>
          <w:bCs/>
        </w:rPr>
        <w:t>-cérébrales</w:t>
      </w:r>
      <w:r w:rsidR="0033056D" w:rsidRPr="0033056D">
        <w:rPr>
          <w:b/>
          <w:bCs/>
        </w:rPr>
        <w:t> </w:t>
      </w:r>
      <w:r w:rsidR="00782CEF">
        <w:rPr>
          <w:b/>
          <w:bCs/>
        </w:rPr>
        <w:t>***</w:t>
      </w:r>
      <w:r w:rsidR="0033056D" w:rsidRPr="0033056D">
        <w:rPr>
          <w:b/>
          <w:bCs/>
        </w:rPr>
        <w:t>:</w:t>
      </w:r>
      <w:r w:rsidR="0033056D">
        <w:t xml:space="preserve"> rupture de tous les plans séparant le cerveau du milieu extérieur. </w:t>
      </w:r>
      <w:r w:rsidR="0033056D" w:rsidRPr="001936F5">
        <w:rPr>
          <w:highlight w:val="yellow"/>
        </w:rPr>
        <w:t>Risque infectieux majeur, risque d’épilepsie le plus fréquent</w:t>
      </w:r>
      <w:r w:rsidR="0033056D">
        <w:t> ; parage chirurgical en urgence + sutures</w:t>
      </w:r>
    </w:p>
    <w:p w:rsidR="0033056D" w:rsidRDefault="0033056D" w:rsidP="0033056D">
      <w:pPr>
        <w:pStyle w:val="Paragraphedeliste"/>
      </w:pPr>
    </w:p>
    <w:p w:rsidR="00351921" w:rsidRDefault="00351921" w:rsidP="007444C3">
      <w:pPr>
        <w:pStyle w:val="Paragraphedeliste"/>
        <w:numPr>
          <w:ilvl w:val="0"/>
          <w:numId w:val="3"/>
        </w:numPr>
      </w:pPr>
      <w:r w:rsidRPr="0033056D">
        <w:rPr>
          <w:b/>
          <w:bCs/>
        </w:rPr>
        <w:t>Contusions</w:t>
      </w:r>
      <w:r w:rsidR="0033056D" w:rsidRPr="0033056D">
        <w:rPr>
          <w:b/>
          <w:bCs/>
        </w:rPr>
        <w:t> </w:t>
      </w:r>
      <w:r w:rsidR="00782CEF">
        <w:rPr>
          <w:b/>
          <w:bCs/>
        </w:rPr>
        <w:t>***</w:t>
      </w:r>
      <w:r w:rsidR="0033056D" w:rsidRPr="0033056D">
        <w:rPr>
          <w:b/>
          <w:bCs/>
        </w:rPr>
        <w:t>:</w:t>
      </w:r>
      <w:r w:rsidR="0033056D">
        <w:t xml:space="preserve"> liées à la transmission de l’onde de choc, s’accompagne d’HIC</w:t>
      </w:r>
      <w:r w:rsidR="007444C3">
        <w:t xml:space="preserve"> </w:t>
      </w:r>
    </w:p>
    <w:p w:rsidR="007444C3" w:rsidRDefault="007444C3" w:rsidP="007444C3">
      <w:pPr>
        <w:pStyle w:val="Paragraphedeliste"/>
        <w:numPr>
          <w:ilvl w:val="0"/>
          <w:numId w:val="2"/>
        </w:numPr>
      </w:pPr>
      <w:r>
        <w:rPr>
          <w:highlight w:val="yellow"/>
        </w:rPr>
        <w:t xml:space="preserve">Troubles de la conscience </w:t>
      </w:r>
      <w:r w:rsidRPr="007444C3">
        <w:rPr>
          <w:highlight w:val="yellow"/>
        </w:rPr>
        <w:t>d’emblée sans intervalle libre</w:t>
      </w:r>
    </w:p>
    <w:p w:rsidR="0033056D" w:rsidRDefault="008A5F93" w:rsidP="008A5F93">
      <w:pPr>
        <w:pStyle w:val="Paragraphedeliste"/>
        <w:numPr>
          <w:ilvl w:val="0"/>
          <w:numId w:val="2"/>
        </w:numPr>
      </w:pPr>
      <w:r>
        <w:t xml:space="preserve">Rétablir la volémie, sédation, HHC, mannitol, </w:t>
      </w:r>
      <w:proofErr w:type="spellStart"/>
      <w:r>
        <w:t>Gardenal</w:t>
      </w:r>
      <w:proofErr w:type="spellEnd"/>
      <w:r>
        <w:t xml:space="preserve">, alimentation hypercalorique </w:t>
      </w:r>
      <w:proofErr w:type="spellStart"/>
      <w:r>
        <w:t>nasogastrique</w:t>
      </w:r>
      <w:proofErr w:type="spellEnd"/>
      <w:r>
        <w:t>, lutte contre hyperthermie, nursing</w:t>
      </w:r>
    </w:p>
    <w:p w:rsidR="003C71EB" w:rsidRDefault="003C71EB" w:rsidP="008A5F93">
      <w:pPr>
        <w:pStyle w:val="Paragraphedeliste"/>
        <w:numPr>
          <w:ilvl w:val="0"/>
          <w:numId w:val="2"/>
        </w:numPr>
      </w:pPr>
      <w:r>
        <w:t xml:space="preserve">TDM : hyperdensité (hémorragie) séparée par des zones </w:t>
      </w:r>
      <w:proofErr w:type="spellStart"/>
      <w:r>
        <w:t>hypodenses</w:t>
      </w:r>
      <w:proofErr w:type="spellEnd"/>
      <w:r>
        <w:t xml:space="preserve"> (œdème) </w:t>
      </w:r>
    </w:p>
    <w:p w:rsidR="008A5F93" w:rsidRDefault="008A5F93" w:rsidP="008A5F93">
      <w:pPr>
        <w:pStyle w:val="Paragraphedeliste"/>
      </w:pPr>
    </w:p>
    <w:p w:rsidR="008A5F93" w:rsidRDefault="00351921" w:rsidP="008A5F93">
      <w:pPr>
        <w:pStyle w:val="Paragraphedeliste"/>
        <w:numPr>
          <w:ilvl w:val="0"/>
          <w:numId w:val="3"/>
        </w:numPr>
      </w:pPr>
      <w:r w:rsidRPr="008A5F93">
        <w:rPr>
          <w:b/>
          <w:bCs/>
        </w:rPr>
        <w:t>Hématome extra dural HED</w:t>
      </w:r>
      <w:r w:rsidR="0033056D" w:rsidRPr="008A5F93">
        <w:rPr>
          <w:b/>
          <w:bCs/>
        </w:rPr>
        <w:t> </w:t>
      </w:r>
      <w:r w:rsidR="00782CEF">
        <w:rPr>
          <w:b/>
          <w:bCs/>
        </w:rPr>
        <w:t>***</w:t>
      </w:r>
      <w:r w:rsidR="0033056D" w:rsidRPr="008A5F93">
        <w:rPr>
          <w:b/>
          <w:bCs/>
        </w:rPr>
        <w:t>:</w:t>
      </w:r>
      <w:r w:rsidR="0033056D">
        <w:t xml:space="preserve"> </w:t>
      </w:r>
      <w:r w:rsidR="0033056D" w:rsidRPr="001936F5">
        <w:rPr>
          <w:highlight w:val="yellow"/>
        </w:rPr>
        <w:t>urgence neurochirurgicale absolue</w:t>
      </w:r>
      <w:r w:rsidR="0033056D">
        <w:t>. Collection de sang entre l’os et la dure mère</w:t>
      </w:r>
    </w:p>
    <w:p w:rsidR="008A5F93" w:rsidRPr="001936F5" w:rsidRDefault="008A5F93" w:rsidP="008A5F93">
      <w:pPr>
        <w:pStyle w:val="Paragraphedeliste"/>
        <w:numPr>
          <w:ilvl w:val="0"/>
          <w:numId w:val="4"/>
        </w:numPr>
        <w:rPr>
          <w:color w:val="FF0000"/>
        </w:rPr>
      </w:pPr>
      <w:r w:rsidRPr="001936F5">
        <w:rPr>
          <w:color w:val="FF0000"/>
        </w:rPr>
        <w:t xml:space="preserve">HED temporal : </w:t>
      </w:r>
      <w:r w:rsidR="007444C3">
        <w:rPr>
          <w:color w:val="FF0000"/>
        </w:rPr>
        <w:t>siège le + fréquent</w:t>
      </w:r>
    </w:p>
    <w:p w:rsidR="008A5F93" w:rsidRDefault="008A5F93" w:rsidP="008A5F93">
      <w:pPr>
        <w:pStyle w:val="Paragraphedeliste"/>
        <w:numPr>
          <w:ilvl w:val="0"/>
          <w:numId w:val="2"/>
        </w:numPr>
      </w:pPr>
      <w:r w:rsidRPr="00300ED2">
        <w:rPr>
          <w:highlight w:val="yellow"/>
        </w:rPr>
        <w:t>notion d’intervalle libre (1à24H)</w:t>
      </w:r>
      <w:r w:rsidR="001936F5">
        <w:t> : délais d’apparition des troubles de la conscience</w:t>
      </w:r>
    </w:p>
    <w:p w:rsidR="008A5F93" w:rsidRDefault="008A5F93" w:rsidP="008A5F93">
      <w:pPr>
        <w:pStyle w:val="Paragraphedeliste"/>
        <w:numPr>
          <w:ilvl w:val="0"/>
          <w:numId w:val="2"/>
        </w:numPr>
      </w:pPr>
      <w:r>
        <w:t xml:space="preserve">mydriase homolatérale </w:t>
      </w:r>
    </w:p>
    <w:p w:rsidR="008A5F93" w:rsidRDefault="008A5F93" w:rsidP="008A5F93">
      <w:pPr>
        <w:pStyle w:val="Paragraphedeliste"/>
        <w:numPr>
          <w:ilvl w:val="0"/>
          <w:numId w:val="2"/>
        </w:numPr>
      </w:pPr>
      <w:r>
        <w:t>hémiplégie controlatérale</w:t>
      </w:r>
    </w:p>
    <w:p w:rsidR="008A5F93" w:rsidRDefault="008A5F93" w:rsidP="008A5F93">
      <w:pPr>
        <w:pStyle w:val="Paragraphedeliste"/>
        <w:numPr>
          <w:ilvl w:val="0"/>
          <w:numId w:val="2"/>
        </w:numPr>
      </w:pPr>
      <w:r>
        <w:t>rigidité de décérébration</w:t>
      </w:r>
    </w:p>
    <w:p w:rsidR="00142452" w:rsidRDefault="00142452" w:rsidP="008A5F93">
      <w:pPr>
        <w:pStyle w:val="Paragraphedeliste"/>
        <w:numPr>
          <w:ilvl w:val="0"/>
          <w:numId w:val="2"/>
        </w:numPr>
      </w:pPr>
      <w:r>
        <w:t>saignement de l’artère méningée moyenne</w:t>
      </w:r>
    </w:p>
    <w:p w:rsidR="003C71EB" w:rsidRDefault="003C71EB" w:rsidP="008A5F93">
      <w:pPr>
        <w:pStyle w:val="Paragraphedeliste"/>
        <w:numPr>
          <w:ilvl w:val="0"/>
          <w:numId w:val="2"/>
        </w:numPr>
      </w:pPr>
      <w:r>
        <w:t xml:space="preserve">RX : fracture </w:t>
      </w:r>
      <w:proofErr w:type="spellStart"/>
      <w:r>
        <w:t>temporo</w:t>
      </w:r>
      <w:proofErr w:type="spellEnd"/>
      <w:r>
        <w:t xml:space="preserve">-pariétale (Gérard Marchand) </w:t>
      </w:r>
    </w:p>
    <w:p w:rsidR="008A5F93" w:rsidRDefault="008A5F93" w:rsidP="008A5F93">
      <w:pPr>
        <w:pStyle w:val="Paragraphedeliste"/>
        <w:numPr>
          <w:ilvl w:val="0"/>
          <w:numId w:val="2"/>
        </w:numPr>
      </w:pPr>
      <w:r>
        <w:t xml:space="preserve">TDM : </w:t>
      </w:r>
      <w:r w:rsidRPr="001423AF">
        <w:rPr>
          <w:highlight w:val="yellow"/>
        </w:rPr>
        <w:t>lentille biconvexe hyperdense</w:t>
      </w:r>
    </w:p>
    <w:p w:rsidR="008A5F93" w:rsidRDefault="008A5F93" w:rsidP="008A5F93">
      <w:pPr>
        <w:pStyle w:val="Paragraphedeliste"/>
        <w:numPr>
          <w:ilvl w:val="0"/>
          <w:numId w:val="4"/>
        </w:numPr>
      </w:pPr>
      <w:r>
        <w:t>Forme du nourrisson :</w:t>
      </w:r>
      <w:r w:rsidR="00965CD2">
        <w:t xml:space="preserve"> notion de traumatisme avec</w:t>
      </w:r>
      <w:r>
        <w:t xml:space="preserve"> PCM + anémie</w:t>
      </w:r>
    </w:p>
    <w:p w:rsidR="0033056D" w:rsidRDefault="0033056D" w:rsidP="0033056D">
      <w:pPr>
        <w:pStyle w:val="Paragraphedeliste"/>
      </w:pPr>
    </w:p>
    <w:p w:rsidR="00351921" w:rsidRDefault="00351921" w:rsidP="0095431A">
      <w:pPr>
        <w:pStyle w:val="Paragraphedeliste"/>
        <w:numPr>
          <w:ilvl w:val="0"/>
          <w:numId w:val="3"/>
        </w:numPr>
      </w:pPr>
      <w:r w:rsidRPr="00F95AF3">
        <w:rPr>
          <w:b/>
          <w:bCs/>
        </w:rPr>
        <w:t>Hématome sous dural aigu</w:t>
      </w:r>
      <w:r w:rsidR="008A5F93" w:rsidRPr="00F95AF3">
        <w:rPr>
          <w:b/>
          <w:bCs/>
        </w:rPr>
        <w:t> :</w:t>
      </w:r>
      <w:r w:rsidR="008A5F93">
        <w:t xml:space="preserve"> collection de sang entre l’arachnoïde et la dure mère</w:t>
      </w:r>
    </w:p>
    <w:p w:rsidR="008A5F93" w:rsidRDefault="008A5F93" w:rsidP="008A5F93">
      <w:pPr>
        <w:pStyle w:val="Paragraphedeliste"/>
        <w:numPr>
          <w:ilvl w:val="0"/>
          <w:numId w:val="2"/>
        </w:numPr>
      </w:pPr>
      <w:r>
        <w:t>Epiphénomène de contusion, même clinique et TRT de la contusion</w:t>
      </w:r>
    </w:p>
    <w:p w:rsidR="008A5F93" w:rsidRDefault="008A5F93" w:rsidP="008A5F93">
      <w:pPr>
        <w:pStyle w:val="Paragraphedeliste"/>
        <w:numPr>
          <w:ilvl w:val="0"/>
          <w:numId w:val="2"/>
        </w:numPr>
      </w:pPr>
      <w:r>
        <w:t xml:space="preserve">TDM : </w:t>
      </w:r>
      <w:r w:rsidRPr="001423AF">
        <w:rPr>
          <w:highlight w:val="yellow"/>
        </w:rPr>
        <w:t>image en croissant de lune hyperdense</w:t>
      </w:r>
    </w:p>
    <w:p w:rsidR="00F95AF3" w:rsidRDefault="00F95AF3" w:rsidP="00F95AF3">
      <w:pPr>
        <w:pStyle w:val="Paragraphedeliste"/>
      </w:pPr>
    </w:p>
    <w:p w:rsidR="00351921" w:rsidRDefault="00351921" w:rsidP="0095431A">
      <w:pPr>
        <w:pStyle w:val="Paragraphedeliste"/>
        <w:numPr>
          <w:ilvl w:val="0"/>
          <w:numId w:val="3"/>
        </w:numPr>
      </w:pPr>
      <w:r w:rsidRPr="00F95AF3">
        <w:rPr>
          <w:b/>
          <w:bCs/>
        </w:rPr>
        <w:t>Hémorragie méningée (sous arachnoïdienne)</w:t>
      </w:r>
      <w:r w:rsidR="00F95AF3">
        <w:t> : agitation voir coma. TDM</w:t>
      </w:r>
    </w:p>
    <w:p w:rsidR="004460B8" w:rsidRPr="004460B8" w:rsidRDefault="004460B8" w:rsidP="004460B8">
      <w:pPr>
        <w:pStyle w:val="Paragraphedeliste"/>
        <w:numPr>
          <w:ilvl w:val="0"/>
          <w:numId w:val="2"/>
        </w:numPr>
      </w:pPr>
      <w:r w:rsidRPr="004460B8">
        <w:t>TRT médical</w:t>
      </w:r>
    </w:p>
    <w:p w:rsidR="00F95AF3" w:rsidRDefault="00F95AF3" w:rsidP="00F95AF3">
      <w:pPr>
        <w:pStyle w:val="Paragraphedeliste"/>
      </w:pPr>
    </w:p>
    <w:p w:rsidR="00351921" w:rsidRPr="003C1E5A" w:rsidRDefault="00351921" w:rsidP="0095431A">
      <w:pPr>
        <w:pStyle w:val="Paragraphedeliste"/>
        <w:numPr>
          <w:ilvl w:val="0"/>
          <w:numId w:val="3"/>
        </w:numPr>
        <w:rPr>
          <w:b/>
          <w:bCs/>
        </w:rPr>
      </w:pPr>
      <w:r w:rsidRPr="003C1E5A">
        <w:rPr>
          <w:b/>
          <w:bCs/>
        </w:rPr>
        <w:t>Hématome sous dural chronique</w:t>
      </w:r>
      <w:r w:rsidR="00F95AF3" w:rsidRPr="003C1E5A">
        <w:rPr>
          <w:b/>
          <w:bCs/>
        </w:rPr>
        <w:t xml:space="preserve"> : </w:t>
      </w:r>
    </w:p>
    <w:p w:rsidR="00F95AF3" w:rsidRDefault="00F95AF3" w:rsidP="00F95AF3">
      <w:pPr>
        <w:pStyle w:val="Paragraphedeliste"/>
        <w:numPr>
          <w:ilvl w:val="0"/>
          <w:numId w:val="2"/>
        </w:numPr>
      </w:pPr>
      <w:r>
        <w:t>Traumatisme bénin du sujet âgé</w:t>
      </w:r>
    </w:p>
    <w:p w:rsidR="003C1E5A" w:rsidRDefault="003C1E5A" w:rsidP="00F95AF3">
      <w:pPr>
        <w:pStyle w:val="Paragraphedeliste"/>
        <w:numPr>
          <w:ilvl w:val="0"/>
          <w:numId w:val="2"/>
        </w:numPr>
      </w:pPr>
      <w:r>
        <w:t>Rupture des bridges veines (</w:t>
      </w:r>
      <w:proofErr w:type="spellStart"/>
      <w:r>
        <w:t>cortico</w:t>
      </w:r>
      <w:proofErr w:type="spellEnd"/>
      <w:r>
        <w:t>-durales)</w:t>
      </w:r>
    </w:p>
    <w:p w:rsidR="003C1E5A" w:rsidRDefault="003C1E5A" w:rsidP="003C1E5A">
      <w:pPr>
        <w:pStyle w:val="Paragraphedeliste"/>
        <w:numPr>
          <w:ilvl w:val="0"/>
          <w:numId w:val="2"/>
        </w:numPr>
      </w:pPr>
      <w:r>
        <w:t xml:space="preserve">Délai d’apparition </w:t>
      </w:r>
      <w:r w:rsidRPr="00965CD2">
        <w:rPr>
          <w:b/>
          <w:bCs/>
        </w:rPr>
        <w:t>21j</w:t>
      </w:r>
      <w:r>
        <w:t>, clinique HIC</w:t>
      </w:r>
    </w:p>
    <w:p w:rsidR="003C1E5A" w:rsidRDefault="003C1E5A" w:rsidP="00F95AF3">
      <w:pPr>
        <w:pStyle w:val="Paragraphedeliste"/>
        <w:numPr>
          <w:ilvl w:val="0"/>
          <w:numId w:val="2"/>
        </w:numPr>
      </w:pPr>
      <w:r>
        <w:t xml:space="preserve">TDM : </w:t>
      </w:r>
      <w:r w:rsidRPr="001423AF">
        <w:rPr>
          <w:highlight w:val="yellow"/>
        </w:rPr>
        <w:t xml:space="preserve">croissant de lune </w:t>
      </w:r>
      <w:proofErr w:type="spellStart"/>
      <w:r w:rsidRPr="001423AF">
        <w:rPr>
          <w:highlight w:val="yellow"/>
        </w:rPr>
        <w:t>hypodense</w:t>
      </w:r>
      <w:proofErr w:type="spellEnd"/>
    </w:p>
    <w:p w:rsidR="003C1E5A" w:rsidRDefault="003C1E5A" w:rsidP="00F95AF3">
      <w:pPr>
        <w:pStyle w:val="Paragraphedeliste"/>
        <w:numPr>
          <w:ilvl w:val="0"/>
          <w:numId w:val="2"/>
        </w:numPr>
      </w:pPr>
      <w:r>
        <w:t>TRT chirurgical</w:t>
      </w:r>
    </w:p>
    <w:p w:rsidR="003C1E5A" w:rsidRPr="003C1E5A" w:rsidRDefault="003C1E5A" w:rsidP="003C1E5A">
      <w:pPr>
        <w:rPr>
          <w:b/>
          <w:bCs/>
          <w:color w:val="FF0000"/>
        </w:rPr>
      </w:pPr>
      <w:r w:rsidRPr="003C1E5A">
        <w:rPr>
          <w:b/>
          <w:bCs/>
          <w:color w:val="FF0000"/>
        </w:rPr>
        <w:t>Complications :</w:t>
      </w:r>
    </w:p>
    <w:p w:rsidR="003C1E5A" w:rsidRDefault="003C1E5A" w:rsidP="003C1E5A">
      <w:pPr>
        <w:pStyle w:val="Paragraphedeliste"/>
        <w:numPr>
          <w:ilvl w:val="0"/>
          <w:numId w:val="1"/>
        </w:numPr>
      </w:pPr>
      <w:r>
        <w:t>Complication</w:t>
      </w:r>
      <w:r w:rsidR="00965CD2">
        <w:t>s</w:t>
      </w:r>
      <w:r>
        <w:t xml:space="preserve"> infectieuse</w:t>
      </w:r>
      <w:r w:rsidR="00965CD2">
        <w:t>s</w:t>
      </w:r>
      <w:r>
        <w:t xml:space="preserve"> </w:t>
      </w:r>
    </w:p>
    <w:p w:rsidR="003C1E5A" w:rsidRDefault="003C1E5A" w:rsidP="003C1E5A">
      <w:pPr>
        <w:pStyle w:val="Paragraphedeliste"/>
        <w:numPr>
          <w:ilvl w:val="0"/>
          <w:numId w:val="1"/>
        </w:numPr>
      </w:pPr>
      <w:r>
        <w:lastRenderedPageBreak/>
        <w:t>Epilepsies : à différentier des épilepsie</w:t>
      </w:r>
      <w:r w:rsidR="00965CD2">
        <w:t>s</w:t>
      </w:r>
      <w:r>
        <w:t xml:space="preserve"> post-traumatique</w:t>
      </w:r>
      <w:r w:rsidR="00965CD2">
        <w:t>s dont le délai</w:t>
      </w:r>
      <w:r>
        <w:t xml:space="preserve"> d’apparition est de 2 mois</w:t>
      </w:r>
    </w:p>
    <w:p w:rsidR="003C1E5A" w:rsidRDefault="003C1E5A" w:rsidP="00965CD2">
      <w:pPr>
        <w:pStyle w:val="Paragraphedeliste"/>
        <w:numPr>
          <w:ilvl w:val="0"/>
          <w:numId w:val="1"/>
        </w:numPr>
      </w:pPr>
      <w:r>
        <w:t>Hydrocéphalie</w:t>
      </w:r>
    </w:p>
    <w:p w:rsidR="003C1E5A" w:rsidRDefault="003C1E5A" w:rsidP="003C1E5A">
      <w:pPr>
        <w:pStyle w:val="Paragraphedeliste"/>
        <w:numPr>
          <w:ilvl w:val="0"/>
          <w:numId w:val="1"/>
        </w:numPr>
      </w:pPr>
      <w:r>
        <w:t xml:space="preserve">Fractures évolutives du jeune enfant </w:t>
      </w:r>
    </w:p>
    <w:p w:rsidR="003C1E5A" w:rsidRDefault="003C1E5A" w:rsidP="003C1E5A">
      <w:pPr>
        <w:pStyle w:val="Paragraphedeliste"/>
      </w:pPr>
      <w:r>
        <w:t xml:space="preserve"> </w:t>
      </w:r>
    </w:p>
    <w:p w:rsidR="003C1E5A" w:rsidRDefault="003C1E5A" w:rsidP="003C1E5A">
      <w:pPr>
        <w:pStyle w:val="Paragraphedeliste"/>
        <w:numPr>
          <w:ilvl w:val="0"/>
          <w:numId w:val="1"/>
        </w:numPr>
      </w:pPr>
      <w:r w:rsidRPr="00965CD2">
        <w:rPr>
          <w:b/>
          <w:bCs/>
        </w:rPr>
        <w:t>Le syndrome subjectif post traumatique</w:t>
      </w:r>
      <w:r>
        <w:t> : apparait après un traumatisme mineur</w:t>
      </w:r>
      <w:r w:rsidR="00965CD2">
        <w:t xml:space="preserve"> =&gt;</w:t>
      </w:r>
      <w:r>
        <w:t xml:space="preserve"> différent</w:t>
      </w:r>
      <w:r w:rsidR="00965CD2">
        <w:t>s</w:t>
      </w:r>
      <w:r>
        <w:t xml:space="preserve"> signes neurologique subjectifs qui ne sont pas d’origine organique, ce syndrome évolue dans 4% des cas vers un état dépressif d’où l’intérêt d’une psychothérapie </w:t>
      </w:r>
    </w:p>
    <w:p w:rsidR="004460B8" w:rsidRDefault="004460B8" w:rsidP="004460B8">
      <w:pPr>
        <w:pStyle w:val="Paragraphedeliste"/>
      </w:pPr>
    </w:p>
    <w:p w:rsidR="004460B8" w:rsidRDefault="004460B8" w:rsidP="004460B8">
      <w:r w:rsidRPr="004460B8">
        <w:rPr>
          <w:highlight w:val="yellow"/>
        </w:rPr>
        <w:t>TRT chirurgical en cas de :</w:t>
      </w:r>
    </w:p>
    <w:p w:rsidR="004460B8" w:rsidRDefault="004460B8" w:rsidP="004460B8">
      <w:pPr>
        <w:pStyle w:val="Paragraphedeliste"/>
        <w:numPr>
          <w:ilvl w:val="0"/>
          <w:numId w:val="1"/>
        </w:numPr>
      </w:pPr>
      <w:r>
        <w:t>Hématome extra dural</w:t>
      </w:r>
    </w:p>
    <w:p w:rsidR="004460B8" w:rsidRDefault="004460B8" w:rsidP="004460B8">
      <w:pPr>
        <w:pStyle w:val="Paragraphedeliste"/>
        <w:numPr>
          <w:ilvl w:val="0"/>
          <w:numId w:val="1"/>
        </w:numPr>
      </w:pPr>
      <w:r>
        <w:t>Hématome sous dural chronique</w:t>
      </w:r>
    </w:p>
    <w:p w:rsidR="004460B8" w:rsidRDefault="004460B8" w:rsidP="004460B8">
      <w:pPr>
        <w:pStyle w:val="Paragraphedeliste"/>
        <w:numPr>
          <w:ilvl w:val="0"/>
          <w:numId w:val="1"/>
        </w:numPr>
      </w:pPr>
      <w:r>
        <w:t xml:space="preserve">Plaies </w:t>
      </w:r>
      <w:proofErr w:type="spellStart"/>
      <w:r>
        <w:t>crânio</w:t>
      </w:r>
      <w:proofErr w:type="spellEnd"/>
      <w:r>
        <w:t>-cérébrales</w:t>
      </w:r>
    </w:p>
    <w:p w:rsidR="004460B8" w:rsidRDefault="004460B8" w:rsidP="004460B8">
      <w:pPr>
        <w:pStyle w:val="Paragraphedeliste"/>
        <w:numPr>
          <w:ilvl w:val="0"/>
          <w:numId w:val="1"/>
        </w:numPr>
      </w:pPr>
      <w:r>
        <w:t xml:space="preserve">Embarrure </w:t>
      </w:r>
      <w:proofErr w:type="spellStart"/>
      <w:r>
        <w:t>temoprale</w:t>
      </w:r>
      <w:proofErr w:type="spellEnd"/>
    </w:p>
    <w:sectPr w:rsidR="004460B8" w:rsidSect="007006E5">
      <w:pgSz w:w="11906" w:h="16838"/>
      <w:pgMar w:top="851" w:right="991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84C94"/>
    <w:multiLevelType w:val="hybridMultilevel"/>
    <w:tmpl w:val="F850B7CE"/>
    <w:lvl w:ilvl="0" w:tplc="06AC344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4360F1"/>
    <w:multiLevelType w:val="hybridMultilevel"/>
    <w:tmpl w:val="A7BEC2EA"/>
    <w:lvl w:ilvl="0" w:tplc="4978FC1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5F761A"/>
    <w:multiLevelType w:val="hybridMultilevel"/>
    <w:tmpl w:val="7B6A057C"/>
    <w:lvl w:ilvl="0" w:tplc="CD908E1E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8E548B5"/>
    <w:multiLevelType w:val="hybridMultilevel"/>
    <w:tmpl w:val="0A36FA08"/>
    <w:lvl w:ilvl="0" w:tplc="71E60A0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57393D"/>
    <w:rsid w:val="000269D5"/>
    <w:rsid w:val="00056069"/>
    <w:rsid w:val="00141990"/>
    <w:rsid w:val="001423AF"/>
    <w:rsid w:val="00142452"/>
    <w:rsid w:val="001936F5"/>
    <w:rsid w:val="001A6C36"/>
    <w:rsid w:val="001B341C"/>
    <w:rsid w:val="00300ED2"/>
    <w:rsid w:val="0033056D"/>
    <w:rsid w:val="00351921"/>
    <w:rsid w:val="003C1E5A"/>
    <w:rsid w:val="003C71EB"/>
    <w:rsid w:val="004460B8"/>
    <w:rsid w:val="004830B4"/>
    <w:rsid w:val="004F2EB7"/>
    <w:rsid w:val="005214E5"/>
    <w:rsid w:val="00547338"/>
    <w:rsid w:val="0057393D"/>
    <w:rsid w:val="00656ADE"/>
    <w:rsid w:val="006719EC"/>
    <w:rsid w:val="007006E5"/>
    <w:rsid w:val="007444C3"/>
    <w:rsid w:val="00782CEF"/>
    <w:rsid w:val="007908BB"/>
    <w:rsid w:val="008A5F93"/>
    <w:rsid w:val="008E7F39"/>
    <w:rsid w:val="0095431A"/>
    <w:rsid w:val="00965CD2"/>
    <w:rsid w:val="009E6731"/>
    <w:rsid w:val="009E6DE4"/>
    <w:rsid w:val="00BB6CEC"/>
    <w:rsid w:val="00C63BBB"/>
    <w:rsid w:val="00C8220D"/>
    <w:rsid w:val="00DC741B"/>
    <w:rsid w:val="00EA3A2F"/>
    <w:rsid w:val="00EB52BB"/>
    <w:rsid w:val="00F54208"/>
    <w:rsid w:val="00F95AF3"/>
    <w:rsid w:val="00FB1F4B"/>
    <w:rsid w:val="00FD7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7393D"/>
    <w:pPr>
      <w:ind w:left="720"/>
      <w:contextualSpacing/>
    </w:pPr>
  </w:style>
  <w:style w:type="table" w:styleId="Grilledutableau">
    <w:name w:val="Table Grid"/>
    <w:basedOn w:val="TableauNormal"/>
    <w:uiPriority w:val="59"/>
    <w:rsid w:val="005739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693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15</cp:revision>
  <dcterms:created xsi:type="dcterms:W3CDTF">2010-02-07T14:49:00Z</dcterms:created>
  <dcterms:modified xsi:type="dcterms:W3CDTF">2010-05-10T16:25:00Z</dcterms:modified>
</cp:coreProperties>
</file>