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D9E" w:rsidRPr="003836F2" w:rsidRDefault="00E871C6" w:rsidP="003836F2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4 </w:t>
      </w:r>
      <w:r w:rsidR="003836F2" w:rsidRPr="003836F2">
        <w:rPr>
          <w:b/>
          <w:bCs/>
          <w:color w:val="FF0000"/>
        </w:rPr>
        <w:t>TRAUMATISMES DU RACHIS</w:t>
      </w:r>
    </w:p>
    <w:p w:rsidR="00A21D9E" w:rsidRDefault="00A21D9E" w:rsidP="00A21D9E">
      <w:pPr>
        <w:pStyle w:val="Paragraphedeliste"/>
        <w:numPr>
          <w:ilvl w:val="0"/>
          <w:numId w:val="3"/>
        </w:numPr>
      </w:pPr>
      <w:r>
        <w:t>Traumatismes vertébro-médullaires (atteinte de l’armature vertébro-disco-ligamentaire)</w:t>
      </w:r>
    </w:p>
    <w:p w:rsidR="00A21D9E" w:rsidRDefault="00A21D9E" w:rsidP="00A21D9E">
      <w:pPr>
        <w:pStyle w:val="Paragraphedeliste"/>
        <w:numPr>
          <w:ilvl w:val="0"/>
          <w:numId w:val="2"/>
        </w:numPr>
      </w:pPr>
      <w:r>
        <w:t xml:space="preserve">Plus fréquente chez le jeune homme </w:t>
      </w:r>
    </w:p>
    <w:p w:rsidR="00A21D9E" w:rsidRDefault="00A21D9E" w:rsidP="00A21D9E">
      <w:pPr>
        <w:pStyle w:val="Paragraphedeliste"/>
        <w:numPr>
          <w:ilvl w:val="0"/>
          <w:numId w:val="2"/>
        </w:numPr>
      </w:pPr>
      <w:r>
        <w:t>Accident de la circulation, de la voie publique</w:t>
      </w:r>
    </w:p>
    <w:p w:rsidR="00A21D9E" w:rsidRPr="003836F2" w:rsidRDefault="00A21D9E" w:rsidP="00A21D9E">
      <w:pPr>
        <w:rPr>
          <w:b/>
          <w:bCs/>
          <w:color w:val="FF0000"/>
        </w:rPr>
      </w:pPr>
      <w:r w:rsidRPr="003836F2">
        <w:rPr>
          <w:b/>
          <w:bCs/>
          <w:color w:val="FF0000"/>
        </w:rPr>
        <w:t>Rappel anatomique :</w:t>
      </w:r>
    </w:p>
    <w:p w:rsidR="00A21D9E" w:rsidRDefault="00A21D9E" w:rsidP="00A21D9E">
      <w:pPr>
        <w:pStyle w:val="Paragraphedeliste"/>
        <w:numPr>
          <w:ilvl w:val="0"/>
          <w:numId w:val="2"/>
        </w:numPr>
      </w:pPr>
      <w:r>
        <w:t>Rachis cervical = atlas + axis + rachis cervical bas (C3 à C7)</w:t>
      </w:r>
    </w:p>
    <w:p w:rsidR="00A21D9E" w:rsidRDefault="00A21D9E" w:rsidP="00447266">
      <w:pPr>
        <w:pStyle w:val="Paragraphedeliste"/>
        <w:numPr>
          <w:ilvl w:val="0"/>
          <w:numId w:val="2"/>
        </w:numPr>
      </w:pPr>
      <w:r>
        <w:t>Le syst</w:t>
      </w:r>
      <w:r w:rsidR="00447266">
        <w:t>ème disco-ligamentaire d’</w:t>
      </w:r>
      <w:r>
        <w:t>avant</w:t>
      </w:r>
      <w:r w:rsidR="00447266">
        <w:t xml:space="preserve"> en arrière</w:t>
      </w:r>
      <w:r>
        <w:t> :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Ligament vertébral commun (LVC) antérieur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LVC postérieur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Capsule articulaire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Ligament jaune (</w:t>
      </w:r>
      <w:proofErr w:type="spellStart"/>
      <w:r>
        <w:t>interlamaire</w:t>
      </w:r>
      <w:proofErr w:type="spellEnd"/>
      <w:r>
        <w:t xml:space="preserve">)  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Ligament inter épineux</w:t>
      </w:r>
    </w:p>
    <w:p w:rsidR="00A21D9E" w:rsidRDefault="00A21D9E" w:rsidP="00A21D9E">
      <w:pPr>
        <w:pStyle w:val="Paragraphedeliste"/>
        <w:numPr>
          <w:ilvl w:val="0"/>
          <w:numId w:val="2"/>
        </w:numPr>
      </w:pPr>
      <w:r>
        <w:t>Ligaments spécifiques de l’atlas et de l’axis :</w:t>
      </w:r>
    </w:p>
    <w:p w:rsidR="00A21D9E" w:rsidRDefault="00A21D9E" w:rsidP="00A21D9E">
      <w:pPr>
        <w:pStyle w:val="Paragraphedeliste"/>
        <w:numPr>
          <w:ilvl w:val="0"/>
          <w:numId w:val="4"/>
        </w:numPr>
      </w:pPr>
      <w:r>
        <w:t>Ligament transverse</w:t>
      </w:r>
      <w:r w:rsidR="003023CA">
        <w:t> : maintient l’odontoïde contre l’arc antérieur de C1</w:t>
      </w:r>
    </w:p>
    <w:p w:rsidR="003023CA" w:rsidRDefault="00A21D9E" w:rsidP="003023CA">
      <w:pPr>
        <w:pStyle w:val="Paragraphedeliste"/>
        <w:numPr>
          <w:ilvl w:val="0"/>
          <w:numId w:val="4"/>
        </w:numPr>
      </w:pPr>
      <w:r>
        <w:t>Ligament alaire (cruciforme)</w:t>
      </w:r>
      <w:r w:rsidR="003023CA">
        <w:t xml:space="preserve"> rattache</w:t>
      </w:r>
      <w:r>
        <w:t xml:space="preserve"> l’</w:t>
      </w:r>
      <w:r w:rsidR="003023CA">
        <w:t>odontoïde</w:t>
      </w:r>
      <w:r>
        <w:t xml:space="preserve"> </w:t>
      </w:r>
      <w:r w:rsidR="003023CA">
        <w:t>au trou occipital</w:t>
      </w:r>
    </w:p>
    <w:p w:rsidR="003023CA" w:rsidRPr="003836F2" w:rsidRDefault="003023CA" w:rsidP="003023CA">
      <w:pPr>
        <w:rPr>
          <w:b/>
          <w:bCs/>
          <w:color w:val="FF0000"/>
        </w:rPr>
      </w:pPr>
      <w:r w:rsidRPr="003836F2">
        <w:rPr>
          <w:b/>
          <w:bCs/>
          <w:color w:val="FF0000"/>
        </w:rPr>
        <w:t>Mécanisme</w:t>
      </w:r>
      <w:r w:rsidR="00B64F9A">
        <w:rPr>
          <w:b/>
          <w:bCs/>
          <w:color w:val="FF0000"/>
        </w:rPr>
        <w:t>s</w:t>
      </w:r>
      <w:r w:rsidRPr="003836F2">
        <w:rPr>
          <w:b/>
          <w:bCs/>
          <w:color w:val="FF0000"/>
        </w:rPr>
        <w:t xml:space="preserve"> </w:t>
      </w:r>
    </w:p>
    <w:p w:rsidR="003023CA" w:rsidRPr="003836F2" w:rsidRDefault="003023CA" w:rsidP="003023CA">
      <w:pPr>
        <w:rPr>
          <w:b/>
          <w:bCs/>
        </w:rPr>
      </w:pPr>
      <w:r w:rsidRPr="003836F2">
        <w:rPr>
          <w:b/>
          <w:bCs/>
        </w:rPr>
        <w:t>Les lésions osseuses :</w:t>
      </w:r>
    </w:p>
    <w:p w:rsidR="003023CA" w:rsidRPr="00447266" w:rsidRDefault="003023CA" w:rsidP="00CC1489">
      <w:pPr>
        <w:pStyle w:val="Paragraphedeliste"/>
        <w:numPr>
          <w:ilvl w:val="0"/>
          <w:numId w:val="6"/>
        </w:numPr>
        <w:rPr>
          <w:color w:val="FF0000"/>
        </w:rPr>
      </w:pPr>
      <w:r w:rsidRPr="00447266">
        <w:rPr>
          <w:color w:val="FF0000"/>
          <w:u w:val="single"/>
        </w:rPr>
        <w:t>Hyper</w:t>
      </w:r>
      <w:r w:rsidR="00CC1489" w:rsidRPr="00447266">
        <w:rPr>
          <w:color w:val="FF0000"/>
          <w:u w:val="single"/>
        </w:rPr>
        <w:t xml:space="preserve"> </w:t>
      </w:r>
      <w:r w:rsidRPr="00447266">
        <w:rPr>
          <w:color w:val="FF0000"/>
          <w:u w:val="single"/>
        </w:rPr>
        <w:t>flexion</w:t>
      </w:r>
      <w:r w:rsidR="00CC1489" w:rsidRPr="00447266">
        <w:rPr>
          <w:color w:val="FF0000"/>
          <w:u w:val="single"/>
        </w:rPr>
        <w:t> </w:t>
      </w:r>
      <w:r w:rsidR="00CC1489" w:rsidRPr="00447266">
        <w:rPr>
          <w:color w:val="FF0000"/>
        </w:rPr>
        <w:t>:</w:t>
      </w:r>
    </w:p>
    <w:p w:rsidR="003023CA" w:rsidRDefault="003023CA" w:rsidP="003023CA">
      <w:pPr>
        <w:pStyle w:val="Paragraphedeliste"/>
        <w:numPr>
          <w:ilvl w:val="0"/>
          <w:numId w:val="2"/>
        </w:numPr>
      </w:pPr>
      <w:r>
        <w:t xml:space="preserve">Accidents de décélération brutale, ou de plongé en eau profonde </w:t>
      </w:r>
    </w:p>
    <w:p w:rsidR="003023CA" w:rsidRDefault="003023CA" w:rsidP="00B805CC">
      <w:pPr>
        <w:pStyle w:val="Paragraphedeliste"/>
        <w:numPr>
          <w:ilvl w:val="0"/>
          <w:numId w:val="2"/>
        </w:numPr>
      </w:pPr>
      <w:r>
        <w:t>Stade précoce : mise sous tension</w:t>
      </w:r>
      <w:r w:rsidR="00B805CC">
        <w:t xml:space="preserve"> et lésions (déchirures…)</w:t>
      </w:r>
      <w:r>
        <w:t xml:space="preserve"> des structures ligamentaires et discales d’arrière en avant</w:t>
      </w:r>
      <w:r w:rsidR="00447266">
        <w:t xml:space="preserve"> </w:t>
      </w:r>
    </w:p>
    <w:p w:rsidR="003023CA" w:rsidRDefault="003023CA" w:rsidP="003023CA">
      <w:pPr>
        <w:pStyle w:val="Paragraphedeliste"/>
        <w:numPr>
          <w:ilvl w:val="0"/>
          <w:numId w:val="2"/>
        </w:numPr>
      </w:pPr>
      <w:r>
        <w:t xml:space="preserve">Stade plus grave : </w:t>
      </w:r>
    </w:p>
    <w:p w:rsidR="003023CA" w:rsidRDefault="003023CA" w:rsidP="003023CA">
      <w:pPr>
        <w:pStyle w:val="Paragraphedeliste"/>
        <w:numPr>
          <w:ilvl w:val="0"/>
          <w:numId w:val="4"/>
        </w:numPr>
      </w:pPr>
      <w:r>
        <w:t xml:space="preserve">phénomène de compression </w:t>
      </w:r>
    </w:p>
    <w:p w:rsidR="003023CA" w:rsidRDefault="003023CA" w:rsidP="00B805CC">
      <w:pPr>
        <w:pStyle w:val="Paragraphedeliste"/>
        <w:numPr>
          <w:ilvl w:val="0"/>
          <w:numId w:val="4"/>
        </w:numPr>
      </w:pPr>
      <w:r>
        <w:t xml:space="preserve">fractures </w:t>
      </w:r>
      <w:r w:rsidRPr="00AC5BBE">
        <w:rPr>
          <w:highlight w:val="yellow"/>
        </w:rPr>
        <w:t>cunéiformes</w:t>
      </w:r>
      <w:r>
        <w:t xml:space="preserve"> du corp</w:t>
      </w:r>
      <w:r w:rsidR="00B805CC">
        <w:t>s</w:t>
      </w:r>
      <w:r>
        <w:t xml:space="preserve"> vertébral : diminution de la hauteur de la vertèbre </w:t>
      </w:r>
    </w:p>
    <w:p w:rsidR="00B805CC" w:rsidRDefault="00B805CC" w:rsidP="00B805CC">
      <w:pPr>
        <w:pStyle w:val="Paragraphedeliste"/>
        <w:numPr>
          <w:ilvl w:val="0"/>
          <w:numId w:val="4"/>
        </w:numPr>
      </w:pPr>
      <w:r>
        <w:t xml:space="preserve">fractures </w:t>
      </w:r>
      <w:r w:rsidRPr="00AC5BBE">
        <w:rPr>
          <w:highlight w:val="yellow"/>
        </w:rPr>
        <w:t>comminutive</w:t>
      </w:r>
      <w:r>
        <w:t xml:space="preserve"> du corps (TEAR DROP+++)</w:t>
      </w:r>
    </w:p>
    <w:p w:rsidR="00B805CC" w:rsidRDefault="00B805CC" w:rsidP="00B805CC">
      <w:pPr>
        <w:pStyle w:val="Paragraphedeliste"/>
        <w:numPr>
          <w:ilvl w:val="0"/>
          <w:numId w:val="2"/>
        </w:numPr>
      </w:pPr>
      <w:r>
        <w:t>lésions du rachis cervical haut (C1, C2) :</w:t>
      </w:r>
    </w:p>
    <w:p w:rsidR="00B805CC" w:rsidRDefault="00B805CC" w:rsidP="00B805CC">
      <w:pPr>
        <w:pStyle w:val="Paragraphedeliste"/>
        <w:numPr>
          <w:ilvl w:val="0"/>
          <w:numId w:val="4"/>
        </w:numPr>
      </w:pPr>
      <w:r w:rsidRPr="00AC5BBE">
        <w:rPr>
          <w:highlight w:val="yellow"/>
        </w:rPr>
        <w:t>luxation de C1, C2</w:t>
      </w:r>
    </w:p>
    <w:p w:rsidR="00B805CC" w:rsidRDefault="00B805CC" w:rsidP="00B805CC">
      <w:pPr>
        <w:pStyle w:val="Paragraphedeliste"/>
        <w:numPr>
          <w:ilvl w:val="0"/>
          <w:numId w:val="4"/>
        </w:numPr>
      </w:pPr>
      <w:r>
        <w:t>fracture de l’</w:t>
      </w:r>
      <w:r w:rsidRPr="00AC5BBE">
        <w:rPr>
          <w:highlight w:val="yellow"/>
        </w:rPr>
        <w:t>odontoïde</w:t>
      </w:r>
      <w:r>
        <w:t xml:space="preserve"> : 3 stades </w:t>
      </w:r>
    </w:p>
    <w:p w:rsidR="00B805CC" w:rsidRDefault="00B805CC" w:rsidP="00B805CC">
      <w:pPr>
        <w:pStyle w:val="Paragraphedeliste"/>
        <w:numPr>
          <w:ilvl w:val="1"/>
          <w:numId w:val="4"/>
        </w:numPr>
      </w:pPr>
      <w:r>
        <w:t>stade 1 : fracture du fragment apical du bout distal (stable)</w:t>
      </w:r>
    </w:p>
    <w:p w:rsidR="00B805CC" w:rsidRDefault="00B805CC" w:rsidP="00B805CC">
      <w:pPr>
        <w:pStyle w:val="Paragraphedeliste"/>
        <w:numPr>
          <w:ilvl w:val="1"/>
          <w:numId w:val="4"/>
        </w:numPr>
      </w:pPr>
      <w:r>
        <w:t>stade 2 : fracture de col de l’odontoïde (</w:t>
      </w:r>
      <w:r w:rsidRPr="00447266">
        <w:rPr>
          <w:highlight w:val="yellow"/>
        </w:rPr>
        <w:t>instable, la plus grave</w:t>
      </w:r>
      <w:r>
        <w:t>)</w:t>
      </w:r>
    </w:p>
    <w:p w:rsidR="00B805CC" w:rsidRDefault="00B805CC" w:rsidP="00B805CC">
      <w:pPr>
        <w:pStyle w:val="Paragraphedeliste"/>
        <w:numPr>
          <w:ilvl w:val="1"/>
          <w:numId w:val="4"/>
        </w:numPr>
      </w:pPr>
      <w:r>
        <w:t>stade 3 : fracture dans le col de l’axis (stable)</w:t>
      </w:r>
    </w:p>
    <w:p w:rsidR="00FB6F42" w:rsidRDefault="00FB6F42" w:rsidP="00FB6F42">
      <w:pPr>
        <w:pStyle w:val="Paragraphedeliste"/>
        <w:ind w:left="1800"/>
      </w:pPr>
    </w:p>
    <w:p w:rsidR="00B805CC" w:rsidRPr="00447266" w:rsidRDefault="00B805CC" w:rsidP="00B805CC">
      <w:pPr>
        <w:pStyle w:val="Paragraphedeliste"/>
        <w:numPr>
          <w:ilvl w:val="0"/>
          <w:numId w:val="6"/>
        </w:numPr>
        <w:rPr>
          <w:color w:val="FF0000"/>
        </w:rPr>
      </w:pPr>
      <w:r w:rsidRPr="00447266">
        <w:rPr>
          <w:color w:val="FF0000"/>
          <w:u w:val="single"/>
        </w:rPr>
        <w:t>hyper extension</w:t>
      </w:r>
      <w:r w:rsidRPr="00447266">
        <w:rPr>
          <w:color w:val="FF0000"/>
        </w:rPr>
        <w:t> :</w:t>
      </w:r>
    </w:p>
    <w:p w:rsidR="00B805CC" w:rsidRDefault="00B805CC" w:rsidP="00B805CC">
      <w:pPr>
        <w:pStyle w:val="Paragraphedeliste"/>
        <w:numPr>
          <w:ilvl w:val="0"/>
          <w:numId w:val="2"/>
        </w:numPr>
      </w:pPr>
      <w:r>
        <w:t>impact sur la face</w:t>
      </w:r>
    </w:p>
    <w:p w:rsidR="00B805CC" w:rsidRDefault="00B805CC" w:rsidP="00B805CC">
      <w:pPr>
        <w:pStyle w:val="Paragraphedeliste"/>
        <w:numPr>
          <w:ilvl w:val="0"/>
          <w:numId w:val="2"/>
        </w:numPr>
      </w:pPr>
      <w:r>
        <w:t>mise sous tension</w:t>
      </w:r>
      <w:r w:rsidR="0047502B">
        <w:t xml:space="preserve"> en</w:t>
      </w:r>
      <w:r>
        <w:t xml:space="preserve"> de ligament vertébral commun antérieur </w:t>
      </w:r>
    </w:p>
    <w:p w:rsidR="0047502B" w:rsidRDefault="0047502B" w:rsidP="00B805CC">
      <w:pPr>
        <w:pStyle w:val="Paragraphedeliste"/>
        <w:numPr>
          <w:ilvl w:val="0"/>
          <w:numId w:val="2"/>
        </w:numPr>
      </w:pPr>
      <w:r>
        <w:t xml:space="preserve">on peut avoir un </w:t>
      </w:r>
      <w:r w:rsidRPr="00447266">
        <w:rPr>
          <w:highlight w:val="yellow"/>
        </w:rPr>
        <w:t>cisaillement du disque</w:t>
      </w:r>
      <w:r>
        <w:t xml:space="preserve"> sans hernie discale, les articulation</w:t>
      </w:r>
      <w:r w:rsidR="00FB6F42">
        <w:t>s</w:t>
      </w:r>
      <w:r>
        <w:t xml:space="preserve"> sont télescopées et peuvent se fracturer ou sectionner leurs pédicules provoquant une fracture séparation du massif articulaire </w:t>
      </w:r>
      <w:r w:rsidRPr="00447266">
        <w:rPr>
          <w:highlight w:val="yellow"/>
        </w:rPr>
        <w:t>FSMA</w:t>
      </w:r>
    </w:p>
    <w:p w:rsidR="0047502B" w:rsidRDefault="0047502B" w:rsidP="0047502B">
      <w:pPr>
        <w:pStyle w:val="Paragraphedeliste"/>
      </w:pPr>
    </w:p>
    <w:p w:rsidR="00B805CC" w:rsidRDefault="00B805CC" w:rsidP="00B805CC">
      <w:pPr>
        <w:pStyle w:val="Paragraphedeliste"/>
        <w:numPr>
          <w:ilvl w:val="0"/>
          <w:numId w:val="6"/>
        </w:numPr>
      </w:pPr>
      <w:r w:rsidRPr="00447266">
        <w:rPr>
          <w:color w:val="FF0000"/>
          <w:u w:val="single"/>
        </w:rPr>
        <w:t xml:space="preserve">Whip </w:t>
      </w:r>
      <w:proofErr w:type="spellStart"/>
      <w:r w:rsidRPr="00447266">
        <w:rPr>
          <w:color w:val="FF0000"/>
          <w:u w:val="single"/>
        </w:rPr>
        <w:t>lash</w:t>
      </w:r>
      <w:proofErr w:type="spellEnd"/>
      <w:r w:rsidRPr="00447266">
        <w:rPr>
          <w:color w:val="FF0000"/>
          <w:u w:val="single"/>
        </w:rPr>
        <w:t xml:space="preserve"> </w:t>
      </w:r>
      <w:proofErr w:type="spellStart"/>
      <w:r w:rsidRPr="00447266">
        <w:rPr>
          <w:color w:val="FF0000"/>
          <w:u w:val="single"/>
        </w:rPr>
        <w:t>injurg</w:t>
      </w:r>
      <w:proofErr w:type="spellEnd"/>
      <w:r>
        <w:t xml:space="preserve"> (va et vient) goutte de larme</w:t>
      </w:r>
      <w:r w:rsidR="0047502B">
        <w:t> : combinaison des deux lésion</w:t>
      </w:r>
      <w:r w:rsidR="00FB6F42">
        <w:t xml:space="preserve">s </w:t>
      </w:r>
      <w:r w:rsidR="0047502B">
        <w:t xml:space="preserve"> </w:t>
      </w:r>
    </w:p>
    <w:p w:rsidR="00B805CC" w:rsidRDefault="00B805CC" w:rsidP="00B805CC">
      <w:pPr>
        <w:pStyle w:val="Paragraphedeliste"/>
        <w:numPr>
          <w:ilvl w:val="0"/>
          <w:numId w:val="6"/>
        </w:numPr>
      </w:pPr>
      <w:r w:rsidRPr="00447266">
        <w:rPr>
          <w:color w:val="FF0000"/>
          <w:u w:val="single"/>
        </w:rPr>
        <w:t>Torsion axiale</w:t>
      </w:r>
      <w:r w:rsidR="0047502B" w:rsidRPr="00447266">
        <w:rPr>
          <w:color w:val="FF0000"/>
        </w:rPr>
        <w:t> :</w:t>
      </w:r>
      <w:r w:rsidR="0047502B">
        <w:t xml:space="preserve"> luxation des articulaires </w:t>
      </w:r>
    </w:p>
    <w:p w:rsidR="00FB6F42" w:rsidRDefault="00FB6F42" w:rsidP="00FB6F42">
      <w:pPr>
        <w:pStyle w:val="Paragraphedeliste"/>
      </w:pPr>
    </w:p>
    <w:p w:rsidR="0047502B" w:rsidRDefault="0047502B" w:rsidP="0047502B"/>
    <w:p w:rsidR="00B805CC" w:rsidRPr="00CC1489" w:rsidRDefault="00B805CC" w:rsidP="00B805CC">
      <w:pPr>
        <w:rPr>
          <w:b/>
          <w:bCs/>
        </w:rPr>
      </w:pPr>
      <w:r w:rsidRPr="00CC1489">
        <w:rPr>
          <w:b/>
          <w:bCs/>
        </w:rPr>
        <w:lastRenderedPageBreak/>
        <w:t>Lésions médullaires</w:t>
      </w:r>
      <w:r w:rsidR="0047502B" w:rsidRPr="00CC1489">
        <w:rPr>
          <w:b/>
          <w:bCs/>
        </w:rPr>
        <w:t> :</w:t>
      </w:r>
    </w:p>
    <w:p w:rsidR="0047502B" w:rsidRDefault="0047502B" w:rsidP="0047502B">
      <w:pPr>
        <w:pStyle w:val="Paragraphedeliste"/>
        <w:numPr>
          <w:ilvl w:val="0"/>
          <w:numId w:val="7"/>
        </w:numPr>
      </w:pPr>
      <w:r w:rsidRPr="00CC1489">
        <w:rPr>
          <w:u w:val="single"/>
        </w:rPr>
        <w:t>Commotion médullaire</w:t>
      </w:r>
      <w:r>
        <w:t> :</w:t>
      </w:r>
      <w:r w:rsidR="00963C3A">
        <w:t xml:space="preserve"> 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Paralysie fonctionnelle réversible 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Lésions à type de pétéchies </w:t>
      </w:r>
      <w:proofErr w:type="spellStart"/>
      <w:r>
        <w:t>centro-médullaires</w:t>
      </w:r>
      <w:proofErr w:type="spellEnd"/>
    </w:p>
    <w:p w:rsidR="00963C3A" w:rsidRDefault="00963C3A" w:rsidP="00963C3A">
      <w:pPr>
        <w:pStyle w:val="Paragraphedeliste"/>
      </w:pPr>
    </w:p>
    <w:p w:rsidR="00963C3A" w:rsidRDefault="00963C3A" w:rsidP="00963C3A">
      <w:pPr>
        <w:pStyle w:val="Paragraphedeliste"/>
        <w:numPr>
          <w:ilvl w:val="0"/>
          <w:numId w:val="7"/>
        </w:numPr>
      </w:pPr>
      <w:r w:rsidRPr="00CC1489">
        <w:rPr>
          <w:u w:val="single"/>
        </w:rPr>
        <w:t>Contusion médullaire</w:t>
      </w:r>
      <w:r>
        <w:t> :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>Lésions irréversibles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Moelle gonflée, ecchymotique, nécrosée </w:t>
      </w:r>
    </w:p>
    <w:p w:rsidR="00963C3A" w:rsidRDefault="00963C3A" w:rsidP="00963C3A">
      <w:pPr>
        <w:pStyle w:val="Paragraphedeliste"/>
      </w:pPr>
    </w:p>
    <w:p w:rsidR="00963C3A" w:rsidRDefault="00963C3A" w:rsidP="00963C3A">
      <w:pPr>
        <w:pStyle w:val="Paragraphedeliste"/>
        <w:numPr>
          <w:ilvl w:val="0"/>
          <w:numId w:val="7"/>
        </w:numPr>
      </w:pPr>
      <w:r w:rsidRPr="00CC1489">
        <w:rPr>
          <w:u w:val="single"/>
        </w:rPr>
        <w:t>Dilacération médullaire</w:t>
      </w:r>
      <w:r>
        <w:t> :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Solution de continuité macroscopique 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Parfois bouillie nécrotique : zone d’effritement et d’hémorragie de Roussy et </w:t>
      </w:r>
      <w:proofErr w:type="spellStart"/>
      <w:r>
        <w:t>Humitte</w:t>
      </w:r>
      <w:proofErr w:type="spellEnd"/>
      <w:r>
        <w:t xml:space="preserve"> </w:t>
      </w:r>
    </w:p>
    <w:p w:rsidR="00963C3A" w:rsidRPr="00CC1489" w:rsidRDefault="00963C3A" w:rsidP="00963C3A">
      <w:pPr>
        <w:rPr>
          <w:b/>
          <w:bCs/>
          <w:color w:val="FF0000"/>
        </w:rPr>
      </w:pPr>
      <w:r w:rsidRPr="00CC1489">
        <w:rPr>
          <w:b/>
          <w:bCs/>
          <w:color w:val="FF0000"/>
        </w:rPr>
        <w:t>Physiopathologie :</w:t>
      </w:r>
    </w:p>
    <w:p w:rsidR="00963C3A" w:rsidRDefault="00963C3A" w:rsidP="00963C3A">
      <w:pPr>
        <w:pStyle w:val="Paragraphedeliste"/>
        <w:numPr>
          <w:ilvl w:val="0"/>
          <w:numId w:val="8"/>
        </w:numPr>
      </w:pPr>
      <w:r w:rsidRPr="00CC1489">
        <w:rPr>
          <w:u w:val="single"/>
        </w:rPr>
        <w:t>sidération médullaire</w:t>
      </w:r>
      <w:r>
        <w:t> :</w:t>
      </w:r>
      <w:r w:rsidR="00B07DFB">
        <w:t xml:space="preserve"> persiste quelque</w:t>
      </w:r>
      <w:r w:rsidR="00FB6F42">
        <w:t>s</w:t>
      </w:r>
      <w:r w:rsidR="00B07DFB">
        <w:t xml:space="preserve"> </w:t>
      </w:r>
      <w:r w:rsidR="00FB6F42">
        <w:t>heures</w:t>
      </w:r>
      <w:r w:rsidR="00B07DFB">
        <w:t xml:space="preserve"> 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>arrêt fonctionnel temporaire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troubles des réflexes sans troubles sensitivomoteurs </w:t>
      </w:r>
    </w:p>
    <w:p w:rsidR="00963C3A" w:rsidRDefault="00963C3A" w:rsidP="00963C3A">
      <w:pPr>
        <w:pStyle w:val="Paragraphedeliste"/>
        <w:numPr>
          <w:ilvl w:val="0"/>
          <w:numId w:val="8"/>
        </w:numPr>
      </w:pPr>
      <w:r w:rsidRPr="00CC1489">
        <w:rPr>
          <w:u w:val="single"/>
        </w:rPr>
        <w:t>choc spinal</w:t>
      </w:r>
      <w:r>
        <w:t> :</w:t>
      </w:r>
      <w:r w:rsidR="00B07DFB">
        <w:t xml:space="preserve"> choc de déafférentation de Von </w:t>
      </w:r>
      <w:proofErr w:type="spellStart"/>
      <w:r w:rsidR="00B07DFB">
        <w:t>Monakow</w:t>
      </w:r>
      <w:proofErr w:type="spellEnd"/>
      <w:r w:rsidR="00B07DFB">
        <w:t xml:space="preserve">, dure 2à 3 semaines </w:t>
      </w:r>
    </w:p>
    <w:p w:rsidR="00963C3A" w:rsidRDefault="00963C3A" w:rsidP="00963C3A">
      <w:pPr>
        <w:pStyle w:val="Paragraphedeliste"/>
        <w:numPr>
          <w:ilvl w:val="0"/>
          <w:numId w:val="2"/>
        </w:numPr>
      </w:pPr>
      <w:r>
        <w:t xml:space="preserve">disparition immédiate et complète des fonctions motrices et sensitives et des réflexes </w:t>
      </w:r>
    </w:p>
    <w:p w:rsidR="00B07DFB" w:rsidRPr="00CC1489" w:rsidRDefault="00B07DFB" w:rsidP="00B07DFB">
      <w:pPr>
        <w:rPr>
          <w:b/>
          <w:bCs/>
          <w:color w:val="FF0000"/>
        </w:rPr>
      </w:pPr>
      <w:r w:rsidRPr="00CC1489">
        <w:rPr>
          <w:b/>
          <w:bCs/>
          <w:color w:val="FF0000"/>
        </w:rPr>
        <w:t xml:space="preserve">Analyse des lésions médullaires : </w:t>
      </w:r>
    </w:p>
    <w:p w:rsidR="00B07DFB" w:rsidRDefault="00B07DFB" w:rsidP="00B07DFB">
      <w:pPr>
        <w:pStyle w:val="Paragraphedeliste"/>
        <w:numPr>
          <w:ilvl w:val="0"/>
          <w:numId w:val="2"/>
        </w:numPr>
      </w:pPr>
      <w:r>
        <w:t xml:space="preserve">chute du débit sanguin de la substance grise : entraine œdème </w:t>
      </w:r>
    </w:p>
    <w:p w:rsidR="00B07DFB" w:rsidRDefault="00B07DFB" w:rsidP="00B07DFB">
      <w:pPr>
        <w:pStyle w:val="Paragraphedeliste"/>
        <w:numPr>
          <w:ilvl w:val="0"/>
          <w:numId w:val="2"/>
        </w:numPr>
      </w:pPr>
      <w:r>
        <w:t>puis chute du débit sanguin de la substance blanche (inconstance)</w:t>
      </w:r>
    </w:p>
    <w:p w:rsidR="00B07DFB" w:rsidRDefault="00B07DFB" w:rsidP="00B07DFB">
      <w:pPr>
        <w:pStyle w:val="Paragraphedeliste"/>
        <w:numPr>
          <w:ilvl w:val="0"/>
          <w:numId w:val="2"/>
        </w:numPr>
      </w:pPr>
      <w:r w:rsidRPr="00182516">
        <w:rPr>
          <w:highlight w:val="yellow"/>
        </w:rPr>
        <w:t>phase critique : 1H après traumatisme</w:t>
      </w:r>
      <w:r>
        <w:t> </w:t>
      </w:r>
    </w:p>
    <w:p w:rsidR="00B07DFB" w:rsidRDefault="00B07DFB" w:rsidP="00B07DFB">
      <w:pPr>
        <w:pStyle w:val="Paragraphedeliste"/>
        <w:numPr>
          <w:ilvl w:val="0"/>
          <w:numId w:val="4"/>
        </w:numPr>
      </w:pPr>
      <w:r>
        <w:t>soit tétraplégie réversible : normalisation après 1H</w:t>
      </w:r>
    </w:p>
    <w:p w:rsidR="00B07DFB" w:rsidRDefault="00B07DFB" w:rsidP="00B07DFB">
      <w:pPr>
        <w:pStyle w:val="Paragraphedeliste"/>
        <w:numPr>
          <w:ilvl w:val="0"/>
          <w:numId w:val="4"/>
        </w:numPr>
      </w:pPr>
      <w:r>
        <w:t>soit s’aggrave jusqu’à la 8</w:t>
      </w:r>
      <w:r w:rsidRPr="00B07DFB">
        <w:rPr>
          <w:vertAlign w:val="superscript"/>
        </w:rPr>
        <w:t>ème</w:t>
      </w:r>
      <w:r>
        <w:t xml:space="preserve"> H : tétraplégie définitive</w:t>
      </w:r>
    </w:p>
    <w:p w:rsidR="00AC0775" w:rsidRPr="00CC1489" w:rsidRDefault="00AC0775" w:rsidP="00AC0775">
      <w:pPr>
        <w:rPr>
          <w:b/>
          <w:bCs/>
          <w:color w:val="FF0000"/>
        </w:rPr>
      </w:pPr>
      <w:r w:rsidRPr="00CC1489">
        <w:rPr>
          <w:b/>
          <w:bCs/>
          <w:color w:val="FF0000"/>
        </w:rPr>
        <w:t xml:space="preserve">Paraclinique : </w:t>
      </w:r>
    </w:p>
    <w:p w:rsidR="008003C4" w:rsidRDefault="00AC0775" w:rsidP="00AC0775">
      <w:pPr>
        <w:pStyle w:val="Paragraphedeliste"/>
        <w:numPr>
          <w:ilvl w:val="0"/>
          <w:numId w:val="2"/>
        </w:numPr>
      </w:pPr>
      <w:r>
        <w:t>Radio rachis : face + profil + bouche ouverte (visualise C1 et C2)</w:t>
      </w:r>
    </w:p>
    <w:p w:rsidR="008003C4" w:rsidRDefault="00AC0775" w:rsidP="00FB6F42">
      <w:pPr>
        <w:pStyle w:val="Paragraphedeliste"/>
        <w:numPr>
          <w:ilvl w:val="0"/>
          <w:numId w:val="2"/>
        </w:numPr>
      </w:pPr>
      <w:r>
        <w:t xml:space="preserve">TDM : indications </w:t>
      </w:r>
      <w:proofErr w:type="spellStart"/>
      <w:r>
        <w:t>tear</w:t>
      </w:r>
      <w:proofErr w:type="spellEnd"/>
      <w:r>
        <w:t xml:space="preserve"> drop, FSMA, fracture de la lame, individus à cou court</w:t>
      </w:r>
    </w:p>
    <w:p w:rsidR="00AC0775" w:rsidRDefault="00AC0775" w:rsidP="00AC0775">
      <w:pPr>
        <w:pStyle w:val="Paragraphedeliste"/>
        <w:numPr>
          <w:ilvl w:val="0"/>
          <w:numId w:val="2"/>
        </w:numPr>
      </w:pPr>
      <w:r>
        <w:t xml:space="preserve">IRM : hernie discale, </w:t>
      </w:r>
      <w:r w:rsidR="008003C4">
        <w:t xml:space="preserve">contusion </w:t>
      </w:r>
      <w:r w:rsidR="00FB6F42">
        <w:t>médullaire</w:t>
      </w:r>
      <w:r w:rsidR="008003C4">
        <w:t xml:space="preserve"> sans signes de fracture, luxation C1, C2</w:t>
      </w:r>
    </w:p>
    <w:p w:rsidR="008003C4" w:rsidRPr="00CC1489" w:rsidRDefault="008003C4" w:rsidP="008003C4">
      <w:pPr>
        <w:rPr>
          <w:b/>
          <w:bCs/>
          <w:color w:val="FF0000"/>
        </w:rPr>
      </w:pPr>
      <w:r w:rsidRPr="00CC1489">
        <w:rPr>
          <w:b/>
          <w:bCs/>
          <w:color w:val="FF0000"/>
        </w:rPr>
        <w:t>Traitement :</w:t>
      </w:r>
      <w:r w:rsidR="00AB0A96">
        <w:rPr>
          <w:b/>
          <w:bCs/>
          <w:color w:val="FF0000"/>
        </w:rPr>
        <w:t xml:space="preserve"> ***</w:t>
      </w:r>
    </w:p>
    <w:p w:rsidR="008003C4" w:rsidRDefault="008003C4" w:rsidP="00CC1489">
      <w:pPr>
        <w:pStyle w:val="Paragraphedeliste"/>
        <w:numPr>
          <w:ilvl w:val="0"/>
          <w:numId w:val="2"/>
        </w:numPr>
      </w:pPr>
      <w:r>
        <w:t>Médicale : CTC pendant 24h</w:t>
      </w:r>
    </w:p>
    <w:p w:rsidR="008003C4" w:rsidRDefault="008003C4" w:rsidP="00CC1489">
      <w:pPr>
        <w:pStyle w:val="Paragraphedeliste"/>
        <w:numPr>
          <w:ilvl w:val="0"/>
          <w:numId w:val="2"/>
        </w:numPr>
      </w:pPr>
      <w:r>
        <w:t xml:space="preserve">En cas de fractures : traction </w:t>
      </w:r>
      <w:proofErr w:type="spellStart"/>
      <w:r>
        <w:t>trans</w:t>
      </w:r>
      <w:proofErr w:type="spellEnd"/>
      <w:r>
        <w:t>-crânienne par un étrier de Gardner avec un poid</w:t>
      </w:r>
      <w:r w:rsidR="00FB6F42">
        <w:t>s</w:t>
      </w:r>
      <w:r>
        <w:t xml:space="preserve"> de traction 1/10 du poids du corps </w:t>
      </w:r>
    </w:p>
    <w:p w:rsidR="008003C4" w:rsidRDefault="008003C4" w:rsidP="00CC1489">
      <w:pPr>
        <w:pStyle w:val="Paragraphedeliste"/>
        <w:numPr>
          <w:ilvl w:val="0"/>
          <w:numId w:val="2"/>
        </w:numPr>
      </w:pPr>
      <w:r>
        <w:t>Chirurgical :</w:t>
      </w:r>
    </w:p>
    <w:p w:rsidR="008003C4" w:rsidRDefault="008003C4" w:rsidP="00CC1489">
      <w:pPr>
        <w:pStyle w:val="Paragraphedeliste"/>
        <w:numPr>
          <w:ilvl w:val="0"/>
          <w:numId w:val="4"/>
        </w:numPr>
      </w:pPr>
      <w:r>
        <w:t xml:space="preserve">Greffon plaque par voie antérieur : fracture comminutive et fracture discale aigue </w:t>
      </w:r>
      <w:r w:rsidR="00FB6F42">
        <w:t>(</w:t>
      </w:r>
      <w:r>
        <w:t>hernie</w:t>
      </w:r>
      <w:r w:rsidR="00FB6F42">
        <w:t>)</w:t>
      </w:r>
    </w:p>
    <w:p w:rsidR="008003C4" w:rsidRDefault="008003C4" w:rsidP="00CC1489">
      <w:pPr>
        <w:pStyle w:val="Paragraphedeliste"/>
        <w:numPr>
          <w:ilvl w:val="0"/>
          <w:numId w:val="4"/>
        </w:numPr>
      </w:pPr>
      <w:r>
        <w:t>Plaque vissée par voie postérieur : luxation</w:t>
      </w:r>
    </w:p>
    <w:p w:rsidR="008003C4" w:rsidRDefault="008003C4" w:rsidP="00CC1489">
      <w:pPr>
        <w:pStyle w:val="Paragraphedeliste"/>
        <w:numPr>
          <w:ilvl w:val="0"/>
          <w:numId w:val="4"/>
        </w:numPr>
      </w:pPr>
      <w:r>
        <w:t xml:space="preserve">Laçage par voie postérieur </w:t>
      </w:r>
    </w:p>
    <w:p w:rsidR="008003C4" w:rsidRDefault="008003C4" w:rsidP="008003C4"/>
    <w:p w:rsidR="003023CA" w:rsidRDefault="003023CA" w:rsidP="003023CA">
      <w:pPr>
        <w:pStyle w:val="Paragraphedeliste"/>
      </w:pPr>
    </w:p>
    <w:sectPr w:rsidR="003023CA" w:rsidSect="00FB6F42">
      <w:pgSz w:w="11906" w:h="16838"/>
      <w:pgMar w:top="1440" w:right="1416" w:bottom="28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4F73"/>
    <w:multiLevelType w:val="hybridMultilevel"/>
    <w:tmpl w:val="0818E7F0"/>
    <w:lvl w:ilvl="0" w:tplc="C9844A9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E35037"/>
    <w:multiLevelType w:val="hybridMultilevel"/>
    <w:tmpl w:val="190A00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432C5"/>
    <w:multiLevelType w:val="hybridMultilevel"/>
    <w:tmpl w:val="38F0D61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638"/>
    <w:multiLevelType w:val="hybridMultilevel"/>
    <w:tmpl w:val="D436C0AE"/>
    <w:lvl w:ilvl="0" w:tplc="8EBE95A8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6D53B7"/>
    <w:multiLevelType w:val="hybridMultilevel"/>
    <w:tmpl w:val="F4C48F0E"/>
    <w:lvl w:ilvl="0" w:tplc="95D6D42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546110"/>
    <w:multiLevelType w:val="hybridMultilevel"/>
    <w:tmpl w:val="54407E98"/>
    <w:lvl w:ilvl="0" w:tplc="92E259D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DB3830"/>
    <w:multiLevelType w:val="hybridMultilevel"/>
    <w:tmpl w:val="1402E114"/>
    <w:lvl w:ilvl="0" w:tplc="B84A705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740EBD"/>
    <w:multiLevelType w:val="hybridMultilevel"/>
    <w:tmpl w:val="07628594"/>
    <w:lvl w:ilvl="0" w:tplc="F50458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A21D9E"/>
    <w:rsid w:val="000269D5"/>
    <w:rsid w:val="000A6661"/>
    <w:rsid w:val="00141D12"/>
    <w:rsid w:val="00182516"/>
    <w:rsid w:val="001B341C"/>
    <w:rsid w:val="00263A14"/>
    <w:rsid w:val="003023CA"/>
    <w:rsid w:val="003836F2"/>
    <w:rsid w:val="00447266"/>
    <w:rsid w:val="0047502B"/>
    <w:rsid w:val="004830B4"/>
    <w:rsid w:val="004E73C2"/>
    <w:rsid w:val="005214E5"/>
    <w:rsid w:val="00547338"/>
    <w:rsid w:val="008003C4"/>
    <w:rsid w:val="00963C3A"/>
    <w:rsid w:val="009B7207"/>
    <w:rsid w:val="00A21D9E"/>
    <w:rsid w:val="00AB0A96"/>
    <w:rsid w:val="00AC0775"/>
    <w:rsid w:val="00AC5BBE"/>
    <w:rsid w:val="00B07DFB"/>
    <w:rsid w:val="00B64F9A"/>
    <w:rsid w:val="00B805CC"/>
    <w:rsid w:val="00C215ED"/>
    <w:rsid w:val="00CC1489"/>
    <w:rsid w:val="00DC741B"/>
    <w:rsid w:val="00E871C6"/>
    <w:rsid w:val="00F54208"/>
    <w:rsid w:val="00FB6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21D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8</cp:revision>
  <dcterms:created xsi:type="dcterms:W3CDTF">2010-02-07T16:20:00Z</dcterms:created>
  <dcterms:modified xsi:type="dcterms:W3CDTF">2010-02-15T10:43:00Z</dcterms:modified>
</cp:coreProperties>
</file>