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A9663A" w:rsidRDefault="0020236E" w:rsidP="00A9663A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12 </w:t>
      </w:r>
      <w:r w:rsidR="00A9663A" w:rsidRPr="00A9663A">
        <w:rPr>
          <w:b/>
          <w:bCs/>
          <w:color w:val="FF0000"/>
        </w:rPr>
        <w:t>LES MONONEUROPATHIES</w:t>
      </w:r>
    </w:p>
    <w:p w:rsidR="00A62FC2" w:rsidRDefault="00A62FC2">
      <w:r>
        <w:t>C’est l’atteinte isolée d’une racine, d’un plexus ou d’un tronc</w:t>
      </w:r>
    </w:p>
    <w:p w:rsidR="00A62FC2" w:rsidRPr="00A9663A" w:rsidRDefault="00A62FC2">
      <w:pPr>
        <w:rPr>
          <w:b/>
          <w:bCs/>
          <w:color w:val="FF0000"/>
        </w:rPr>
      </w:pPr>
      <w:r w:rsidRPr="00A9663A">
        <w:rPr>
          <w:b/>
          <w:bCs/>
          <w:color w:val="FF0000"/>
        </w:rPr>
        <w:t>Mécanismes d’action :</w:t>
      </w:r>
    </w:p>
    <w:p w:rsidR="00A62FC2" w:rsidRDefault="00A62FC2" w:rsidP="00A62FC2">
      <w:pPr>
        <w:pStyle w:val="Paragraphedeliste"/>
        <w:numPr>
          <w:ilvl w:val="0"/>
          <w:numId w:val="1"/>
        </w:numPr>
      </w:pPr>
      <w:r>
        <w:t>Mécanique : traumatisme, étirement, compression, section</w:t>
      </w:r>
    </w:p>
    <w:p w:rsidR="00A62FC2" w:rsidRDefault="00A62FC2" w:rsidP="00A62FC2">
      <w:pPr>
        <w:pStyle w:val="Paragraphedeliste"/>
        <w:numPr>
          <w:ilvl w:val="0"/>
          <w:numId w:val="1"/>
        </w:numPr>
      </w:pPr>
      <w:r>
        <w:t>Infectieux : zona</w:t>
      </w:r>
    </w:p>
    <w:p w:rsidR="00A62FC2" w:rsidRDefault="00A62FC2" w:rsidP="00A62FC2">
      <w:pPr>
        <w:pStyle w:val="Paragraphedeliste"/>
        <w:numPr>
          <w:ilvl w:val="0"/>
          <w:numId w:val="1"/>
        </w:numPr>
      </w:pPr>
      <w:r>
        <w:t>Vasculaire : ischémique (diabète)</w:t>
      </w:r>
    </w:p>
    <w:p w:rsidR="00A62FC2" w:rsidRPr="00A9663A" w:rsidRDefault="00A62FC2" w:rsidP="00A62FC2">
      <w:pPr>
        <w:rPr>
          <w:b/>
          <w:bCs/>
          <w:color w:val="FF0000"/>
        </w:rPr>
      </w:pPr>
      <w:r w:rsidRPr="00A9663A">
        <w:rPr>
          <w:b/>
          <w:bCs/>
          <w:color w:val="FF0000"/>
        </w:rPr>
        <w:t>Pathologie radiculaire</w:t>
      </w:r>
      <w:r w:rsidR="00A9663A" w:rsidRPr="00A9663A">
        <w:rPr>
          <w:b/>
          <w:bCs/>
          <w:color w:val="FF0000"/>
        </w:rPr>
        <w:t> :</w:t>
      </w:r>
    </w:p>
    <w:p w:rsidR="00A62FC2" w:rsidRDefault="00A62FC2" w:rsidP="00A62FC2">
      <w:pPr>
        <w:pStyle w:val="Paragraphedeliste"/>
        <w:numPr>
          <w:ilvl w:val="0"/>
          <w:numId w:val="1"/>
        </w:numPr>
      </w:pPr>
      <w:r>
        <w:t xml:space="preserve">Douleur radiculaire exacerbée par la toux et défécation (augmentent pression LCR) </w:t>
      </w:r>
    </w:p>
    <w:p w:rsidR="00A62FC2" w:rsidRDefault="00A62FC2" w:rsidP="00A62FC2">
      <w:pPr>
        <w:pStyle w:val="Paragraphedeliste"/>
        <w:numPr>
          <w:ilvl w:val="0"/>
          <w:numId w:val="1"/>
        </w:numPr>
      </w:pPr>
      <w:r>
        <w:t>Paresthésies (fourmillements), hypoesthésie, parésie (motrice)</w:t>
      </w:r>
    </w:p>
    <w:p w:rsidR="00A62FC2" w:rsidRDefault="00A62FC2" w:rsidP="00A62FC2">
      <w:pPr>
        <w:pStyle w:val="Paragraphedeliste"/>
        <w:numPr>
          <w:ilvl w:val="0"/>
          <w:numId w:val="1"/>
        </w:numPr>
      </w:pPr>
      <w:r>
        <w:t>Diminution ou abolition des ROT</w:t>
      </w:r>
    </w:p>
    <w:p w:rsidR="00A62FC2" w:rsidRPr="00A9663A" w:rsidRDefault="00A62FC2" w:rsidP="00A62FC2">
      <w:pPr>
        <w:rPr>
          <w:b/>
          <w:bCs/>
        </w:rPr>
      </w:pPr>
      <w:r w:rsidRPr="00A9663A">
        <w:rPr>
          <w:b/>
          <w:bCs/>
        </w:rPr>
        <w:t>Etiologies :</w:t>
      </w:r>
    </w:p>
    <w:p w:rsidR="00A9663A" w:rsidRDefault="00A9663A" w:rsidP="00A9663A">
      <w:pPr>
        <w:pStyle w:val="Paragraphedeliste"/>
        <w:numPr>
          <w:ilvl w:val="0"/>
          <w:numId w:val="6"/>
        </w:numPr>
        <w:rPr>
          <w:color w:val="FF0000"/>
        </w:rPr>
      </w:pPr>
      <w:r>
        <w:rPr>
          <w:color w:val="FF0000"/>
        </w:rPr>
        <w:t xml:space="preserve">Tumeurs : </w:t>
      </w:r>
      <w:r w:rsidRPr="00A9663A">
        <w:t>intra et extra médullaires, queue de cheval, métastases</w:t>
      </w:r>
    </w:p>
    <w:p w:rsidR="00A9663A" w:rsidRDefault="00A9663A" w:rsidP="00A9663A">
      <w:pPr>
        <w:pStyle w:val="Paragraphedeliste"/>
        <w:numPr>
          <w:ilvl w:val="0"/>
          <w:numId w:val="6"/>
        </w:numPr>
        <w:rPr>
          <w:color w:val="FF0000"/>
        </w:rPr>
      </w:pPr>
      <w:r>
        <w:rPr>
          <w:color w:val="FF0000"/>
        </w:rPr>
        <w:t>Dégénérescence chronique du disque inter vertébral</w:t>
      </w:r>
    </w:p>
    <w:p w:rsidR="00A9663A" w:rsidRDefault="00A9663A" w:rsidP="00A9663A">
      <w:pPr>
        <w:pStyle w:val="Paragraphedeliste"/>
        <w:numPr>
          <w:ilvl w:val="0"/>
          <w:numId w:val="6"/>
        </w:numPr>
        <w:rPr>
          <w:color w:val="FF0000"/>
        </w:rPr>
      </w:pPr>
      <w:r>
        <w:rPr>
          <w:color w:val="FF0000"/>
        </w:rPr>
        <w:t xml:space="preserve">Toxiques : </w:t>
      </w:r>
      <w:r w:rsidRPr="00A9663A">
        <w:t>plomb, radiothérapie</w:t>
      </w:r>
    </w:p>
    <w:p w:rsidR="00A9663A" w:rsidRDefault="00A9663A" w:rsidP="00A62FC2">
      <w:pPr>
        <w:pStyle w:val="Paragraphedeliste"/>
        <w:numPr>
          <w:ilvl w:val="0"/>
          <w:numId w:val="6"/>
        </w:numPr>
        <w:rPr>
          <w:color w:val="FF0000"/>
        </w:rPr>
      </w:pPr>
      <w:r w:rsidRPr="00A9663A">
        <w:rPr>
          <w:color w:val="FF0000"/>
        </w:rPr>
        <w:t xml:space="preserve">Infectieuses : </w:t>
      </w:r>
      <w:r w:rsidRPr="00A9663A">
        <w:t>syphilis</w:t>
      </w:r>
    </w:p>
    <w:p w:rsidR="00A62FC2" w:rsidRPr="00A9663A" w:rsidRDefault="00A62FC2" w:rsidP="00A62FC2">
      <w:pPr>
        <w:pStyle w:val="Paragraphedeliste"/>
        <w:numPr>
          <w:ilvl w:val="0"/>
          <w:numId w:val="6"/>
        </w:numPr>
        <w:rPr>
          <w:color w:val="FF0000"/>
        </w:rPr>
      </w:pPr>
      <w:r w:rsidRPr="00A9663A">
        <w:rPr>
          <w:color w:val="FF0000"/>
        </w:rPr>
        <w:t>Hernie discale aigue</w:t>
      </w:r>
    </w:p>
    <w:p w:rsidR="002449D1" w:rsidRDefault="00A62FC2" w:rsidP="002449D1">
      <w:pPr>
        <w:pStyle w:val="Paragraphedeliste"/>
        <w:numPr>
          <w:ilvl w:val="0"/>
          <w:numId w:val="2"/>
        </w:numPr>
      </w:pPr>
      <w:r w:rsidRPr="00A9663A">
        <w:rPr>
          <w:u w:val="single"/>
        </w:rPr>
        <w:t>Névralgie sciatique commune</w:t>
      </w:r>
      <w:r w:rsidR="002449D1">
        <w:t xml:space="preserve"> : douleurs lombaires brutales + raideur du rachis lombaire. Selon le trajet : </w:t>
      </w:r>
    </w:p>
    <w:p w:rsidR="002449D1" w:rsidRDefault="002449D1" w:rsidP="002449D1">
      <w:pPr>
        <w:pStyle w:val="Paragraphedeliste"/>
        <w:numPr>
          <w:ilvl w:val="0"/>
          <w:numId w:val="4"/>
        </w:numPr>
      </w:pPr>
      <w:r>
        <w:t xml:space="preserve">Névralgie sciatique commune L5 : </w:t>
      </w:r>
    </w:p>
    <w:p w:rsidR="002449D1" w:rsidRDefault="002449D1" w:rsidP="002449D1">
      <w:pPr>
        <w:pStyle w:val="Paragraphedeliste"/>
        <w:numPr>
          <w:ilvl w:val="0"/>
          <w:numId w:val="1"/>
        </w:numPr>
      </w:pPr>
      <w:r>
        <w:t xml:space="preserve">douleur suit la face post de la cuisse, face externe de la jambe, dos du pied jusqu’au gros orteil. </w:t>
      </w:r>
    </w:p>
    <w:p w:rsidR="002449D1" w:rsidRDefault="002449D1" w:rsidP="002449D1">
      <w:pPr>
        <w:pStyle w:val="Paragraphedeliste"/>
        <w:numPr>
          <w:ilvl w:val="0"/>
          <w:numId w:val="1"/>
        </w:numPr>
      </w:pPr>
      <w:r>
        <w:t xml:space="preserve">Les muscles atteints sont les releveurs du pied (loge antéro-externe de la jambe)  </w:t>
      </w:r>
    </w:p>
    <w:p w:rsidR="002449D1" w:rsidRDefault="002449D1" w:rsidP="002449D1">
      <w:pPr>
        <w:pStyle w:val="Paragraphedeliste"/>
        <w:numPr>
          <w:ilvl w:val="0"/>
          <w:numId w:val="1"/>
        </w:numPr>
      </w:pPr>
      <w:r>
        <w:t>Pas de troubles des réflexes</w:t>
      </w:r>
    </w:p>
    <w:p w:rsidR="00A62FC2" w:rsidRDefault="002449D1" w:rsidP="002449D1">
      <w:pPr>
        <w:pStyle w:val="Paragraphedeliste"/>
        <w:numPr>
          <w:ilvl w:val="0"/>
          <w:numId w:val="3"/>
        </w:numPr>
      </w:pPr>
      <w:r>
        <w:t>Névralgie sciatique commune S1</w:t>
      </w:r>
    </w:p>
    <w:p w:rsidR="002449D1" w:rsidRDefault="002449D1" w:rsidP="002449D1">
      <w:pPr>
        <w:pStyle w:val="Paragraphedeliste"/>
        <w:numPr>
          <w:ilvl w:val="0"/>
          <w:numId w:val="1"/>
        </w:numPr>
      </w:pPr>
      <w:r>
        <w:t xml:space="preserve">douleur suit la face post de la cuisse, le mollet, la plante du pied jusqu’au bord externe du pied avec le petit orteil. </w:t>
      </w:r>
    </w:p>
    <w:p w:rsidR="002449D1" w:rsidRDefault="002449D1" w:rsidP="002449D1">
      <w:pPr>
        <w:pStyle w:val="Paragraphedeliste"/>
        <w:numPr>
          <w:ilvl w:val="0"/>
          <w:numId w:val="1"/>
        </w:numPr>
      </w:pPr>
      <w:r>
        <w:t xml:space="preserve">Le muscle atteint : le triceps sural   </w:t>
      </w:r>
    </w:p>
    <w:p w:rsidR="002449D1" w:rsidRDefault="002449D1" w:rsidP="002449D1">
      <w:pPr>
        <w:pStyle w:val="Paragraphedeliste"/>
        <w:numPr>
          <w:ilvl w:val="0"/>
          <w:numId w:val="1"/>
        </w:numPr>
      </w:pPr>
      <w:r>
        <w:t>Abolition du réflexe achilléen</w:t>
      </w:r>
    </w:p>
    <w:p w:rsidR="002449D1" w:rsidRDefault="002449D1" w:rsidP="002449D1">
      <w:pPr>
        <w:pStyle w:val="Paragraphedeliste"/>
        <w:ind w:left="1080"/>
      </w:pPr>
    </w:p>
    <w:p w:rsidR="00A62FC2" w:rsidRDefault="00A62FC2" w:rsidP="00A62FC2">
      <w:pPr>
        <w:pStyle w:val="Paragraphedeliste"/>
        <w:numPr>
          <w:ilvl w:val="0"/>
          <w:numId w:val="2"/>
        </w:numPr>
      </w:pPr>
      <w:r w:rsidRPr="00A9663A">
        <w:rPr>
          <w:u w:val="single"/>
        </w:rPr>
        <w:t xml:space="preserve">Névralgie </w:t>
      </w:r>
      <w:proofErr w:type="spellStart"/>
      <w:r w:rsidRPr="00A9663A">
        <w:rPr>
          <w:u w:val="single"/>
        </w:rPr>
        <w:t>cervico</w:t>
      </w:r>
      <w:proofErr w:type="spellEnd"/>
      <w:r w:rsidRPr="00A9663A">
        <w:rPr>
          <w:u w:val="single"/>
        </w:rPr>
        <w:t>-brachiale</w:t>
      </w:r>
      <w:r w:rsidR="002449D1">
        <w:t> : cervicalgies + raideur du rachis cervical</w:t>
      </w:r>
    </w:p>
    <w:tbl>
      <w:tblPr>
        <w:tblStyle w:val="Grilledutableau"/>
        <w:tblW w:w="0" w:type="auto"/>
        <w:tblLook w:val="04A0"/>
      </w:tblPr>
      <w:tblGrid>
        <w:gridCol w:w="1174"/>
        <w:gridCol w:w="2645"/>
        <w:gridCol w:w="2977"/>
        <w:gridCol w:w="1701"/>
      </w:tblGrid>
      <w:tr w:rsidR="000D4DA8" w:rsidTr="000D4DA8">
        <w:tc>
          <w:tcPr>
            <w:tcW w:w="1149" w:type="dxa"/>
          </w:tcPr>
          <w:p w:rsidR="000D4DA8" w:rsidRPr="00A9663A" w:rsidRDefault="000D4DA8" w:rsidP="00A62FC2">
            <w:pPr>
              <w:rPr>
                <w:b/>
                <w:bCs/>
              </w:rPr>
            </w:pPr>
            <w:r w:rsidRPr="00A9663A">
              <w:rPr>
                <w:b/>
                <w:bCs/>
              </w:rPr>
              <w:t>Névralgies</w:t>
            </w:r>
          </w:p>
        </w:tc>
        <w:tc>
          <w:tcPr>
            <w:tcW w:w="2645" w:type="dxa"/>
          </w:tcPr>
          <w:p w:rsidR="000D4DA8" w:rsidRPr="00A9663A" w:rsidRDefault="000D4DA8" w:rsidP="00A62FC2">
            <w:pPr>
              <w:rPr>
                <w:b/>
                <w:bCs/>
              </w:rPr>
            </w:pPr>
            <w:r w:rsidRPr="00A9663A">
              <w:rPr>
                <w:b/>
                <w:bCs/>
              </w:rPr>
              <w:t xml:space="preserve">Douleur </w:t>
            </w:r>
          </w:p>
        </w:tc>
        <w:tc>
          <w:tcPr>
            <w:tcW w:w="2977" w:type="dxa"/>
          </w:tcPr>
          <w:p w:rsidR="000D4DA8" w:rsidRPr="00A9663A" w:rsidRDefault="000D4DA8" w:rsidP="00A62FC2">
            <w:pPr>
              <w:rPr>
                <w:b/>
                <w:bCs/>
              </w:rPr>
            </w:pPr>
            <w:r w:rsidRPr="00A9663A">
              <w:rPr>
                <w:b/>
                <w:bCs/>
              </w:rPr>
              <w:t>Déficit moteur</w:t>
            </w:r>
          </w:p>
        </w:tc>
        <w:tc>
          <w:tcPr>
            <w:tcW w:w="1701" w:type="dxa"/>
          </w:tcPr>
          <w:p w:rsidR="000D4DA8" w:rsidRPr="00A9663A" w:rsidRDefault="000D4DA8" w:rsidP="00A62FC2">
            <w:pPr>
              <w:rPr>
                <w:b/>
                <w:bCs/>
              </w:rPr>
            </w:pPr>
            <w:r w:rsidRPr="00A9663A">
              <w:rPr>
                <w:b/>
                <w:bCs/>
              </w:rPr>
              <w:t>Réflexes abolis</w:t>
            </w:r>
          </w:p>
        </w:tc>
      </w:tr>
      <w:tr w:rsidR="000D4DA8" w:rsidTr="000D4DA8">
        <w:tc>
          <w:tcPr>
            <w:tcW w:w="1149" w:type="dxa"/>
          </w:tcPr>
          <w:p w:rsidR="000D4DA8" w:rsidRPr="00A9663A" w:rsidRDefault="000D4DA8" w:rsidP="00A9663A">
            <w:pPr>
              <w:jc w:val="center"/>
              <w:rPr>
                <w:b/>
                <w:bCs/>
              </w:rPr>
            </w:pPr>
            <w:r w:rsidRPr="00A9663A">
              <w:rPr>
                <w:b/>
                <w:bCs/>
              </w:rPr>
              <w:t>C5</w:t>
            </w:r>
          </w:p>
          <w:p w:rsidR="000D4DA8" w:rsidRPr="00A9663A" w:rsidRDefault="000D4DA8" w:rsidP="00A9663A">
            <w:pPr>
              <w:jc w:val="center"/>
              <w:rPr>
                <w:b/>
                <w:bCs/>
              </w:rPr>
            </w:pPr>
          </w:p>
        </w:tc>
        <w:tc>
          <w:tcPr>
            <w:tcW w:w="2645" w:type="dxa"/>
          </w:tcPr>
          <w:p w:rsidR="000D4DA8" w:rsidRDefault="000D4DA8" w:rsidP="000D4DA8">
            <w:r>
              <w:t>Moignon épaule</w:t>
            </w:r>
          </w:p>
        </w:tc>
        <w:tc>
          <w:tcPr>
            <w:tcW w:w="2977" w:type="dxa"/>
          </w:tcPr>
          <w:p w:rsidR="000D4DA8" w:rsidRDefault="000D4DA8" w:rsidP="00A62FC2">
            <w:r>
              <w:t xml:space="preserve">Deltoïde </w:t>
            </w:r>
          </w:p>
        </w:tc>
        <w:tc>
          <w:tcPr>
            <w:tcW w:w="1701" w:type="dxa"/>
          </w:tcPr>
          <w:p w:rsidR="000D4DA8" w:rsidRDefault="000D4DA8" w:rsidP="00A62FC2"/>
        </w:tc>
      </w:tr>
      <w:tr w:rsidR="000D4DA8" w:rsidTr="000D4DA8">
        <w:tc>
          <w:tcPr>
            <w:tcW w:w="1149" w:type="dxa"/>
          </w:tcPr>
          <w:p w:rsidR="000D4DA8" w:rsidRPr="00A9663A" w:rsidRDefault="000D4DA8" w:rsidP="00A9663A">
            <w:pPr>
              <w:jc w:val="center"/>
              <w:rPr>
                <w:b/>
                <w:bCs/>
              </w:rPr>
            </w:pPr>
            <w:r w:rsidRPr="00A9663A">
              <w:rPr>
                <w:b/>
                <w:bCs/>
              </w:rPr>
              <w:t>C6</w:t>
            </w:r>
          </w:p>
          <w:p w:rsidR="000D4DA8" w:rsidRPr="00A9663A" w:rsidRDefault="000D4DA8" w:rsidP="00A9663A">
            <w:pPr>
              <w:jc w:val="center"/>
              <w:rPr>
                <w:b/>
                <w:bCs/>
              </w:rPr>
            </w:pPr>
          </w:p>
        </w:tc>
        <w:tc>
          <w:tcPr>
            <w:tcW w:w="2645" w:type="dxa"/>
          </w:tcPr>
          <w:p w:rsidR="000D4DA8" w:rsidRDefault="000D4DA8" w:rsidP="000D4DA8">
            <w:r>
              <w:t>Face externe du bras et de l’avant bras, pouce</w:t>
            </w:r>
          </w:p>
        </w:tc>
        <w:tc>
          <w:tcPr>
            <w:tcW w:w="2977" w:type="dxa"/>
          </w:tcPr>
          <w:p w:rsidR="000D4DA8" w:rsidRDefault="000D4DA8" w:rsidP="00A62FC2">
            <w:r>
              <w:t xml:space="preserve">Biceps </w:t>
            </w:r>
          </w:p>
          <w:p w:rsidR="000D4DA8" w:rsidRDefault="000D4DA8" w:rsidP="00A62FC2">
            <w:r>
              <w:t>Long supinateur</w:t>
            </w:r>
          </w:p>
        </w:tc>
        <w:tc>
          <w:tcPr>
            <w:tcW w:w="1701" w:type="dxa"/>
          </w:tcPr>
          <w:p w:rsidR="000D4DA8" w:rsidRDefault="000D4DA8" w:rsidP="00A62FC2">
            <w:r>
              <w:t xml:space="preserve">Bicipital </w:t>
            </w:r>
          </w:p>
          <w:p w:rsidR="000D4DA8" w:rsidRDefault="000D4DA8" w:rsidP="000D4DA8">
            <w:r>
              <w:t>Stylo radial</w:t>
            </w:r>
          </w:p>
        </w:tc>
      </w:tr>
      <w:tr w:rsidR="000D4DA8" w:rsidTr="000D4DA8">
        <w:tc>
          <w:tcPr>
            <w:tcW w:w="1149" w:type="dxa"/>
          </w:tcPr>
          <w:p w:rsidR="000D4DA8" w:rsidRPr="00A9663A" w:rsidRDefault="000D4DA8" w:rsidP="00A9663A">
            <w:pPr>
              <w:jc w:val="center"/>
              <w:rPr>
                <w:b/>
                <w:bCs/>
              </w:rPr>
            </w:pPr>
            <w:r w:rsidRPr="00A9663A">
              <w:rPr>
                <w:b/>
                <w:bCs/>
              </w:rPr>
              <w:t>C7</w:t>
            </w:r>
          </w:p>
        </w:tc>
        <w:tc>
          <w:tcPr>
            <w:tcW w:w="2645" w:type="dxa"/>
          </w:tcPr>
          <w:p w:rsidR="000D4DA8" w:rsidRDefault="000D4DA8" w:rsidP="00A62FC2">
            <w:r>
              <w:t>Face postérieure du bras et de l’avant bras</w:t>
            </w:r>
          </w:p>
          <w:p w:rsidR="000D4DA8" w:rsidRDefault="000D4DA8" w:rsidP="00A62FC2"/>
        </w:tc>
        <w:tc>
          <w:tcPr>
            <w:tcW w:w="2977" w:type="dxa"/>
          </w:tcPr>
          <w:p w:rsidR="000D4DA8" w:rsidRDefault="000D4DA8" w:rsidP="00A62FC2">
            <w:r>
              <w:t xml:space="preserve">Triceps </w:t>
            </w:r>
          </w:p>
          <w:p w:rsidR="000D4DA8" w:rsidRDefault="000D4DA8" w:rsidP="00A62FC2">
            <w:r>
              <w:t>Extenseur commun des doigts</w:t>
            </w:r>
          </w:p>
        </w:tc>
        <w:tc>
          <w:tcPr>
            <w:tcW w:w="1701" w:type="dxa"/>
          </w:tcPr>
          <w:p w:rsidR="000D4DA8" w:rsidRDefault="000D4DA8" w:rsidP="00A62FC2">
            <w:proofErr w:type="spellStart"/>
            <w:r>
              <w:t>Tricipital</w:t>
            </w:r>
            <w:proofErr w:type="spellEnd"/>
            <w:r>
              <w:t xml:space="preserve"> </w:t>
            </w:r>
          </w:p>
        </w:tc>
      </w:tr>
      <w:tr w:rsidR="000D4DA8" w:rsidTr="000D4DA8">
        <w:tc>
          <w:tcPr>
            <w:tcW w:w="1149" w:type="dxa"/>
          </w:tcPr>
          <w:p w:rsidR="000D4DA8" w:rsidRPr="00A9663A" w:rsidRDefault="000D4DA8" w:rsidP="00A9663A">
            <w:pPr>
              <w:jc w:val="center"/>
              <w:rPr>
                <w:b/>
                <w:bCs/>
              </w:rPr>
            </w:pPr>
            <w:r w:rsidRPr="00A9663A">
              <w:rPr>
                <w:b/>
                <w:bCs/>
              </w:rPr>
              <w:t>C8</w:t>
            </w:r>
          </w:p>
          <w:p w:rsidR="000D4DA8" w:rsidRPr="00A9663A" w:rsidRDefault="000D4DA8" w:rsidP="00A9663A">
            <w:pPr>
              <w:jc w:val="center"/>
              <w:rPr>
                <w:b/>
                <w:bCs/>
              </w:rPr>
            </w:pPr>
          </w:p>
        </w:tc>
        <w:tc>
          <w:tcPr>
            <w:tcW w:w="2645" w:type="dxa"/>
          </w:tcPr>
          <w:p w:rsidR="000D4DA8" w:rsidRDefault="000D4DA8" w:rsidP="00A62FC2">
            <w:r>
              <w:t>Face interne du bras et de l’avant bras</w:t>
            </w:r>
          </w:p>
        </w:tc>
        <w:tc>
          <w:tcPr>
            <w:tcW w:w="2977" w:type="dxa"/>
          </w:tcPr>
          <w:p w:rsidR="000D4DA8" w:rsidRDefault="000D4DA8" w:rsidP="00A62FC2">
            <w:r>
              <w:t>Interosseux de la main</w:t>
            </w:r>
          </w:p>
        </w:tc>
        <w:tc>
          <w:tcPr>
            <w:tcW w:w="1701" w:type="dxa"/>
          </w:tcPr>
          <w:p w:rsidR="000D4DA8" w:rsidRDefault="000D4DA8" w:rsidP="00A62FC2"/>
        </w:tc>
      </w:tr>
    </w:tbl>
    <w:p w:rsidR="000D4DA8" w:rsidRDefault="000D4DA8" w:rsidP="00A62FC2"/>
    <w:p w:rsidR="00400A29" w:rsidRDefault="00400A29" w:rsidP="00A9663A">
      <w:pPr>
        <w:rPr>
          <w:b/>
          <w:bCs/>
          <w:color w:val="FF0000"/>
        </w:rPr>
      </w:pPr>
    </w:p>
    <w:p w:rsidR="009F0623" w:rsidRDefault="009F0623" w:rsidP="00A9663A">
      <w:pPr>
        <w:rPr>
          <w:b/>
          <w:bCs/>
          <w:color w:val="FF0000"/>
        </w:rPr>
      </w:pPr>
    </w:p>
    <w:p w:rsidR="009F0623" w:rsidRDefault="009F0623" w:rsidP="00A9663A">
      <w:pPr>
        <w:rPr>
          <w:b/>
          <w:bCs/>
          <w:color w:val="FF0000"/>
        </w:rPr>
      </w:pPr>
    </w:p>
    <w:p w:rsidR="00A9663A" w:rsidRPr="00A9663A" w:rsidRDefault="00A9663A" w:rsidP="00A9663A">
      <w:pPr>
        <w:rPr>
          <w:b/>
          <w:bCs/>
          <w:color w:val="FF0000"/>
        </w:rPr>
      </w:pPr>
      <w:r w:rsidRPr="00A9663A">
        <w:rPr>
          <w:b/>
          <w:bCs/>
          <w:color w:val="FF0000"/>
        </w:rPr>
        <w:lastRenderedPageBreak/>
        <w:t xml:space="preserve">Pathologie </w:t>
      </w:r>
      <w:proofErr w:type="spellStart"/>
      <w:r>
        <w:rPr>
          <w:b/>
          <w:bCs/>
          <w:color w:val="FF0000"/>
        </w:rPr>
        <w:t>plexuelle</w:t>
      </w:r>
      <w:proofErr w:type="spellEnd"/>
      <w:r w:rsidRPr="00A9663A">
        <w:rPr>
          <w:b/>
          <w:bCs/>
          <w:color w:val="FF0000"/>
        </w:rPr>
        <w:t> :</w:t>
      </w:r>
    </w:p>
    <w:p w:rsidR="00400A29" w:rsidRDefault="00400A29" w:rsidP="00400A29">
      <w:r>
        <w:t xml:space="preserve">Le plexus brachial </w:t>
      </w:r>
      <w:r w:rsidR="00A62FC2">
        <w:t>e</w:t>
      </w:r>
      <w:r>
        <w:t>st le plus important sa lésion est souvent traumatique</w:t>
      </w:r>
    </w:p>
    <w:p w:rsidR="00400A29" w:rsidRDefault="00400A29" w:rsidP="00400A29">
      <w:pPr>
        <w:pStyle w:val="Paragraphedeliste"/>
        <w:numPr>
          <w:ilvl w:val="0"/>
          <w:numId w:val="1"/>
        </w:numPr>
      </w:pPr>
      <w:r>
        <w:t>Faiblesse musculaire globale ou partielle</w:t>
      </w:r>
    </w:p>
    <w:p w:rsidR="00400A29" w:rsidRDefault="00400A29" w:rsidP="00400A29">
      <w:pPr>
        <w:pStyle w:val="Paragraphedeliste"/>
        <w:numPr>
          <w:ilvl w:val="0"/>
          <w:numId w:val="1"/>
        </w:numPr>
      </w:pPr>
      <w:r>
        <w:t>Troubles sensitifs à tous les modes</w:t>
      </w:r>
    </w:p>
    <w:p w:rsidR="00400A29" w:rsidRDefault="00400A29" w:rsidP="00400A29">
      <w:pPr>
        <w:pStyle w:val="Paragraphedeliste"/>
        <w:numPr>
          <w:ilvl w:val="0"/>
          <w:numId w:val="1"/>
        </w:numPr>
      </w:pPr>
      <w:r>
        <w:t>Aréflexie OT</w:t>
      </w:r>
    </w:p>
    <w:p w:rsidR="00400A29" w:rsidRDefault="00400A29" w:rsidP="00400A29">
      <w:pPr>
        <w:pStyle w:val="Paragraphedeliste"/>
        <w:numPr>
          <w:ilvl w:val="0"/>
          <w:numId w:val="1"/>
        </w:numPr>
      </w:pPr>
      <w:r>
        <w:t>Amyotrophie progressive à tous les modes</w:t>
      </w:r>
    </w:p>
    <w:tbl>
      <w:tblPr>
        <w:tblStyle w:val="Grilledutableau"/>
        <w:tblW w:w="10349" w:type="dxa"/>
        <w:tblInd w:w="-176" w:type="dxa"/>
        <w:tblLook w:val="04A0"/>
      </w:tblPr>
      <w:tblGrid>
        <w:gridCol w:w="993"/>
        <w:gridCol w:w="2268"/>
        <w:gridCol w:w="3544"/>
        <w:gridCol w:w="1985"/>
        <w:gridCol w:w="1559"/>
      </w:tblGrid>
      <w:tr w:rsidR="00400A29" w:rsidTr="00E922AE">
        <w:tc>
          <w:tcPr>
            <w:tcW w:w="3261" w:type="dxa"/>
            <w:gridSpan w:val="2"/>
          </w:tcPr>
          <w:p w:rsidR="00400A29" w:rsidRPr="00400A29" w:rsidRDefault="00400A29" w:rsidP="00400A29">
            <w:pPr>
              <w:jc w:val="center"/>
              <w:rPr>
                <w:b/>
                <w:bCs/>
              </w:rPr>
            </w:pPr>
            <w:r w:rsidRPr="00400A29">
              <w:rPr>
                <w:b/>
                <w:bCs/>
              </w:rPr>
              <w:t>Paralysie</w:t>
            </w:r>
          </w:p>
        </w:tc>
        <w:tc>
          <w:tcPr>
            <w:tcW w:w="3544" w:type="dxa"/>
          </w:tcPr>
          <w:p w:rsidR="00400A29" w:rsidRPr="00400A29" w:rsidRDefault="00400A29" w:rsidP="00400A29">
            <w:pPr>
              <w:jc w:val="center"/>
              <w:rPr>
                <w:b/>
                <w:bCs/>
              </w:rPr>
            </w:pPr>
            <w:r w:rsidRPr="00400A29">
              <w:rPr>
                <w:b/>
                <w:bCs/>
              </w:rPr>
              <w:t>Déficit moteur</w:t>
            </w:r>
          </w:p>
        </w:tc>
        <w:tc>
          <w:tcPr>
            <w:tcW w:w="1985" w:type="dxa"/>
          </w:tcPr>
          <w:p w:rsidR="00400A29" w:rsidRPr="00400A29" w:rsidRDefault="00400A29" w:rsidP="00400A29">
            <w:pPr>
              <w:jc w:val="center"/>
              <w:rPr>
                <w:b/>
                <w:bCs/>
              </w:rPr>
            </w:pPr>
            <w:r w:rsidRPr="00400A29">
              <w:rPr>
                <w:b/>
                <w:bCs/>
              </w:rPr>
              <w:t>Troubles sensitifs</w:t>
            </w:r>
          </w:p>
        </w:tc>
        <w:tc>
          <w:tcPr>
            <w:tcW w:w="1559" w:type="dxa"/>
          </w:tcPr>
          <w:p w:rsidR="00400A29" w:rsidRPr="00400A29" w:rsidRDefault="00400A29" w:rsidP="00400A29">
            <w:pPr>
              <w:jc w:val="center"/>
              <w:rPr>
                <w:b/>
                <w:bCs/>
              </w:rPr>
            </w:pPr>
            <w:r w:rsidRPr="00400A29">
              <w:rPr>
                <w:b/>
                <w:bCs/>
              </w:rPr>
              <w:t>Troubles des réflexes</w:t>
            </w:r>
          </w:p>
        </w:tc>
      </w:tr>
      <w:tr w:rsidR="00400A29" w:rsidTr="00E922AE">
        <w:tc>
          <w:tcPr>
            <w:tcW w:w="3261" w:type="dxa"/>
            <w:gridSpan w:val="2"/>
          </w:tcPr>
          <w:p w:rsidR="00400A29" w:rsidRPr="00400A29" w:rsidRDefault="00400A29" w:rsidP="00400A29">
            <w:pPr>
              <w:jc w:val="center"/>
              <w:rPr>
                <w:b/>
                <w:bCs/>
              </w:rPr>
            </w:pPr>
            <w:r w:rsidRPr="00400A29">
              <w:rPr>
                <w:b/>
                <w:bCs/>
              </w:rPr>
              <w:t>Complète</w:t>
            </w:r>
          </w:p>
        </w:tc>
        <w:tc>
          <w:tcPr>
            <w:tcW w:w="3544" w:type="dxa"/>
          </w:tcPr>
          <w:p w:rsidR="00400A29" w:rsidRDefault="00400A29" w:rsidP="00400A29">
            <w:r>
              <w:t xml:space="preserve">Global de l’épaule et </w:t>
            </w:r>
            <w:proofErr w:type="spellStart"/>
            <w:r>
              <w:t>mbre</w:t>
            </w:r>
            <w:proofErr w:type="spellEnd"/>
            <w:r>
              <w:t xml:space="preserve"> sup</w:t>
            </w:r>
          </w:p>
          <w:p w:rsidR="0020236E" w:rsidRDefault="0020236E" w:rsidP="00400A29">
            <w:r>
              <w:t>Amyotrophie globale en 4 semaines</w:t>
            </w:r>
          </w:p>
        </w:tc>
        <w:tc>
          <w:tcPr>
            <w:tcW w:w="1985" w:type="dxa"/>
          </w:tcPr>
          <w:p w:rsidR="00400A29" w:rsidRDefault="0020236E" w:rsidP="00400A29">
            <w:r>
              <w:t>anesthésie</w:t>
            </w:r>
          </w:p>
        </w:tc>
        <w:tc>
          <w:tcPr>
            <w:tcW w:w="1559" w:type="dxa"/>
          </w:tcPr>
          <w:p w:rsidR="00400A29" w:rsidRDefault="0020236E" w:rsidP="00400A29">
            <w:r>
              <w:t>aréflexie</w:t>
            </w:r>
          </w:p>
        </w:tc>
      </w:tr>
      <w:tr w:rsidR="00400A29" w:rsidTr="00E922AE">
        <w:tc>
          <w:tcPr>
            <w:tcW w:w="993" w:type="dxa"/>
            <w:vMerge w:val="restart"/>
          </w:tcPr>
          <w:p w:rsidR="00400A29" w:rsidRDefault="00400A29" w:rsidP="00400A29"/>
          <w:p w:rsidR="00400A29" w:rsidRPr="00400A29" w:rsidRDefault="00400A29" w:rsidP="00400A29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400A29">
              <w:rPr>
                <w:b/>
                <w:bCs/>
              </w:rPr>
              <w:t>artielle</w:t>
            </w:r>
          </w:p>
        </w:tc>
        <w:tc>
          <w:tcPr>
            <w:tcW w:w="2268" w:type="dxa"/>
          </w:tcPr>
          <w:p w:rsidR="00400A29" w:rsidRPr="00400A29" w:rsidRDefault="00400A29" w:rsidP="00400A29">
            <w:pPr>
              <w:rPr>
                <w:b/>
                <w:bCs/>
              </w:rPr>
            </w:pPr>
            <w:r w:rsidRPr="00400A29">
              <w:rPr>
                <w:b/>
                <w:bCs/>
              </w:rPr>
              <w:t>Sd radiculaire sup</w:t>
            </w:r>
          </w:p>
          <w:p w:rsidR="00400A29" w:rsidRPr="00400A29" w:rsidRDefault="00400A29" w:rsidP="00400A29">
            <w:pPr>
              <w:rPr>
                <w:b/>
                <w:bCs/>
              </w:rPr>
            </w:pPr>
            <w:r w:rsidRPr="00400A29">
              <w:rPr>
                <w:b/>
                <w:bCs/>
              </w:rPr>
              <w:t xml:space="preserve">Duchenne </w:t>
            </w:r>
            <w:proofErr w:type="spellStart"/>
            <w:r w:rsidRPr="00400A29">
              <w:rPr>
                <w:b/>
                <w:bCs/>
              </w:rPr>
              <w:t>Erb</w:t>
            </w:r>
            <w:proofErr w:type="spellEnd"/>
            <w:r w:rsidRPr="00400A29">
              <w:rPr>
                <w:b/>
                <w:bCs/>
              </w:rPr>
              <w:t xml:space="preserve"> C5 C6</w:t>
            </w:r>
          </w:p>
        </w:tc>
        <w:tc>
          <w:tcPr>
            <w:tcW w:w="3544" w:type="dxa"/>
          </w:tcPr>
          <w:p w:rsidR="0020236E" w:rsidRDefault="0020236E" w:rsidP="00400A29">
            <w:r>
              <w:t xml:space="preserve">Deltoïde, </w:t>
            </w:r>
          </w:p>
          <w:p w:rsidR="00400A29" w:rsidRDefault="0020236E" w:rsidP="00400A29">
            <w:r>
              <w:t>Biceps,</w:t>
            </w:r>
            <w:r w:rsidR="00C07DEF">
              <w:t xml:space="preserve"> brachial ant,</w:t>
            </w:r>
            <w:r>
              <w:t xml:space="preserve"> long supinateur </w:t>
            </w:r>
          </w:p>
        </w:tc>
        <w:tc>
          <w:tcPr>
            <w:tcW w:w="1985" w:type="dxa"/>
          </w:tcPr>
          <w:p w:rsidR="00400A29" w:rsidRDefault="0020236E" w:rsidP="00400A29">
            <w:r>
              <w:t>Moignon de l’épaule</w:t>
            </w:r>
          </w:p>
        </w:tc>
        <w:tc>
          <w:tcPr>
            <w:tcW w:w="1559" w:type="dxa"/>
          </w:tcPr>
          <w:p w:rsidR="00400A29" w:rsidRDefault="0020236E" w:rsidP="00400A29">
            <w:r>
              <w:t>Bicipital</w:t>
            </w:r>
          </w:p>
          <w:p w:rsidR="0020236E" w:rsidRDefault="0020236E" w:rsidP="00400A29">
            <w:r>
              <w:t>Stylo radial</w:t>
            </w:r>
          </w:p>
        </w:tc>
      </w:tr>
      <w:tr w:rsidR="0020236E" w:rsidTr="00E922AE">
        <w:tc>
          <w:tcPr>
            <w:tcW w:w="993" w:type="dxa"/>
            <w:vMerge/>
          </w:tcPr>
          <w:p w:rsidR="0020236E" w:rsidRDefault="0020236E" w:rsidP="00400A29"/>
        </w:tc>
        <w:tc>
          <w:tcPr>
            <w:tcW w:w="2268" w:type="dxa"/>
          </w:tcPr>
          <w:p w:rsidR="0020236E" w:rsidRPr="00400A29" w:rsidRDefault="0020236E" w:rsidP="00400A29">
            <w:pPr>
              <w:rPr>
                <w:b/>
                <w:bCs/>
              </w:rPr>
            </w:pPr>
            <w:r w:rsidRPr="00400A29">
              <w:rPr>
                <w:b/>
                <w:bCs/>
              </w:rPr>
              <w:t xml:space="preserve">Sd radiculaire </w:t>
            </w:r>
            <w:proofErr w:type="spellStart"/>
            <w:r w:rsidRPr="00400A29">
              <w:rPr>
                <w:b/>
                <w:bCs/>
              </w:rPr>
              <w:t>moy</w:t>
            </w:r>
            <w:proofErr w:type="spellEnd"/>
          </w:p>
          <w:p w:rsidR="0020236E" w:rsidRPr="00400A29" w:rsidRDefault="0020236E" w:rsidP="00400A29">
            <w:pPr>
              <w:rPr>
                <w:b/>
                <w:bCs/>
              </w:rPr>
            </w:pPr>
            <w:r w:rsidRPr="00400A29">
              <w:rPr>
                <w:b/>
                <w:bCs/>
              </w:rPr>
              <w:t>Remak</w:t>
            </w:r>
            <w:r>
              <w:rPr>
                <w:b/>
                <w:bCs/>
              </w:rPr>
              <w:t xml:space="preserve"> C7</w:t>
            </w:r>
          </w:p>
        </w:tc>
        <w:tc>
          <w:tcPr>
            <w:tcW w:w="3544" w:type="dxa"/>
          </w:tcPr>
          <w:p w:rsidR="003902E3" w:rsidRDefault="003902E3" w:rsidP="003902E3">
            <w:r>
              <w:t xml:space="preserve">Triceps </w:t>
            </w:r>
          </w:p>
          <w:p w:rsidR="0020236E" w:rsidRDefault="003902E3" w:rsidP="003902E3">
            <w:r>
              <w:t xml:space="preserve">Extenseur commun des doigts </w:t>
            </w:r>
          </w:p>
        </w:tc>
        <w:tc>
          <w:tcPr>
            <w:tcW w:w="1985" w:type="dxa"/>
          </w:tcPr>
          <w:p w:rsidR="0020236E" w:rsidRDefault="003902E3" w:rsidP="0020236E">
            <w:r>
              <w:t>Face post du bras et de l’avant bras</w:t>
            </w:r>
          </w:p>
        </w:tc>
        <w:tc>
          <w:tcPr>
            <w:tcW w:w="1559" w:type="dxa"/>
          </w:tcPr>
          <w:p w:rsidR="0020236E" w:rsidRDefault="0020236E" w:rsidP="00185B85">
            <w:proofErr w:type="spellStart"/>
            <w:r>
              <w:t>Tricipital</w:t>
            </w:r>
            <w:proofErr w:type="spellEnd"/>
            <w:r>
              <w:t xml:space="preserve"> </w:t>
            </w:r>
          </w:p>
        </w:tc>
      </w:tr>
      <w:tr w:rsidR="0020236E" w:rsidTr="00E922AE">
        <w:tc>
          <w:tcPr>
            <w:tcW w:w="993" w:type="dxa"/>
            <w:vMerge/>
          </w:tcPr>
          <w:p w:rsidR="0020236E" w:rsidRDefault="0020236E" w:rsidP="00400A29"/>
        </w:tc>
        <w:tc>
          <w:tcPr>
            <w:tcW w:w="2268" w:type="dxa"/>
          </w:tcPr>
          <w:p w:rsidR="0020236E" w:rsidRPr="00400A29" w:rsidRDefault="0020236E" w:rsidP="00400A29">
            <w:pPr>
              <w:rPr>
                <w:b/>
                <w:bCs/>
              </w:rPr>
            </w:pPr>
            <w:r w:rsidRPr="00400A29">
              <w:rPr>
                <w:b/>
                <w:bCs/>
              </w:rPr>
              <w:t>Sd radiculaire inf</w:t>
            </w:r>
          </w:p>
          <w:p w:rsidR="0020236E" w:rsidRPr="00400A29" w:rsidRDefault="0020236E" w:rsidP="00400A29">
            <w:pPr>
              <w:rPr>
                <w:b/>
                <w:bCs/>
              </w:rPr>
            </w:pPr>
            <w:proofErr w:type="spellStart"/>
            <w:r w:rsidRPr="00400A29">
              <w:rPr>
                <w:b/>
                <w:bCs/>
              </w:rPr>
              <w:t>Aran</w:t>
            </w:r>
            <w:proofErr w:type="spellEnd"/>
            <w:r w:rsidRPr="00400A29">
              <w:rPr>
                <w:b/>
                <w:bCs/>
              </w:rPr>
              <w:t xml:space="preserve"> Duchenne C8 D1</w:t>
            </w:r>
          </w:p>
        </w:tc>
        <w:tc>
          <w:tcPr>
            <w:tcW w:w="3544" w:type="dxa"/>
          </w:tcPr>
          <w:p w:rsidR="0020236E" w:rsidRDefault="0020236E" w:rsidP="00400A29">
            <w:r>
              <w:t xml:space="preserve">Interosseux de la main (main de singe) + Sd Claude Bernard </w:t>
            </w:r>
            <w:proofErr w:type="spellStart"/>
            <w:r>
              <w:t>Horner</w:t>
            </w:r>
            <w:proofErr w:type="spellEnd"/>
          </w:p>
        </w:tc>
        <w:tc>
          <w:tcPr>
            <w:tcW w:w="1985" w:type="dxa"/>
          </w:tcPr>
          <w:p w:rsidR="0020236E" w:rsidRDefault="0020236E" w:rsidP="00400A29">
            <w:r>
              <w:t>Anesthésie des 2 derniers doigts</w:t>
            </w:r>
          </w:p>
        </w:tc>
        <w:tc>
          <w:tcPr>
            <w:tcW w:w="1559" w:type="dxa"/>
          </w:tcPr>
          <w:p w:rsidR="0020236E" w:rsidRDefault="0020236E" w:rsidP="00400A29">
            <w:r>
              <w:t>absents</w:t>
            </w:r>
          </w:p>
        </w:tc>
      </w:tr>
    </w:tbl>
    <w:p w:rsidR="00A62FC2" w:rsidRDefault="00A62FC2" w:rsidP="00400A29">
      <w:pPr>
        <w:ind w:left="360"/>
      </w:pPr>
      <w:r>
        <w:t xml:space="preserve"> </w:t>
      </w:r>
    </w:p>
    <w:p w:rsidR="000F19D2" w:rsidRPr="00BC1F51" w:rsidRDefault="000F19D2" w:rsidP="00400A29">
      <w:pPr>
        <w:ind w:left="360"/>
        <w:rPr>
          <w:b/>
          <w:bCs/>
        </w:rPr>
      </w:pPr>
      <w:r w:rsidRPr="00BC1F51">
        <w:rPr>
          <w:b/>
          <w:bCs/>
        </w:rPr>
        <w:t xml:space="preserve">Etiologies : </w:t>
      </w:r>
    </w:p>
    <w:p w:rsidR="000F19D2" w:rsidRDefault="000F19D2" w:rsidP="000F19D2">
      <w:pPr>
        <w:pStyle w:val="Paragraphedeliste"/>
        <w:numPr>
          <w:ilvl w:val="0"/>
          <w:numId w:val="7"/>
        </w:numPr>
      </w:pPr>
      <w:r>
        <w:t>Traumatismes</w:t>
      </w:r>
    </w:p>
    <w:p w:rsidR="000F19D2" w:rsidRDefault="000F19D2" w:rsidP="000F19D2">
      <w:pPr>
        <w:pStyle w:val="Paragraphedeliste"/>
        <w:numPr>
          <w:ilvl w:val="0"/>
          <w:numId w:val="7"/>
        </w:numPr>
      </w:pPr>
      <w:r>
        <w:t>Tumeurs : primitives (</w:t>
      </w:r>
      <w:proofErr w:type="spellStart"/>
      <w:r>
        <w:t>neuronime</w:t>
      </w:r>
      <w:proofErr w:type="spellEnd"/>
      <w:r>
        <w:t xml:space="preserve">), métastases, Hodgkin, </w:t>
      </w:r>
    </w:p>
    <w:p w:rsidR="000F19D2" w:rsidRDefault="000F19D2" w:rsidP="000F19D2">
      <w:pPr>
        <w:pStyle w:val="Paragraphedeliste"/>
        <w:numPr>
          <w:ilvl w:val="0"/>
          <w:numId w:val="7"/>
        </w:numPr>
      </w:pPr>
      <w:r w:rsidRPr="00BC1F51">
        <w:rPr>
          <w:color w:val="FF0000"/>
        </w:rPr>
        <w:t xml:space="preserve">Sd </w:t>
      </w:r>
      <w:proofErr w:type="spellStart"/>
      <w:r w:rsidRPr="00BC1F51">
        <w:rPr>
          <w:color w:val="FF0000"/>
        </w:rPr>
        <w:t>Pancoast</w:t>
      </w:r>
      <w:proofErr w:type="spellEnd"/>
      <w:r w:rsidRPr="00BC1F51">
        <w:rPr>
          <w:color w:val="FF0000"/>
        </w:rPr>
        <w:t xml:space="preserve"> Tobias</w:t>
      </w:r>
      <w:r>
        <w:t xml:space="preserve"> (cancer du lobe sup du poumon)</w:t>
      </w:r>
    </w:p>
    <w:p w:rsidR="000F19D2" w:rsidRDefault="000F19D2" w:rsidP="000F19D2">
      <w:pPr>
        <w:pStyle w:val="Paragraphedeliste"/>
        <w:numPr>
          <w:ilvl w:val="0"/>
          <w:numId w:val="1"/>
        </w:numPr>
      </w:pPr>
      <w:r>
        <w:t>Douleur brachiale atroce qui s’étend au bord cubital de la main</w:t>
      </w:r>
    </w:p>
    <w:p w:rsidR="000F19D2" w:rsidRDefault="000F19D2" w:rsidP="000F19D2">
      <w:pPr>
        <w:pStyle w:val="Paragraphedeliste"/>
        <w:numPr>
          <w:ilvl w:val="0"/>
          <w:numId w:val="1"/>
        </w:numPr>
      </w:pPr>
      <w:r>
        <w:t>Sd radiculaire inf C8 D1 + Sd CBH</w:t>
      </w:r>
    </w:p>
    <w:p w:rsidR="000F19D2" w:rsidRDefault="000F19D2" w:rsidP="000F19D2">
      <w:pPr>
        <w:pStyle w:val="Paragraphedeliste"/>
        <w:numPr>
          <w:ilvl w:val="0"/>
          <w:numId w:val="1"/>
        </w:numPr>
      </w:pPr>
      <w:r>
        <w:t>Rx : lyse de la 1</w:t>
      </w:r>
      <w:r w:rsidRPr="000F19D2">
        <w:rPr>
          <w:vertAlign w:val="superscript"/>
        </w:rPr>
        <w:t>ère</w:t>
      </w:r>
      <w:r>
        <w:t xml:space="preserve"> cote. TDM +++</w:t>
      </w:r>
    </w:p>
    <w:p w:rsidR="00BC1F51" w:rsidRDefault="00BC1F51" w:rsidP="000F19D2">
      <w:pPr>
        <w:pStyle w:val="Paragraphedeliste"/>
        <w:numPr>
          <w:ilvl w:val="0"/>
          <w:numId w:val="1"/>
        </w:numPr>
      </w:pPr>
      <w:r>
        <w:t>Tm inopérable, radio palliative</w:t>
      </w:r>
    </w:p>
    <w:p w:rsidR="00BC1F51" w:rsidRDefault="00BC1F51" w:rsidP="00BC1F51">
      <w:pPr>
        <w:pStyle w:val="Paragraphedeliste"/>
        <w:numPr>
          <w:ilvl w:val="0"/>
          <w:numId w:val="7"/>
        </w:numPr>
      </w:pPr>
      <w:r>
        <w:t xml:space="preserve">Post radiothérapie, </w:t>
      </w:r>
    </w:p>
    <w:p w:rsidR="000F19D2" w:rsidRDefault="00BC1F51" w:rsidP="00BC1F51">
      <w:pPr>
        <w:pStyle w:val="Paragraphedeliste"/>
        <w:numPr>
          <w:ilvl w:val="0"/>
          <w:numId w:val="7"/>
        </w:numPr>
      </w:pPr>
      <w:r>
        <w:t xml:space="preserve">infectieuses et inflammatoires : </w:t>
      </w:r>
      <w:r w:rsidRPr="00BC1F51">
        <w:rPr>
          <w:color w:val="FF0000"/>
        </w:rPr>
        <w:t xml:space="preserve">névralgie </w:t>
      </w:r>
      <w:proofErr w:type="spellStart"/>
      <w:r w:rsidRPr="00BC1F51">
        <w:rPr>
          <w:color w:val="FF0000"/>
        </w:rPr>
        <w:t>amyotrophiante</w:t>
      </w:r>
      <w:proofErr w:type="spellEnd"/>
      <w:r w:rsidRPr="00BC1F51">
        <w:rPr>
          <w:color w:val="FF0000"/>
        </w:rPr>
        <w:t xml:space="preserve"> du Personnage Turner</w:t>
      </w:r>
      <w:r>
        <w:t> :</w:t>
      </w:r>
    </w:p>
    <w:p w:rsidR="00BC1F51" w:rsidRDefault="00BC1F51" w:rsidP="00BC1F51">
      <w:pPr>
        <w:pStyle w:val="Paragraphedeliste"/>
        <w:numPr>
          <w:ilvl w:val="0"/>
          <w:numId w:val="1"/>
        </w:numPr>
      </w:pPr>
      <w:r>
        <w:t xml:space="preserve">tout âge, Homme ++, cas familiaux, pathogénie </w:t>
      </w:r>
      <w:proofErr w:type="spellStart"/>
      <w:r>
        <w:t>immuno</w:t>
      </w:r>
      <w:proofErr w:type="spellEnd"/>
      <w:r>
        <w:t>-allergique</w:t>
      </w:r>
    </w:p>
    <w:p w:rsidR="00BC1F51" w:rsidRDefault="00BC1F51" w:rsidP="00BC1F51">
      <w:pPr>
        <w:pStyle w:val="Paragraphedeliste"/>
        <w:numPr>
          <w:ilvl w:val="0"/>
          <w:numId w:val="1"/>
        </w:numPr>
      </w:pPr>
      <w:r>
        <w:t>début brutal douleur brachiale suivie d’une faiblesse musculaire avec amyotrophie proximale si les signes persistent</w:t>
      </w:r>
    </w:p>
    <w:p w:rsidR="00BC1F51" w:rsidRDefault="00BC1F51" w:rsidP="00BC1F51">
      <w:pPr>
        <w:pStyle w:val="Paragraphedeliste"/>
        <w:numPr>
          <w:ilvl w:val="0"/>
          <w:numId w:val="1"/>
        </w:numPr>
      </w:pPr>
      <w:r>
        <w:t>parfois bilatérale asymétrique</w:t>
      </w:r>
    </w:p>
    <w:p w:rsidR="00BC1F51" w:rsidRDefault="00BC1F51" w:rsidP="00BC1F51">
      <w:pPr>
        <w:pStyle w:val="Paragraphedeliste"/>
        <w:numPr>
          <w:ilvl w:val="0"/>
          <w:numId w:val="1"/>
        </w:numPr>
      </w:pPr>
      <w:r>
        <w:t xml:space="preserve">TRT symptomatique (immobilisation, AINS, rééducation) peut récidiver </w:t>
      </w:r>
    </w:p>
    <w:p w:rsidR="003B5F2E" w:rsidRDefault="003B5F2E" w:rsidP="003B5F2E">
      <w:pPr>
        <w:pStyle w:val="Paragraphedeliste"/>
        <w:numPr>
          <w:ilvl w:val="0"/>
          <w:numId w:val="7"/>
        </w:numPr>
      </w:pPr>
      <w:r w:rsidRPr="003B5F2E">
        <w:rPr>
          <w:color w:val="FF0000"/>
        </w:rPr>
        <w:t>Sd du défilé thoracique (</w:t>
      </w:r>
      <w:proofErr w:type="spellStart"/>
      <w:r w:rsidRPr="003B5F2E">
        <w:rPr>
          <w:color w:val="FF0000"/>
        </w:rPr>
        <w:t>costo</w:t>
      </w:r>
      <w:proofErr w:type="spellEnd"/>
      <w:r w:rsidRPr="003B5F2E">
        <w:rPr>
          <w:color w:val="FF0000"/>
        </w:rPr>
        <w:t>-claviculaire)</w:t>
      </w:r>
      <w:r>
        <w:t xml:space="preserve"> : </w:t>
      </w:r>
    </w:p>
    <w:p w:rsidR="003B5F2E" w:rsidRDefault="003B5F2E" w:rsidP="003B5F2E">
      <w:pPr>
        <w:pStyle w:val="Paragraphedeliste"/>
        <w:numPr>
          <w:ilvl w:val="0"/>
          <w:numId w:val="1"/>
        </w:numPr>
      </w:pPr>
      <w:r>
        <w:t xml:space="preserve">Sd radiculaire inf + s. vasculaires (Sd de </w:t>
      </w:r>
      <w:proofErr w:type="spellStart"/>
      <w:r>
        <w:t>raynaud</w:t>
      </w:r>
      <w:proofErr w:type="spellEnd"/>
      <w:r>
        <w:t xml:space="preserve"> et diminution du pouls radial)</w:t>
      </w:r>
    </w:p>
    <w:p w:rsidR="003B5F2E" w:rsidRDefault="003B5F2E" w:rsidP="003B5F2E">
      <w:pPr>
        <w:pStyle w:val="Paragraphedeliste"/>
        <w:numPr>
          <w:ilvl w:val="0"/>
          <w:numId w:val="1"/>
        </w:numPr>
      </w:pPr>
      <w:r>
        <w:t>Compression du tronc primaire inf et des vx claviers par une cote cervicale</w:t>
      </w:r>
    </w:p>
    <w:p w:rsidR="003B5F2E" w:rsidRDefault="003B5F2E" w:rsidP="003B5F2E">
      <w:pPr>
        <w:pStyle w:val="Paragraphedeliste"/>
        <w:numPr>
          <w:ilvl w:val="0"/>
          <w:numId w:val="1"/>
        </w:numPr>
      </w:pPr>
      <w:r>
        <w:t>Rx (grill costal) TRT chirurgical</w:t>
      </w:r>
    </w:p>
    <w:p w:rsidR="003B5F2E" w:rsidRDefault="003B5F2E" w:rsidP="003B5F2E">
      <w:pPr>
        <w:pStyle w:val="Paragraphedeliste"/>
      </w:pPr>
    </w:p>
    <w:p w:rsidR="003B5F2E" w:rsidRDefault="003B5F2E" w:rsidP="003B5F2E">
      <w:pPr>
        <w:rPr>
          <w:b/>
          <w:bCs/>
          <w:color w:val="FF0000"/>
        </w:rPr>
      </w:pPr>
      <w:r w:rsidRPr="003B5F2E">
        <w:rPr>
          <w:b/>
          <w:bCs/>
          <w:color w:val="FF0000"/>
        </w:rPr>
        <w:t xml:space="preserve">Pathologie </w:t>
      </w:r>
      <w:r>
        <w:rPr>
          <w:b/>
          <w:bCs/>
          <w:color w:val="FF0000"/>
        </w:rPr>
        <w:t>tronculaire</w:t>
      </w:r>
      <w:r w:rsidRPr="003B5F2E">
        <w:rPr>
          <w:b/>
          <w:bCs/>
          <w:color w:val="FF0000"/>
        </w:rPr>
        <w:t> :</w:t>
      </w:r>
    </w:p>
    <w:p w:rsidR="003B5F2E" w:rsidRPr="00C069FB" w:rsidRDefault="00C069FB" w:rsidP="003B5F2E">
      <w:pPr>
        <w:ind w:left="360"/>
        <w:rPr>
          <w:b/>
          <w:bCs/>
        </w:rPr>
      </w:pPr>
      <w:r w:rsidRPr="00C069FB">
        <w:rPr>
          <w:b/>
          <w:bCs/>
        </w:rPr>
        <w:t>M</w:t>
      </w:r>
      <w:r w:rsidR="003B5F2E" w:rsidRPr="00C069FB">
        <w:rPr>
          <w:b/>
          <w:bCs/>
        </w:rPr>
        <w:t>embres supérieurs</w:t>
      </w:r>
    </w:p>
    <w:p w:rsidR="003B5F2E" w:rsidRPr="00C069FB" w:rsidRDefault="003B5F2E" w:rsidP="003B5F2E">
      <w:pPr>
        <w:pStyle w:val="Paragraphedeliste"/>
        <w:numPr>
          <w:ilvl w:val="0"/>
          <w:numId w:val="2"/>
        </w:numPr>
        <w:rPr>
          <w:color w:val="FF0000"/>
        </w:rPr>
      </w:pPr>
      <w:r w:rsidRPr="00C069FB">
        <w:rPr>
          <w:color w:val="FF0000"/>
        </w:rPr>
        <w:t>Nerf circonflexe</w:t>
      </w:r>
    </w:p>
    <w:p w:rsidR="00DD4783" w:rsidRDefault="00DD4783" w:rsidP="00DD4783">
      <w:pPr>
        <w:pStyle w:val="Paragraphedeliste"/>
        <w:numPr>
          <w:ilvl w:val="0"/>
          <w:numId w:val="1"/>
        </w:numPr>
      </w:pPr>
      <w:r>
        <w:t xml:space="preserve">Issu de C5, C6 </w:t>
      </w:r>
    </w:p>
    <w:p w:rsidR="00DD4783" w:rsidRDefault="0040762E" w:rsidP="00DD4783">
      <w:pPr>
        <w:pStyle w:val="Paragraphedeliste"/>
        <w:numPr>
          <w:ilvl w:val="0"/>
          <w:numId w:val="1"/>
        </w:numPr>
      </w:pPr>
      <w:r>
        <w:t>Lésé par les luxations de</w:t>
      </w:r>
      <w:r w:rsidR="00DD4783" w:rsidRPr="00DD4783">
        <w:t xml:space="preserve"> </w:t>
      </w:r>
      <w:r w:rsidR="00DD4783">
        <w:t>l’épaule et compression par des béquilles</w:t>
      </w:r>
    </w:p>
    <w:p w:rsidR="00E922AE" w:rsidRDefault="00E922AE" w:rsidP="00E922AE">
      <w:pPr>
        <w:pStyle w:val="Paragraphedeliste"/>
      </w:pPr>
    </w:p>
    <w:p w:rsidR="00DD4783" w:rsidRDefault="00DD4783" w:rsidP="00DD4783">
      <w:pPr>
        <w:pStyle w:val="Paragraphedeliste"/>
      </w:pPr>
    </w:p>
    <w:p w:rsidR="0040762E" w:rsidRDefault="0040762E" w:rsidP="00DD4783">
      <w:pPr>
        <w:pStyle w:val="Paragraphedeliste"/>
      </w:pPr>
    </w:p>
    <w:p w:rsidR="003B5F2E" w:rsidRPr="00C069FB" w:rsidRDefault="003B5F2E" w:rsidP="003B5F2E">
      <w:pPr>
        <w:pStyle w:val="Paragraphedeliste"/>
        <w:numPr>
          <w:ilvl w:val="0"/>
          <w:numId w:val="2"/>
        </w:numPr>
        <w:rPr>
          <w:color w:val="FF0000"/>
        </w:rPr>
      </w:pPr>
      <w:r w:rsidRPr="00C069FB">
        <w:rPr>
          <w:color w:val="FF0000"/>
        </w:rPr>
        <w:lastRenderedPageBreak/>
        <w:t xml:space="preserve">Nerf radial </w:t>
      </w:r>
      <w:r w:rsidR="00DD4783" w:rsidRPr="00C069FB">
        <w:rPr>
          <w:color w:val="FF0000"/>
        </w:rPr>
        <w:t>(nerf de l’extension)</w:t>
      </w:r>
    </w:p>
    <w:p w:rsidR="00DD4783" w:rsidRDefault="00DD4783" w:rsidP="00DD4783">
      <w:pPr>
        <w:pStyle w:val="Paragraphedeliste"/>
        <w:numPr>
          <w:ilvl w:val="0"/>
          <w:numId w:val="1"/>
        </w:numPr>
      </w:pPr>
      <w:r>
        <w:t xml:space="preserve">Issu des racines C5 C6 C7 C8, compression de la gouttière radiale lors du sommeil </w:t>
      </w:r>
    </w:p>
    <w:p w:rsidR="00DD4783" w:rsidRDefault="00DD4783" w:rsidP="00BB037E">
      <w:pPr>
        <w:pStyle w:val="Paragraphedeliste"/>
        <w:numPr>
          <w:ilvl w:val="0"/>
          <w:numId w:val="1"/>
        </w:numPr>
      </w:pPr>
      <w:r>
        <w:t>Atteinte des extenseurs propre des doigts et du poignet (</w:t>
      </w:r>
      <w:r w:rsidR="00BB037E">
        <w:rPr>
          <w:b/>
          <w:bCs/>
        </w:rPr>
        <w:t>main tombante en col de cy</w:t>
      </w:r>
      <w:r w:rsidRPr="00F3054C">
        <w:rPr>
          <w:b/>
          <w:bCs/>
        </w:rPr>
        <w:t>gne</w:t>
      </w:r>
      <w:r>
        <w:t>)</w:t>
      </w:r>
    </w:p>
    <w:p w:rsidR="00DD4783" w:rsidRDefault="00DD4783" w:rsidP="00DD4783">
      <w:pPr>
        <w:pStyle w:val="Paragraphedeliste"/>
        <w:numPr>
          <w:ilvl w:val="0"/>
          <w:numId w:val="1"/>
        </w:numPr>
      </w:pPr>
      <w:r>
        <w:t xml:space="preserve">Abolition du reflexe stylo-radial </w:t>
      </w:r>
    </w:p>
    <w:p w:rsidR="00DD4783" w:rsidRDefault="00DD4783" w:rsidP="00DD4783">
      <w:pPr>
        <w:pStyle w:val="Paragraphedeliste"/>
        <w:numPr>
          <w:ilvl w:val="0"/>
          <w:numId w:val="1"/>
        </w:numPr>
      </w:pPr>
      <w:r>
        <w:t>Trouble sensitif de la face dorsale du 1</w:t>
      </w:r>
      <w:r w:rsidRPr="00DD4783">
        <w:rPr>
          <w:vertAlign w:val="superscript"/>
        </w:rPr>
        <w:t>er</w:t>
      </w:r>
      <w:r>
        <w:t xml:space="preserve"> espace interosseux </w:t>
      </w:r>
    </w:p>
    <w:p w:rsidR="00DD4783" w:rsidRDefault="00DD4783" w:rsidP="00DD4783">
      <w:pPr>
        <w:pStyle w:val="Paragraphedeliste"/>
        <w:numPr>
          <w:ilvl w:val="0"/>
          <w:numId w:val="1"/>
        </w:numPr>
      </w:pPr>
      <w:r>
        <w:t xml:space="preserve">Récupération plus ou moins rapide </w:t>
      </w:r>
    </w:p>
    <w:p w:rsidR="00DD4783" w:rsidRDefault="00DD4783" w:rsidP="00DD4783">
      <w:pPr>
        <w:pStyle w:val="Paragraphedeliste"/>
      </w:pPr>
    </w:p>
    <w:p w:rsidR="003B5F2E" w:rsidRPr="00C069FB" w:rsidRDefault="003B5F2E" w:rsidP="00DD4783">
      <w:pPr>
        <w:pStyle w:val="Paragraphedeliste"/>
        <w:numPr>
          <w:ilvl w:val="0"/>
          <w:numId w:val="2"/>
        </w:numPr>
        <w:rPr>
          <w:color w:val="FF0000"/>
        </w:rPr>
      </w:pPr>
      <w:r w:rsidRPr="00C069FB">
        <w:rPr>
          <w:color w:val="FF0000"/>
        </w:rPr>
        <w:t>Nerf médian</w:t>
      </w:r>
      <w:r w:rsidR="00DD4783" w:rsidRPr="00C069FB">
        <w:rPr>
          <w:color w:val="FF0000"/>
        </w:rPr>
        <w:t xml:space="preserve"> </w:t>
      </w:r>
    </w:p>
    <w:p w:rsidR="00DD4783" w:rsidRDefault="00DD4783" w:rsidP="00DD4783">
      <w:pPr>
        <w:pStyle w:val="Paragraphedeliste"/>
        <w:numPr>
          <w:ilvl w:val="0"/>
          <w:numId w:val="1"/>
        </w:numPr>
      </w:pPr>
      <w:r>
        <w:t>Issu de C6 C7 C8 D1</w:t>
      </w:r>
    </w:p>
    <w:p w:rsidR="00DD4783" w:rsidRDefault="00DD4783" w:rsidP="00DD4783">
      <w:pPr>
        <w:pStyle w:val="Paragraphedeliste"/>
        <w:numPr>
          <w:ilvl w:val="0"/>
          <w:numId w:val="1"/>
        </w:numPr>
      </w:pPr>
      <w:r>
        <w:t xml:space="preserve">nerf de la flexion du poignet et de l’opposition du pouce (loge thénar) : </w:t>
      </w:r>
      <w:r w:rsidRPr="00F3054C">
        <w:rPr>
          <w:b/>
          <w:bCs/>
        </w:rPr>
        <w:t>main simiesque</w:t>
      </w:r>
    </w:p>
    <w:p w:rsidR="00DD4783" w:rsidRDefault="008939B2" w:rsidP="00DD4783">
      <w:pPr>
        <w:pStyle w:val="Paragraphedeliste"/>
        <w:numPr>
          <w:ilvl w:val="0"/>
          <w:numId w:val="1"/>
        </w:numPr>
      </w:pPr>
      <w:r>
        <w:t>si</w:t>
      </w:r>
      <w:r w:rsidR="00DD4783">
        <w:t xml:space="preserve"> compression</w:t>
      </w:r>
      <w:r>
        <w:t xml:space="preserve"> au niveau</w:t>
      </w:r>
      <w:r w:rsidR="00DD4783">
        <w:t xml:space="preserve"> du canal carpien : Sd du canal carpien</w:t>
      </w:r>
    </w:p>
    <w:p w:rsidR="00DD4783" w:rsidRDefault="00DD4783" w:rsidP="00DD4783">
      <w:pPr>
        <w:pStyle w:val="Paragraphedeliste"/>
        <w:numPr>
          <w:ilvl w:val="0"/>
          <w:numId w:val="3"/>
        </w:numPr>
      </w:pPr>
      <w:r>
        <w:t xml:space="preserve"> </w:t>
      </w:r>
      <w:r w:rsidR="008939B2">
        <w:t>paresthésies nocturnes (</w:t>
      </w:r>
      <w:proofErr w:type="spellStart"/>
      <w:r w:rsidR="008939B2">
        <w:t>acro</w:t>
      </w:r>
      <w:proofErr w:type="spellEnd"/>
      <w:r w:rsidR="008939B2">
        <w:t xml:space="preserve">-paresthésies) de la face palmaire des trois premiers doigts </w:t>
      </w:r>
    </w:p>
    <w:p w:rsidR="008939B2" w:rsidRDefault="008939B2" w:rsidP="00DD4783">
      <w:pPr>
        <w:pStyle w:val="Paragraphedeliste"/>
        <w:numPr>
          <w:ilvl w:val="0"/>
          <w:numId w:val="3"/>
        </w:numPr>
      </w:pPr>
      <w:r>
        <w:t xml:space="preserve">Fourmillements pénibles qui réveillent le malade la nuit + douleurs </w:t>
      </w:r>
    </w:p>
    <w:p w:rsidR="008939B2" w:rsidRDefault="008939B2" w:rsidP="00DD4783">
      <w:pPr>
        <w:pStyle w:val="Paragraphedeliste"/>
        <w:numPr>
          <w:ilvl w:val="0"/>
          <w:numId w:val="3"/>
        </w:numPr>
      </w:pPr>
      <w:r>
        <w:t xml:space="preserve">Paresthésie diminuent lorsque le malade secoue la main </w:t>
      </w:r>
    </w:p>
    <w:p w:rsidR="008939B2" w:rsidRDefault="008939B2" w:rsidP="00DD4783">
      <w:pPr>
        <w:pStyle w:val="Paragraphedeliste"/>
        <w:numPr>
          <w:ilvl w:val="0"/>
          <w:numId w:val="3"/>
        </w:numPr>
      </w:pPr>
      <w:r>
        <w:t>Causes locales (compression par l’aponévrose du carpe), générales (hypothyroïdie)</w:t>
      </w:r>
    </w:p>
    <w:p w:rsidR="008939B2" w:rsidRDefault="008939B2" w:rsidP="00DD4783">
      <w:pPr>
        <w:pStyle w:val="Paragraphedeliste"/>
        <w:numPr>
          <w:ilvl w:val="0"/>
          <w:numId w:val="3"/>
        </w:numPr>
      </w:pPr>
      <w:r>
        <w:t>Traitement chirurgical</w:t>
      </w:r>
    </w:p>
    <w:p w:rsidR="008939B2" w:rsidRDefault="008939B2" w:rsidP="008939B2">
      <w:pPr>
        <w:pStyle w:val="Paragraphedeliste"/>
        <w:ind w:left="1080"/>
      </w:pPr>
    </w:p>
    <w:p w:rsidR="008939B2" w:rsidRPr="00F3054C" w:rsidRDefault="003B5F2E" w:rsidP="003B5F2E">
      <w:pPr>
        <w:pStyle w:val="Paragraphedeliste"/>
        <w:numPr>
          <w:ilvl w:val="0"/>
          <w:numId w:val="2"/>
        </w:numPr>
        <w:rPr>
          <w:color w:val="FF0000"/>
        </w:rPr>
      </w:pPr>
      <w:r w:rsidRPr="00F3054C">
        <w:rPr>
          <w:color w:val="FF0000"/>
        </w:rPr>
        <w:t>Nerf cubital</w:t>
      </w:r>
    </w:p>
    <w:p w:rsidR="008939B2" w:rsidRDefault="008939B2" w:rsidP="008939B2">
      <w:pPr>
        <w:pStyle w:val="Paragraphedeliste"/>
        <w:numPr>
          <w:ilvl w:val="0"/>
          <w:numId w:val="1"/>
        </w:numPr>
      </w:pPr>
      <w:r>
        <w:t>Issu de C8, D1</w:t>
      </w:r>
    </w:p>
    <w:p w:rsidR="003B5F2E" w:rsidRDefault="008939B2" w:rsidP="008939B2">
      <w:pPr>
        <w:pStyle w:val="Paragraphedeliste"/>
        <w:numPr>
          <w:ilvl w:val="0"/>
          <w:numId w:val="1"/>
        </w:numPr>
      </w:pPr>
      <w:r>
        <w:t>Compression de la gouttière rétro-</w:t>
      </w:r>
      <w:proofErr w:type="spellStart"/>
      <w:r>
        <w:t>épithrochléenne</w:t>
      </w:r>
      <w:proofErr w:type="spellEnd"/>
    </w:p>
    <w:p w:rsidR="008939B2" w:rsidRPr="00F3054C" w:rsidRDefault="008939B2" w:rsidP="008939B2">
      <w:pPr>
        <w:pStyle w:val="Paragraphedeliste"/>
        <w:numPr>
          <w:ilvl w:val="0"/>
          <w:numId w:val="1"/>
        </w:numPr>
        <w:rPr>
          <w:b/>
          <w:bCs/>
        </w:rPr>
      </w:pPr>
      <w:r w:rsidRPr="00F3054C">
        <w:rPr>
          <w:b/>
          <w:bCs/>
        </w:rPr>
        <w:t>Main en griffes</w:t>
      </w:r>
    </w:p>
    <w:p w:rsidR="008939B2" w:rsidRDefault="008939B2" w:rsidP="008939B2">
      <w:pPr>
        <w:pStyle w:val="Paragraphedeliste"/>
        <w:numPr>
          <w:ilvl w:val="0"/>
          <w:numId w:val="1"/>
        </w:numPr>
      </w:pPr>
      <w:r w:rsidRPr="00F3054C">
        <w:rPr>
          <w:b/>
          <w:bCs/>
        </w:rPr>
        <w:t>Syndrome du canal de Guyon</w:t>
      </w:r>
      <w:r>
        <w:t xml:space="preserve"> au niveau du poignet chez les cyclistes</w:t>
      </w:r>
    </w:p>
    <w:p w:rsidR="00F3054C" w:rsidRDefault="00F3054C" w:rsidP="008939B2">
      <w:pPr>
        <w:rPr>
          <w:b/>
          <w:bCs/>
        </w:rPr>
      </w:pPr>
    </w:p>
    <w:p w:rsidR="008939B2" w:rsidRPr="00F3054C" w:rsidRDefault="008939B2" w:rsidP="008939B2">
      <w:pPr>
        <w:rPr>
          <w:b/>
          <w:bCs/>
        </w:rPr>
      </w:pPr>
      <w:r w:rsidRPr="00F3054C">
        <w:rPr>
          <w:b/>
          <w:bCs/>
        </w:rPr>
        <w:t>Membres inferieurs :</w:t>
      </w:r>
    </w:p>
    <w:p w:rsidR="008939B2" w:rsidRDefault="008939B2" w:rsidP="008939B2">
      <w:pPr>
        <w:pStyle w:val="Paragraphedeliste"/>
        <w:numPr>
          <w:ilvl w:val="0"/>
          <w:numId w:val="2"/>
        </w:numPr>
      </w:pPr>
      <w:r w:rsidRPr="00F3054C">
        <w:rPr>
          <w:color w:val="FF0000"/>
        </w:rPr>
        <w:t>Nerf fémoro-cutané</w:t>
      </w:r>
      <w:r>
        <w:t> : L2, L3</w:t>
      </w:r>
    </w:p>
    <w:p w:rsidR="008939B2" w:rsidRDefault="008939B2" w:rsidP="008939B2">
      <w:pPr>
        <w:pStyle w:val="Paragraphedeliste"/>
        <w:numPr>
          <w:ilvl w:val="0"/>
          <w:numId w:val="1"/>
        </w:numPr>
      </w:pPr>
      <w:r>
        <w:t xml:space="preserve">Nerf sensitif de la face externe de la cuisse </w:t>
      </w:r>
    </w:p>
    <w:p w:rsidR="008939B2" w:rsidRDefault="00E922AE" w:rsidP="00E922AE">
      <w:pPr>
        <w:pStyle w:val="Paragraphedeliste"/>
        <w:numPr>
          <w:ilvl w:val="0"/>
          <w:numId w:val="1"/>
        </w:numPr>
      </w:pPr>
      <w:proofErr w:type="spellStart"/>
      <w:r>
        <w:t>Méralgie</w:t>
      </w:r>
      <w:proofErr w:type="spellEnd"/>
      <w:r>
        <w:t xml:space="preserve"> paresthésie : fourmillements de la face externe de la cuisse</w:t>
      </w:r>
    </w:p>
    <w:p w:rsidR="00E922AE" w:rsidRDefault="00E922AE" w:rsidP="00E922AE">
      <w:pPr>
        <w:pStyle w:val="Paragraphedeliste"/>
        <w:numPr>
          <w:ilvl w:val="0"/>
          <w:numId w:val="1"/>
        </w:numPr>
      </w:pPr>
      <w:r>
        <w:t xml:space="preserve">Facteurs </w:t>
      </w:r>
      <w:r w:rsidR="00BB037E">
        <w:t>prédisposant</w:t>
      </w:r>
      <w:r>
        <w:t> : obésité, diabète, grosses</w:t>
      </w:r>
      <w:r w:rsidR="00BB037E">
        <w:t xml:space="preserve">se </w:t>
      </w:r>
      <w:r>
        <w:t xml:space="preserve"> </w:t>
      </w:r>
    </w:p>
    <w:p w:rsidR="00E922AE" w:rsidRDefault="00E922AE" w:rsidP="00E922AE">
      <w:pPr>
        <w:pStyle w:val="Paragraphedeliste"/>
      </w:pPr>
    </w:p>
    <w:p w:rsidR="008939B2" w:rsidRDefault="008939B2" w:rsidP="008939B2">
      <w:pPr>
        <w:pStyle w:val="Paragraphedeliste"/>
        <w:numPr>
          <w:ilvl w:val="0"/>
          <w:numId w:val="2"/>
        </w:numPr>
      </w:pPr>
      <w:r w:rsidRPr="00F3054C">
        <w:rPr>
          <w:color w:val="FF0000"/>
        </w:rPr>
        <w:t>Nerf crural</w:t>
      </w:r>
      <w:r w:rsidR="00E922AE">
        <w:t> : L2, L3, L4</w:t>
      </w:r>
    </w:p>
    <w:p w:rsidR="00E922AE" w:rsidRDefault="00E922AE" w:rsidP="00E922AE">
      <w:pPr>
        <w:pStyle w:val="Paragraphedeliste"/>
        <w:numPr>
          <w:ilvl w:val="0"/>
          <w:numId w:val="1"/>
        </w:numPr>
      </w:pPr>
      <w:r>
        <w:t xml:space="preserve">Sensitivomoteur : Quadriceps et psoas </w:t>
      </w:r>
    </w:p>
    <w:p w:rsidR="00E922AE" w:rsidRDefault="00E922AE" w:rsidP="00E922AE">
      <w:pPr>
        <w:pStyle w:val="Paragraphedeliste"/>
        <w:numPr>
          <w:ilvl w:val="0"/>
          <w:numId w:val="1"/>
        </w:numPr>
      </w:pPr>
      <w:r>
        <w:t>Causes : hématomes</w:t>
      </w:r>
      <w:r w:rsidR="00F3054C">
        <w:t xml:space="preserve"> ou</w:t>
      </w:r>
      <w:r>
        <w:t xml:space="preserve"> abcès du psoas, diabète</w:t>
      </w:r>
    </w:p>
    <w:p w:rsidR="00E922AE" w:rsidRDefault="00E922AE" w:rsidP="00E922AE">
      <w:pPr>
        <w:pStyle w:val="Paragraphedeliste"/>
      </w:pPr>
    </w:p>
    <w:p w:rsidR="008939B2" w:rsidRDefault="008939B2" w:rsidP="008939B2">
      <w:pPr>
        <w:pStyle w:val="Paragraphedeliste"/>
        <w:numPr>
          <w:ilvl w:val="0"/>
          <w:numId w:val="2"/>
        </w:numPr>
      </w:pPr>
      <w:r w:rsidRPr="00F3054C">
        <w:rPr>
          <w:color w:val="FF0000"/>
        </w:rPr>
        <w:t>Nerf du tronc sciatique</w:t>
      </w:r>
      <w:r w:rsidR="00E922AE">
        <w:t> : L4, L5, S1, S2, S3</w:t>
      </w:r>
    </w:p>
    <w:p w:rsidR="00E922AE" w:rsidRDefault="00E922AE" w:rsidP="00E922AE">
      <w:pPr>
        <w:pStyle w:val="Paragraphedeliste"/>
        <w:numPr>
          <w:ilvl w:val="0"/>
          <w:numId w:val="1"/>
        </w:numPr>
      </w:pPr>
      <w:r>
        <w:t>Causes : fractures du bassin, tumeurs, injection en IM :</w:t>
      </w:r>
    </w:p>
    <w:p w:rsidR="00E922AE" w:rsidRDefault="00E922AE" w:rsidP="00E922AE">
      <w:pPr>
        <w:pStyle w:val="Paragraphedeliste"/>
        <w:numPr>
          <w:ilvl w:val="0"/>
          <w:numId w:val="3"/>
        </w:numPr>
      </w:pPr>
      <w:r w:rsidRPr="00F3054C">
        <w:rPr>
          <w:u w:val="single"/>
        </w:rPr>
        <w:t>Sciatique poplité externe L5</w:t>
      </w:r>
      <w:r>
        <w:t> :</w:t>
      </w:r>
    </w:p>
    <w:p w:rsidR="00E922AE" w:rsidRDefault="00E922AE" w:rsidP="009F0623">
      <w:pPr>
        <w:pStyle w:val="Paragraphedeliste"/>
        <w:numPr>
          <w:ilvl w:val="0"/>
          <w:numId w:val="1"/>
        </w:numPr>
      </w:pPr>
      <w:r>
        <w:t xml:space="preserve">Muscles de la loge </w:t>
      </w:r>
      <w:r w:rsidR="009F0623">
        <w:t xml:space="preserve">antérieure </w:t>
      </w:r>
      <w:r>
        <w:t xml:space="preserve">(jambier </w:t>
      </w:r>
      <w:r w:rsidR="009F0623">
        <w:t>antérieur</w:t>
      </w:r>
      <w:r>
        <w:t>, extenseur commun des orteils, exte</w:t>
      </w:r>
      <w:r w:rsidR="009F0623">
        <w:t xml:space="preserve">nseur </w:t>
      </w:r>
      <w:r>
        <w:t>propre du gro</w:t>
      </w:r>
      <w:r w:rsidR="009F0623">
        <w:t>s orteil, muscle péroné)</w:t>
      </w:r>
    </w:p>
    <w:p w:rsidR="009F0623" w:rsidRDefault="009F0623" w:rsidP="001754B6">
      <w:pPr>
        <w:pStyle w:val="Paragraphedeliste"/>
        <w:numPr>
          <w:ilvl w:val="0"/>
          <w:numId w:val="1"/>
        </w:numPr>
      </w:pPr>
      <w:r>
        <w:t xml:space="preserve">Steppage </w:t>
      </w:r>
      <w:r w:rsidR="001754B6">
        <w:t>à</w:t>
      </w:r>
      <w:r>
        <w:t xml:space="preserve"> la marche</w:t>
      </w:r>
    </w:p>
    <w:p w:rsidR="009F0623" w:rsidRDefault="009F0623" w:rsidP="009F0623">
      <w:pPr>
        <w:pStyle w:val="Paragraphedeliste"/>
        <w:numPr>
          <w:ilvl w:val="0"/>
          <w:numId w:val="1"/>
        </w:numPr>
      </w:pPr>
      <w:r>
        <w:t>Maintient prolongé de certaine</w:t>
      </w:r>
      <w:r w:rsidR="00277D9B">
        <w:t>s</w:t>
      </w:r>
      <w:r>
        <w:t xml:space="preserve"> position</w:t>
      </w:r>
      <w:r w:rsidR="00277D9B">
        <w:t>s</w:t>
      </w:r>
      <w:r>
        <w:t xml:space="preserve"> de jambes croisées accroupis</w:t>
      </w:r>
    </w:p>
    <w:p w:rsidR="009F0623" w:rsidRDefault="009F0623" w:rsidP="009F0623">
      <w:pPr>
        <w:pStyle w:val="Paragraphedeliste"/>
      </w:pPr>
      <w:r>
        <w:t xml:space="preserve"> </w:t>
      </w:r>
    </w:p>
    <w:p w:rsidR="00E922AE" w:rsidRDefault="00E922AE" w:rsidP="00E922AE">
      <w:pPr>
        <w:pStyle w:val="Paragraphedeliste"/>
        <w:numPr>
          <w:ilvl w:val="0"/>
          <w:numId w:val="3"/>
        </w:numPr>
      </w:pPr>
      <w:r w:rsidRPr="00F3054C">
        <w:rPr>
          <w:u w:val="single"/>
        </w:rPr>
        <w:t>Sciatique poplité interne S1</w:t>
      </w:r>
      <w:r>
        <w:t> :</w:t>
      </w:r>
    </w:p>
    <w:p w:rsidR="009F0623" w:rsidRDefault="009F0623" w:rsidP="009F0623">
      <w:pPr>
        <w:pStyle w:val="Paragraphedeliste"/>
        <w:numPr>
          <w:ilvl w:val="0"/>
          <w:numId w:val="1"/>
        </w:numPr>
      </w:pPr>
      <w:r>
        <w:t>Atteinte du muscle triceps sural</w:t>
      </w:r>
    </w:p>
    <w:p w:rsidR="009F0623" w:rsidRDefault="009F0623" w:rsidP="009F0623">
      <w:pPr>
        <w:pStyle w:val="Paragraphedeliste"/>
        <w:numPr>
          <w:ilvl w:val="0"/>
          <w:numId w:val="1"/>
        </w:numPr>
      </w:pPr>
      <w:r>
        <w:t xml:space="preserve">La marche sur la pointe du pied est impossible avec abolition du reflexe achilléen </w:t>
      </w:r>
    </w:p>
    <w:p w:rsidR="009F0623" w:rsidRDefault="009F0623" w:rsidP="009F0623">
      <w:pPr>
        <w:pStyle w:val="Paragraphedeliste"/>
        <w:numPr>
          <w:ilvl w:val="0"/>
          <w:numId w:val="1"/>
        </w:numPr>
      </w:pPr>
      <w:r w:rsidRPr="00F3054C">
        <w:rPr>
          <w:b/>
          <w:bCs/>
        </w:rPr>
        <w:t>Syndrome du canal tarsien</w:t>
      </w:r>
      <w:r>
        <w:t xml:space="preserve"> : causalgie à la plante du pied + induration malléolaire interne -&gt; </w:t>
      </w:r>
      <w:proofErr w:type="spellStart"/>
      <w:r>
        <w:t>trt</w:t>
      </w:r>
      <w:proofErr w:type="spellEnd"/>
      <w:r>
        <w:t xml:space="preserve"> chirurgical </w:t>
      </w:r>
    </w:p>
    <w:sectPr w:rsidR="009F0623" w:rsidSect="00F3054C">
      <w:pgSz w:w="11906" w:h="16838"/>
      <w:pgMar w:top="567" w:right="849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D5894"/>
    <w:multiLevelType w:val="hybridMultilevel"/>
    <w:tmpl w:val="CFA8FF7E"/>
    <w:lvl w:ilvl="0" w:tplc="74AA408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A85081"/>
    <w:multiLevelType w:val="hybridMultilevel"/>
    <w:tmpl w:val="162274C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565A9"/>
    <w:multiLevelType w:val="hybridMultilevel"/>
    <w:tmpl w:val="A7AA916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807DE"/>
    <w:multiLevelType w:val="hybridMultilevel"/>
    <w:tmpl w:val="A8AA2716"/>
    <w:lvl w:ilvl="0" w:tplc="DFF42DF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4C07ECB"/>
    <w:multiLevelType w:val="hybridMultilevel"/>
    <w:tmpl w:val="E8EEA43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58065E"/>
    <w:multiLevelType w:val="hybridMultilevel"/>
    <w:tmpl w:val="4C6C36A8"/>
    <w:lvl w:ilvl="0" w:tplc="7A28B6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7769C5"/>
    <w:multiLevelType w:val="hybridMultilevel"/>
    <w:tmpl w:val="AF90B636"/>
    <w:lvl w:ilvl="0" w:tplc="CD387D7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62FC2"/>
    <w:rsid w:val="00001234"/>
    <w:rsid w:val="000269D5"/>
    <w:rsid w:val="000D4DA8"/>
    <w:rsid w:val="000F19D2"/>
    <w:rsid w:val="001754B6"/>
    <w:rsid w:val="001B341C"/>
    <w:rsid w:val="0020236E"/>
    <w:rsid w:val="002449D1"/>
    <w:rsid w:val="00277D9B"/>
    <w:rsid w:val="003902E3"/>
    <w:rsid w:val="003B5F2E"/>
    <w:rsid w:val="00400A29"/>
    <w:rsid w:val="0040762E"/>
    <w:rsid w:val="004830B4"/>
    <w:rsid w:val="004E7F57"/>
    <w:rsid w:val="005214E5"/>
    <w:rsid w:val="00547338"/>
    <w:rsid w:val="008939B2"/>
    <w:rsid w:val="009F0623"/>
    <w:rsid w:val="00A62FC2"/>
    <w:rsid w:val="00A9663A"/>
    <w:rsid w:val="00BB037E"/>
    <w:rsid w:val="00BC0718"/>
    <w:rsid w:val="00BC1F51"/>
    <w:rsid w:val="00C069FB"/>
    <w:rsid w:val="00C07DEF"/>
    <w:rsid w:val="00DC741B"/>
    <w:rsid w:val="00DD4783"/>
    <w:rsid w:val="00E922AE"/>
    <w:rsid w:val="00F3054C"/>
    <w:rsid w:val="00F31C70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62FC2"/>
    <w:pPr>
      <w:ind w:left="720"/>
      <w:contextualSpacing/>
    </w:pPr>
  </w:style>
  <w:style w:type="table" w:styleId="Grilledutableau">
    <w:name w:val="Table Grid"/>
    <w:basedOn w:val="TableauNormal"/>
    <w:uiPriority w:val="59"/>
    <w:rsid w:val="000D4D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840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2010-02-09T10:02:00Z</dcterms:created>
  <dcterms:modified xsi:type="dcterms:W3CDTF">2010-04-06T16:00:00Z</dcterms:modified>
</cp:coreProperties>
</file>