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2D" w:rsidRPr="000A7AEF" w:rsidRDefault="00101887" w:rsidP="000A7AEF">
      <w:pPr>
        <w:jc w:val="center"/>
        <w:rPr>
          <w:b/>
          <w:bCs/>
          <w:color w:val="FF0000"/>
        </w:rPr>
      </w:pPr>
      <w:r w:rsidRPr="000A7AEF">
        <w:rPr>
          <w:b/>
          <w:bCs/>
          <w:color w:val="FF0000"/>
        </w:rPr>
        <w:t>Anapath des infections broncho-pulmonaires</w:t>
      </w:r>
    </w:p>
    <w:p w:rsidR="00101887" w:rsidRPr="000A7AEF" w:rsidRDefault="00101887" w:rsidP="00101887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7AEF">
        <w:rPr>
          <w:b/>
          <w:bCs/>
          <w:color w:val="FF0000"/>
        </w:rPr>
        <w:t>Bronchites :</w:t>
      </w:r>
    </w:p>
    <w:p w:rsidR="00CA6901" w:rsidRPr="000A7AEF" w:rsidRDefault="00CA6901" w:rsidP="00CA6901">
      <w:pPr>
        <w:pStyle w:val="Paragraphedeliste"/>
        <w:rPr>
          <w:b/>
          <w:bCs/>
        </w:rPr>
      </w:pPr>
    </w:p>
    <w:p w:rsidR="00101887" w:rsidRDefault="00101887" w:rsidP="00101887">
      <w:pPr>
        <w:pStyle w:val="Paragraphedeliste"/>
        <w:numPr>
          <w:ilvl w:val="0"/>
          <w:numId w:val="2"/>
        </w:numPr>
      </w:pPr>
      <w:r w:rsidRPr="000A7AEF">
        <w:rPr>
          <w:b/>
          <w:bCs/>
        </w:rPr>
        <w:t>Bronchites aigues :</w:t>
      </w:r>
      <w:r>
        <w:t xml:space="preserve"> on distingue</w:t>
      </w:r>
    </w:p>
    <w:p w:rsidR="00101887" w:rsidRDefault="00101887" w:rsidP="00101887">
      <w:pPr>
        <w:pStyle w:val="Paragraphedeliste"/>
        <w:numPr>
          <w:ilvl w:val="0"/>
          <w:numId w:val="3"/>
        </w:numPr>
      </w:pPr>
      <w:r>
        <w:t xml:space="preserve">Bronchite œdémateuse </w:t>
      </w:r>
    </w:p>
    <w:p w:rsidR="00101887" w:rsidRDefault="00101887" w:rsidP="00101887">
      <w:pPr>
        <w:pStyle w:val="Paragraphedeliste"/>
        <w:numPr>
          <w:ilvl w:val="0"/>
          <w:numId w:val="3"/>
        </w:numPr>
      </w:pPr>
      <w:r>
        <w:t xml:space="preserve">Bronchite catarrhale : œdème + hypersécrétion glandulaire </w:t>
      </w:r>
      <w:proofErr w:type="spellStart"/>
      <w:r>
        <w:t>muco</w:t>
      </w:r>
      <w:proofErr w:type="spellEnd"/>
      <w:r>
        <w:t>-purulente</w:t>
      </w:r>
    </w:p>
    <w:p w:rsidR="00101887" w:rsidRDefault="00101887" w:rsidP="00101887">
      <w:pPr>
        <w:pStyle w:val="Paragraphedeliste"/>
        <w:numPr>
          <w:ilvl w:val="0"/>
          <w:numId w:val="3"/>
        </w:numPr>
      </w:pPr>
      <w:r>
        <w:t>Bronchite ulcérative</w:t>
      </w:r>
    </w:p>
    <w:p w:rsidR="00101887" w:rsidRDefault="00101887" w:rsidP="00101887">
      <w:pPr>
        <w:pStyle w:val="Paragraphedeliste"/>
        <w:ind w:left="1440"/>
      </w:pPr>
    </w:p>
    <w:p w:rsidR="00101887" w:rsidRDefault="00101887" w:rsidP="000A7AEF">
      <w:pPr>
        <w:pStyle w:val="Paragraphedeliste"/>
        <w:numPr>
          <w:ilvl w:val="0"/>
          <w:numId w:val="2"/>
        </w:numPr>
      </w:pPr>
      <w:r w:rsidRPr="000A7AEF">
        <w:rPr>
          <w:b/>
          <w:bCs/>
        </w:rPr>
        <w:t>Bronchites chroniques</w:t>
      </w:r>
      <w:r>
        <w:t xml:space="preserve"> : apanage du fumeur </w:t>
      </w:r>
    </w:p>
    <w:p w:rsidR="00101887" w:rsidRDefault="00101887" w:rsidP="00101887">
      <w:pPr>
        <w:pStyle w:val="Paragraphedeliste"/>
        <w:numPr>
          <w:ilvl w:val="0"/>
          <w:numId w:val="3"/>
        </w:numPr>
      </w:pPr>
      <w:r>
        <w:t>Macro : muqueuse congestive et épaissie</w:t>
      </w:r>
    </w:p>
    <w:p w:rsidR="002609FA" w:rsidRDefault="00101887" w:rsidP="00101887">
      <w:pPr>
        <w:pStyle w:val="Paragraphedeliste"/>
        <w:numPr>
          <w:ilvl w:val="0"/>
          <w:numId w:val="3"/>
        </w:numPr>
      </w:pPr>
      <w:r>
        <w:t xml:space="preserve">Micro : </w:t>
      </w:r>
    </w:p>
    <w:p w:rsidR="002609FA" w:rsidRDefault="002609FA" w:rsidP="002609FA">
      <w:pPr>
        <w:pStyle w:val="Paragraphedeliste"/>
        <w:numPr>
          <w:ilvl w:val="0"/>
          <w:numId w:val="5"/>
        </w:numPr>
      </w:pPr>
      <w:r>
        <w:t xml:space="preserve"> </w:t>
      </w:r>
      <w:r w:rsidRPr="002609FA">
        <w:rPr>
          <w:highlight w:val="yellow"/>
        </w:rPr>
        <w:t>Accumulation de mucus dans la lumière</w:t>
      </w:r>
      <w:r>
        <w:t> : h</w:t>
      </w:r>
      <w:r w:rsidR="00101887">
        <w:t>yperplasie du revêtem</w:t>
      </w:r>
      <w:r>
        <w:t xml:space="preserve">ent épithélial et des glandes </w:t>
      </w:r>
    </w:p>
    <w:p w:rsidR="002609FA" w:rsidRDefault="00101887" w:rsidP="002609FA">
      <w:pPr>
        <w:pStyle w:val="Paragraphedeliste"/>
        <w:numPr>
          <w:ilvl w:val="0"/>
          <w:numId w:val="5"/>
        </w:numPr>
      </w:pPr>
      <w:r w:rsidRPr="002609FA">
        <w:rPr>
          <w:highlight w:val="yellow"/>
        </w:rPr>
        <w:t>métaplasie épidermoïde</w:t>
      </w:r>
      <w:r>
        <w:t xml:space="preserve"> (l’</w:t>
      </w:r>
      <w:r w:rsidR="002609FA">
        <w:t xml:space="preserve">épithélium devient </w:t>
      </w:r>
      <w:proofErr w:type="spellStart"/>
      <w:r w:rsidR="002609FA">
        <w:t>malpighien</w:t>
      </w:r>
      <w:proofErr w:type="spellEnd"/>
      <w:r w:rsidR="002609FA">
        <w:t xml:space="preserve">) </w:t>
      </w:r>
    </w:p>
    <w:p w:rsidR="00101887" w:rsidRDefault="00101887" w:rsidP="002609FA">
      <w:pPr>
        <w:pStyle w:val="Paragraphedeliste"/>
        <w:numPr>
          <w:ilvl w:val="0"/>
          <w:numId w:val="5"/>
        </w:numPr>
      </w:pPr>
      <w:r w:rsidRPr="002609FA">
        <w:rPr>
          <w:highlight w:val="yellow"/>
        </w:rPr>
        <w:t xml:space="preserve">infiltrat </w:t>
      </w:r>
      <w:proofErr w:type="spellStart"/>
      <w:r w:rsidRPr="002609FA">
        <w:rPr>
          <w:highlight w:val="yellow"/>
        </w:rPr>
        <w:t>lympho</w:t>
      </w:r>
      <w:proofErr w:type="spellEnd"/>
      <w:r w:rsidRPr="002609FA">
        <w:rPr>
          <w:highlight w:val="yellow"/>
        </w:rPr>
        <w:t>-plasmocytaire</w:t>
      </w:r>
    </w:p>
    <w:p w:rsidR="00101887" w:rsidRDefault="00101887" w:rsidP="00101887">
      <w:pPr>
        <w:pStyle w:val="Paragraphedeliste"/>
        <w:ind w:left="1440"/>
      </w:pPr>
    </w:p>
    <w:p w:rsidR="00101887" w:rsidRPr="000A7AEF" w:rsidRDefault="00101887" w:rsidP="00101887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7AEF">
        <w:rPr>
          <w:b/>
          <w:bCs/>
          <w:color w:val="FF0000"/>
        </w:rPr>
        <w:t>Alvéolites :</w:t>
      </w:r>
    </w:p>
    <w:p w:rsidR="00101887" w:rsidRDefault="00101887" w:rsidP="00101887">
      <w:pPr>
        <w:pStyle w:val="Paragraphedeliste"/>
        <w:numPr>
          <w:ilvl w:val="0"/>
          <w:numId w:val="3"/>
        </w:numPr>
      </w:pPr>
      <w:r>
        <w:t>Macro : zones atteintes mal aérée</w:t>
      </w:r>
      <w:r w:rsidR="007B7F77">
        <w:t>s</w:t>
      </w:r>
      <w:r>
        <w:t>, de consistance ferme, couleur rouge sombre</w:t>
      </w:r>
    </w:p>
    <w:p w:rsidR="00101887" w:rsidRDefault="00101887" w:rsidP="00101887">
      <w:pPr>
        <w:pStyle w:val="Paragraphedeliste"/>
        <w:numPr>
          <w:ilvl w:val="0"/>
          <w:numId w:val="3"/>
        </w:numPr>
      </w:pPr>
      <w:r>
        <w:t>Micro :</w:t>
      </w:r>
      <w:r w:rsidR="00EA25EC">
        <w:t xml:space="preserve"> les aspects lésionnels se propagent du centre à la périphérie :</w:t>
      </w:r>
    </w:p>
    <w:p w:rsidR="00EA25EC" w:rsidRDefault="00EA25EC" w:rsidP="00EA25EC">
      <w:pPr>
        <w:pStyle w:val="Paragraphedeliste"/>
        <w:numPr>
          <w:ilvl w:val="0"/>
          <w:numId w:val="4"/>
        </w:numPr>
      </w:pPr>
      <w:r>
        <w:t>Alvéolite purulente</w:t>
      </w:r>
    </w:p>
    <w:p w:rsidR="00EA25EC" w:rsidRDefault="00EA25EC" w:rsidP="00EA25EC">
      <w:pPr>
        <w:pStyle w:val="Paragraphedeliste"/>
        <w:numPr>
          <w:ilvl w:val="0"/>
          <w:numId w:val="4"/>
        </w:numPr>
      </w:pPr>
      <w:r>
        <w:t>Alvéolite séro-fibrineuse</w:t>
      </w:r>
    </w:p>
    <w:p w:rsidR="00EA25EC" w:rsidRDefault="00EA25EC" w:rsidP="00EA25EC">
      <w:pPr>
        <w:pStyle w:val="Paragraphedeliste"/>
        <w:numPr>
          <w:ilvl w:val="0"/>
          <w:numId w:val="4"/>
        </w:numPr>
      </w:pPr>
      <w:r>
        <w:t xml:space="preserve">Alvéolite œdémateuse </w:t>
      </w:r>
    </w:p>
    <w:p w:rsidR="00EA25EC" w:rsidRDefault="00EA25EC" w:rsidP="00EA25EC">
      <w:pPr>
        <w:pStyle w:val="Paragraphedeliste"/>
        <w:ind w:left="1800"/>
      </w:pPr>
    </w:p>
    <w:p w:rsidR="00EA25EC" w:rsidRPr="000A7AEF" w:rsidRDefault="00EA25EC" w:rsidP="00EA25EC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7AEF">
        <w:rPr>
          <w:b/>
          <w:bCs/>
          <w:color w:val="FF0000"/>
        </w:rPr>
        <w:t>Pneumonie alvéolaire (PFLA)</w:t>
      </w:r>
    </w:p>
    <w:p w:rsidR="00CA6901" w:rsidRDefault="00CA6901" w:rsidP="00CA6901">
      <w:pPr>
        <w:pStyle w:val="Paragraphedeliste"/>
      </w:pPr>
    </w:p>
    <w:p w:rsidR="00EA25EC" w:rsidRDefault="00EA25EC" w:rsidP="00EA25EC">
      <w:pPr>
        <w:pStyle w:val="Paragraphedeliste"/>
        <w:numPr>
          <w:ilvl w:val="0"/>
          <w:numId w:val="2"/>
        </w:numPr>
      </w:pPr>
      <w:r w:rsidRPr="000A7AEF">
        <w:rPr>
          <w:b/>
          <w:bCs/>
        </w:rPr>
        <w:t>Phase d’engouement (J1)</w:t>
      </w:r>
      <w:r>
        <w:t xml:space="preserve"> : expression de l’alvéolite </w:t>
      </w:r>
      <w:proofErr w:type="spellStart"/>
      <w:r>
        <w:t>oedémateuse</w:t>
      </w:r>
      <w:proofErr w:type="spellEnd"/>
      <w:r>
        <w:t xml:space="preserve"> </w:t>
      </w:r>
    </w:p>
    <w:p w:rsidR="00EA25EC" w:rsidRDefault="00EA25EC" w:rsidP="00EA25EC">
      <w:pPr>
        <w:pStyle w:val="Paragraphedeliste"/>
        <w:numPr>
          <w:ilvl w:val="0"/>
          <w:numId w:val="3"/>
        </w:numPr>
      </w:pPr>
      <w:r>
        <w:t>Macro : lobe tuméfié, rouge, gorgé de liquide</w:t>
      </w:r>
    </w:p>
    <w:p w:rsidR="00EA25EC" w:rsidRDefault="00EA25EC" w:rsidP="00EA25EC">
      <w:pPr>
        <w:pStyle w:val="Paragraphedeliste"/>
        <w:numPr>
          <w:ilvl w:val="0"/>
          <w:numId w:val="3"/>
        </w:numPr>
      </w:pPr>
      <w:r>
        <w:t>Micro :</w:t>
      </w:r>
      <w:r w:rsidR="00CA6901">
        <w:t xml:space="preserve"> œdème alvéolaire riche en fibrine + </w:t>
      </w:r>
      <w:proofErr w:type="spellStart"/>
      <w:r w:rsidR="00CA6901">
        <w:t>qq</w:t>
      </w:r>
      <w:proofErr w:type="spellEnd"/>
      <w:r w:rsidR="00CA6901">
        <w:t xml:space="preserve"> macrophages</w:t>
      </w:r>
    </w:p>
    <w:p w:rsidR="00CA6901" w:rsidRDefault="00CA6901" w:rsidP="00CA6901">
      <w:pPr>
        <w:pStyle w:val="Paragraphedeliste"/>
        <w:ind w:left="1440"/>
      </w:pPr>
    </w:p>
    <w:p w:rsidR="00EA25EC" w:rsidRDefault="00EA25EC" w:rsidP="00EA25EC">
      <w:pPr>
        <w:pStyle w:val="Paragraphedeliste"/>
        <w:numPr>
          <w:ilvl w:val="0"/>
          <w:numId w:val="2"/>
        </w:numPr>
      </w:pPr>
      <w:r w:rsidRPr="000A7AEF">
        <w:rPr>
          <w:b/>
          <w:bCs/>
        </w:rPr>
        <w:t>Phase d’hépatisation rouge (J2-3)</w:t>
      </w:r>
      <w:r>
        <w:t> : alvéolite fibrineuse</w:t>
      </w:r>
    </w:p>
    <w:p w:rsidR="00CA6901" w:rsidRDefault="00CA6901" w:rsidP="00CA6901">
      <w:pPr>
        <w:pStyle w:val="Paragraphedeliste"/>
        <w:numPr>
          <w:ilvl w:val="0"/>
          <w:numId w:val="3"/>
        </w:numPr>
      </w:pPr>
      <w:r>
        <w:t>Macro : lobe rouge foncé, non crépitant, parsemé de granulations (fibrine)</w:t>
      </w:r>
    </w:p>
    <w:p w:rsidR="00CA6901" w:rsidRDefault="00CA6901" w:rsidP="00CA6901">
      <w:pPr>
        <w:pStyle w:val="Paragraphedeliste"/>
        <w:numPr>
          <w:ilvl w:val="0"/>
          <w:numId w:val="3"/>
        </w:numPr>
      </w:pPr>
      <w:r>
        <w:t>Micro : lumière alvéolaire encombrée de fibrine + hématies et macrophages chargés d’hémosidérine (crachats rouillés de Laennec)</w:t>
      </w:r>
    </w:p>
    <w:p w:rsidR="00CA6901" w:rsidRDefault="00CA6901" w:rsidP="00CA6901">
      <w:pPr>
        <w:pStyle w:val="Paragraphedeliste"/>
        <w:ind w:left="1440"/>
      </w:pPr>
    </w:p>
    <w:p w:rsidR="00EA25EC" w:rsidRDefault="00EA25EC" w:rsidP="00EA25EC">
      <w:pPr>
        <w:pStyle w:val="Paragraphedeliste"/>
        <w:numPr>
          <w:ilvl w:val="0"/>
          <w:numId w:val="2"/>
        </w:numPr>
      </w:pPr>
      <w:r w:rsidRPr="000A7AEF">
        <w:rPr>
          <w:b/>
          <w:bCs/>
        </w:rPr>
        <w:t>Phase d’hépatisation grise (J4-6)</w:t>
      </w:r>
      <w:r>
        <w:t> : alvéolite suppurée</w:t>
      </w:r>
    </w:p>
    <w:p w:rsidR="00CA6901" w:rsidRDefault="00CA6901" w:rsidP="00CA6901">
      <w:pPr>
        <w:pStyle w:val="Paragraphedeliste"/>
        <w:numPr>
          <w:ilvl w:val="0"/>
          <w:numId w:val="3"/>
        </w:numPr>
      </w:pPr>
      <w:r>
        <w:t>Macro : tissu pulmonaire sec + granulations  plus nettes</w:t>
      </w:r>
    </w:p>
    <w:p w:rsidR="00CA6901" w:rsidRDefault="00CA6901" w:rsidP="00CA6901">
      <w:pPr>
        <w:pStyle w:val="Paragraphedeliste"/>
        <w:numPr>
          <w:ilvl w:val="0"/>
          <w:numId w:val="3"/>
        </w:numPr>
      </w:pPr>
      <w:r>
        <w:t>Afflux de PNN qui lysent la fibrine</w:t>
      </w:r>
    </w:p>
    <w:p w:rsidR="00CA6901" w:rsidRDefault="00CA6901" w:rsidP="00CA6901">
      <w:pPr>
        <w:pStyle w:val="Paragraphedeliste"/>
        <w:ind w:left="1440"/>
      </w:pPr>
    </w:p>
    <w:p w:rsidR="00EA25EC" w:rsidRPr="000A7AEF" w:rsidRDefault="00EA25EC" w:rsidP="00EA25EC">
      <w:pPr>
        <w:pStyle w:val="Paragraphedeliste"/>
        <w:numPr>
          <w:ilvl w:val="0"/>
          <w:numId w:val="2"/>
        </w:numPr>
        <w:rPr>
          <w:b/>
          <w:bCs/>
        </w:rPr>
      </w:pPr>
      <w:r w:rsidRPr="000A7AEF">
        <w:rPr>
          <w:b/>
          <w:bCs/>
        </w:rPr>
        <w:t xml:space="preserve">Phase d’hépatisation jaune (J6-8) : </w:t>
      </w:r>
    </w:p>
    <w:p w:rsidR="00CA6901" w:rsidRDefault="00CA6901" w:rsidP="00CA6901">
      <w:pPr>
        <w:pStyle w:val="Paragraphedeliste"/>
        <w:numPr>
          <w:ilvl w:val="0"/>
          <w:numId w:val="3"/>
        </w:numPr>
      </w:pPr>
      <w:r>
        <w:t>Macro : lobe de couleur jaune, destruction des PNN</w:t>
      </w:r>
    </w:p>
    <w:p w:rsidR="00ED063A" w:rsidRDefault="00ED063A" w:rsidP="00ED063A">
      <w:pPr>
        <w:pStyle w:val="Paragraphedeliste"/>
        <w:ind w:left="1440"/>
      </w:pPr>
    </w:p>
    <w:p w:rsidR="00101887" w:rsidRPr="000A7AEF" w:rsidRDefault="00ED063A" w:rsidP="00ED063A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7AEF">
        <w:rPr>
          <w:b/>
          <w:bCs/>
          <w:color w:val="FF0000"/>
        </w:rPr>
        <w:t>Abcès :</w:t>
      </w:r>
    </w:p>
    <w:p w:rsidR="00ED063A" w:rsidRDefault="00ED063A" w:rsidP="00ED063A">
      <w:pPr>
        <w:pStyle w:val="Paragraphedeliste"/>
        <w:numPr>
          <w:ilvl w:val="0"/>
          <w:numId w:val="3"/>
        </w:numPr>
      </w:pPr>
      <w:r>
        <w:t>Macro : plage jaunâtre de consistance ferme qui se creuse en cavité bordée d’une membrane pyogène</w:t>
      </w:r>
    </w:p>
    <w:p w:rsidR="00ED063A" w:rsidRDefault="00ED063A" w:rsidP="00ED063A">
      <w:pPr>
        <w:pStyle w:val="Paragraphedeliste"/>
        <w:numPr>
          <w:ilvl w:val="0"/>
          <w:numId w:val="3"/>
        </w:numPr>
      </w:pPr>
      <w:r>
        <w:t xml:space="preserve">Micro : </w:t>
      </w:r>
    </w:p>
    <w:p w:rsidR="00ED063A" w:rsidRPr="007B7F77" w:rsidRDefault="00ED063A" w:rsidP="00ED063A">
      <w:pPr>
        <w:pStyle w:val="Paragraphedeliste"/>
        <w:numPr>
          <w:ilvl w:val="0"/>
          <w:numId w:val="4"/>
        </w:numPr>
        <w:rPr>
          <w:highlight w:val="yellow"/>
        </w:rPr>
      </w:pPr>
      <w:r w:rsidRPr="007B7F77">
        <w:rPr>
          <w:highlight w:val="yellow"/>
        </w:rPr>
        <w:t>Cavité centrale faite de pus (PNN altérés)</w:t>
      </w:r>
    </w:p>
    <w:p w:rsidR="00ED063A" w:rsidRPr="007B7F77" w:rsidRDefault="00ED063A" w:rsidP="00ED063A">
      <w:pPr>
        <w:pStyle w:val="Paragraphedeliste"/>
        <w:numPr>
          <w:ilvl w:val="0"/>
          <w:numId w:val="4"/>
        </w:numPr>
        <w:rPr>
          <w:highlight w:val="yellow"/>
        </w:rPr>
      </w:pPr>
      <w:r w:rsidRPr="007B7F77">
        <w:rPr>
          <w:highlight w:val="yellow"/>
        </w:rPr>
        <w:lastRenderedPageBreak/>
        <w:t>Membrane pyogène : granulome inflammatoire</w:t>
      </w:r>
    </w:p>
    <w:p w:rsidR="00ED063A" w:rsidRPr="007B7F77" w:rsidRDefault="00ED063A" w:rsidP="00ED063A">
      <w:pPr>
        <w:pStyle w:val="Paragraphedeliste"/>
        <w:numPr>
          <w:ilvl w:val="0"/>
          <w:numId w:val="4"/>
        </w:numPr>
        <w:rPr>
          <w:highlight w:val="yellow"/>
        </w:rPr>
      </w:pPr>
      <w:r w:rsidRPr="007B7F77">
        <w:rPr>
          <w:highlight w:val="yellow"/>
        </w:rPr>
        <w:t>Coque fibreuse : fibroblastes et collagène</w:t>
      </w:r>
    </w:p>
    <w:p w:rsidR="00E81342" w:rsidRDefault="00E81342" w:rsidP="00E81342">
      <w:pPr>
        <w:pStyle w:val="Paragraphedeliste"/>
        <w:ind w:left="1800"/>
      </w:pPr>
    </w:p>
    <w:p w:rsidR="00E81342" w:rsidRPr="000A7AEF" w:rsidRDefault="00E81342" w:rsidP="00E81342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7AEF">
        <w:rPr>
          <w:b/>
          <w:bCs/>
          <w:color w:val="FF0000"/>
        </w:rPr>
        <w:t>Broncho-pneumopathies virales</w:t>
      </w:r>
    </w:p>
    <w:p w:rsidR="00E81342" w:rsidRDefault="00E81342" w:rsidP="00E81342">
      <w:pPr>
        <w:pStyle w:val="Paragraphedeliste"/>
        <w:numPr>
          <w:ilvl w:val="0"/>
          <w:numId w:val="3"/>
        </w:numPr>
      </w:pPr>
      <w:r>
        <w:t xml:space="preserve">Quelque soit le virus, </w:t>
      </w:r>
      <w:r w:rsidRPr="002609FA">
        <w:rPr>
          <w:highlight w:val="yellow"/>
        </w:rPr>
        <w:t>l’atteinte est interstitielle</w:t>
      </w:r>
      <w:r>
        <w:t xml:space="preserve"> avec </w:t>
      </w:r>
      <w:r w:rsidRPr="002609FA">
        <w:rPr>
          <w:highlight w:val="yellow"/>
        </w:rPr>
        <w:t>infiltrat mononuclée</w:t>
      </w:r>
      <w:r>
        <w:t xml:space="preserve"> (monocytes, macrophages) </w:t>
      </w:r>
      <w:r w:rsidRPr="002609FA">
        <w:rPr>
          <w:highlight w:val="yellow"/>
        </w:rPr>
        <w:t>absence de PNN</w:t>
      </w:r>
    </w:p>
    <w:p w:rsidR="00E81342" w:rsidRDefault="00E81342" w:rsidP="00E81342">
      <w:pPr>
        <w:pStyle w:val="Paragraphedeliste"/>
        <w:numPr>
          <w:ilvl w:val="0"/>
          <w:numId w:val="3"/>
        </w:numPr>
      </w:pPr>
      <w:r>
        <w:t>Remaniement</w:t>
      </w:r>
      <w:r w:rsidR="007B7F77">
        <w:t>s</w:t>
      </w:r>
      <w:r>
        <w:t xml:space="preserve"> parenchymateux : </w:t>
      </w:r>
    </w:p>
    <w:p w:rsidR="00E81342" w:rsidRDefault="00E81342" w:rsidP="00E81342">
      <w:pPr>
        <w:pStyle w:val="Paragraphedeliste"/>
        <w:numPr>
          <w:ilvl w:val="0"/>
          <w:numId w:val="4"/>
        </w:numPr>
      </w:pPr>
      <w:r>
        <w:t>Destruction épithéliale</w:t>
      </w:r>
    </w:p>
    <w:p w:rsidR="00E81342" w:rsidRDefault="00E81342" w:rsidP="00E81342">
      <w:pPr>
        <w:pStyle w:val="Paragraphedeliste"/>
        <w:numPr>
          <w:ilvl w:val="0"/>
          <w:numId w:val="4"/>
        </w:numPr>
      </w:pPr>
      <w:r>
        <w:t>Exsudat fibrineux</w:t>
      </w:r>
    </w:p>
    <w:p w:rsidR="00E81342" w:rsidRDefault="00E81342" w:rsidP="00E81342">
      <w:pPr>
        <w:pStyle w:val="Paragraphedeliste"/>
        <w:numPr>
          <w:ilvl w:val="0"/>
          <w:numId w:val="4"/>
        </w:numPr>
      </w:pPr>
      <w:r>
        <w:t>Surinfection possible</w:t>
      </w:r>
    </w:p>
    <w:p w:rsidR="00E81342" w:rsidRDefault="00E81342" w:rsidP="00E81342">
      <w:pPr>
        <w:pStyle w:val="Paragraphedeliste"/>
        <w:ind w:left="1800"/>
      </w:pPr>
    </w:p>
    <w:p w:rsidR="00E81342" w:rsidRPr="000A7AEF" w:rsidRDefault="00E81342" w:rsidP="00E81342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7AEF">
        <w:rPr>
          <w:b/>
          <w:bCs/>
          <w:color w:val="FF0000"/>
        </w:rPr>
        <w:t>Mycoses pulmonaires : (aspergillose+++)</w:t>
      </w:r>
    </w:p>
    <w:p w:rsidR="000A7AEF" w:rsidRDefault="000A7AEF" w:rsidP="000A7AEF">
      <w:pPr>
        <w:pStyle w:val="Paragraphedeliste"/>
      </w:pPr>
    </w:p>
    <w:p w:rsidR="00E81342" w:rsidRDefault="00E81342" w:rsidP="00E81342">
      <w:pPr>
        <w:pStyle w:val="Paragraphedeliste"/>
        <w:numPr>
          <w:ilvl w:val="0"/>
          <w:numId w:val="2"/>
        </w:numPr>
      </w:pPr>
      <w:r w:rsidRPr="000A7AEF">
        <w:rPr>
          <w:b/>
          <w:bCs/>
        </w:rPr>
        <w:t xml:space="preserve">Bronchite aigue </w:t>
      </w:r>
      <w:proofErr w:type="spellStart"/>
      <w:r w:rsidRPr="000A7AEF">
        <w:rPr>
          <w:b/>
          <w:bCs/>
        </w:rPr>
        <w:t>aspergillaire</w:t>
      </w:r>
      <w:proofErr w:type="spellEnd"/>
      <w:r w:rsidR="000A7AEF">
        <w:t> : granulomes suppurés riches en PNN de distribution broncho-centrique</w:t>
      </w:r>
    </w:p>
    <w:p w:rsidR="000A7AEF" w:rsidRDefault="000A7AEF" w:rsidP="000A7AEF">
      <w:pPr>
        <w:pStyle w:val="Paragraphedeliste"/>
        <w:numPr>
          <w:ilvl w:val="0"/>
          <w:numId w:val="2"/>
        </w:numPr>
      </w:pPr>
      <w:proofErr w:type="spellStart"/>
      <w:r w:rsidRPr="000A7AEF">
        <w:rPr>
          <w:b/>
          <w:bCs/>
        </w:rPr>
        <w:t>Aspergillome</w:t>
      </w:r>
      <w:proofErr w:type="spellEnd"/>
      <w:r w:rsidRPr="000A7AEF">
        <w:rPr>
          <w:b/>
          <w:bCs/>
        </w:rPr>
        <w:t xml:space="preserve"> pulmonaire</w:t>
      </w:r>
      <w:r>
        <w:t xml:space="preserve"> : se greffe sur une caverne tuberculeuse, cavité d’abcès vide, aspect de truffe logée dans une cavité parenchymateuse « image en Grelot » </w:t>
      </w:r>
    </w:p>
    <w:p w:rsidR="000A7AEF" w:rsidRDefault="000A7AEF" w:rsidP="000A7AEF">
      <w:pPr>
        <w:pStyle w:val="Paragraphedeliste"/>
        <w:ind w:left="1080"/>
      </w:pPr>
    </w:p>
    <w:p w:rsidR="00E81342" w:rsidRPr="000A7AEF" w:rsidRDefault="00E81342" w:rsidP="00E81342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7AEF">
        <w:rPr>
          <w:b/>
          <w:bCs/>
          <w:color w:val="FF0000"/>
        </w:rPr>
        <w:t>Lésions inflammatoires pleurales</w:t>
      </w:r>
    </w:p>
    <w:p w:rsidR="00E81342" w:rsidRDefault="00E81342" w:rsidP="00E81342">
      <w:pPr>
        <w:pStyle w:val="Paragraphedeliste"/>
        <w:numPr>
          <w:ilvl w:val="0"/>
          <w:numId w:val="2"/>
        </w:numPr>
      </w:pPr>
      <w:r>
        <w:t>Epanchements : séro-fibrineux, hémorragiques, purulents, gazeux</w:t>
      </w:r>
    </w:p>
    <w:sectPr w:rsidR="00E81342" w:rsidSect="000A7AEF">
      <w:pgSz w:w="11906" w:h="16838"/>
      <w:pgMar w:top="709" w:right="180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75F2"/>
    <w:multiLevelType w:val="hybridMultilevel"/>
    <w:tmpl w:val="ED2C6896"/>
    <w:lvl w:ilvl="0" w:tplc="7748842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52053D"/>
    <w:multiLevelType w:val="hybridMultilevel"/>
    <w:tmpl w:val="712ADC56"/>
    <w:lvl w:ilvl="0" w:tplc="D1D805DE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BAF18F9"/>
    <w:multiLevelType w:val="hybridMultilevel"/>
    <w:tmpl w:val="BD5629CE"/>
    <w:lvl w:ilvl="0" w:tplc="7F76634C">
      <w:start w:val="6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2BF7C53"/>
    <w:multiLevelType w:val="hybridMultilevel"/>
    <w:tmpl w:val="765E6F6C"/>
    <w:lvl w:ilvl="0" w:tplc="C28AB7CA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5A8229C"/>
    <w:multiLevelType w:val="hybridMultilevel"/>
    <w:tmpl w:val="7BFE56C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01887"/>
    <w:rsid w:val="000A7AEF"/>
    <w:rsid w:val="00101887"/>
    <w:rsid w:val="0011472D"/>
    <w:rsid w:val="002609FA"/>
    <w:rsid w:val="005E49F5"/>
    <w:rsid w:val="007B7F77"/>
    <w:rsid w:val="00B43BE5"/>
    <w:rsid w:val="00CA6901"/>
    <w:rsid w:val="00E81342"/>
    <w:rsid w:val="00EA25EC"/>
    <w:rsid w:val="00ED0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7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018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2010-03-02T18:29:00Z</dcterms:created>
  <dcterms:modified xsi:type="dcterms:W3CDTF">2010-03-03T11:37:00Z</dcterms:modified>
</cp:coreProperties>
</file>