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46E5" w:rsidRPr="00BE6983" w:rsidRDefault="00BE6983" w:rsidP="00304C4A">
      <w:pPr>
        <w:spacing w:after="0"/>
        <w:rPr>
          <w:b/>
          <w:bCs/>
          <w:sz w:val="28"/>
          <w:szCs w:val="28"/>
          <w:u w:val="single"/>
        </w:rPr>
      </w:pPr>
      <w:r w:rsidRPr="00BE6983">
        <w:rPr>
          <w:b/>
          <w:bCs/>
          <w:sz w:val="28"/>
          <w:szCs w:val="28"/>
          <w:u w:val="single"/>
        </w:rPr>
        <w:t>EXAMENS COMPLEMENTAIRES :</w:t>
      </w:r>
    </w:p>
    <w:p w:rsidR="00EF0C56" w:rsidRPr="00FD7D5D" w:rsidRDefault="00EF0C56" w:rsidP="00304C4A">
      <w:pPr>
        <w:spacing w:after="0"/>
        <w:rPr>
          <w:b/>
          <w:bCs/>
          <w:sz w:val="28"/>
          <w:szCs w:val="28"/>
          <w:u w:val="single"/>
        </w:rPr>
      </w:pPr>
      <w:r w:rsidRPr="00FD7D5D">
        <w:rPr>
          <w:b/>
          <w:bCs/>
          <w:sz w:val="28"/>
          <w:szCs w:val="28"/>
          <w:u w:val="single"/>
        </w:rPr>
        <w:t>1. Crise d’asthme :</w:t>
      </w:r>
    </w:p>
    <w:p w:rsidR="00EF0C56" w:rsidRDefault="00EF0C56" w:rsidP="00304C4A">
      <w:pPr>
        <w:spacing w:after="0" w:line="276" w:lineRule="auto"/>
      </w:pPr>
      <w:r>
        <w:t xml:space="preserve">- </w:t>
      </w:r>
      <w:r w:rsidRPr="00AB4643">
        <w:rPr>
          <w:b/>
          <w:bCs/>
        </w:rPr>
        <w:t>DEP</w:t>
      </w:r>
    </w:p>
    <w:p w:rsidR="00EF0C56" w:rsidRDefault="00EF0C56" w:rsidP="00304C4A">
      <w:pPr>
        <w:spacing w:after="0" w:line="276" w:lineRule="auto"/>
      </w:pPr>
      <w:r>
        <w:t xml:space="preserve">- FNS + Hémoculture </w:t>
      </w:r>
      <w:r>
        <w:sym w:font="Wingdings" w:char="F0E0"/>
      </w:r>
      <w:r>
        <w:t xml:space="preserve"> Si infection</w:t>
      </w:r>
    </w:p>
    <w:p w:rsidR="00EF0C56" w:rsidRDefault="00EF0C56" w:rsidP="00304C4A">
      <w:pPr>
        <w:spacing w:after="0" w:line="276" w:lineRule="auto"/>
      </w:pPr>
      <w:r>
        <w:t xml:space="preserve">- Gaz du sang </w:t>
      </w:r>
      <w:r>
        <w:sym w:font="Wingdings" w:char="F0E0"/>
      </w:r>
      <w:r>
        <w:t xml:space="preserve"> Uniquement en cas d’asthme aigu grave</w:t>
      </w:r>
    </w:p>
    <w:p w:rsidR="00EF0C56" w:rsidRDefault="00EF0C56" w:rsidP="00304C4A">
      <w:pPr>
        <w:spacing w:after="0" w:line="276" w:lineRule="auto"/>
        <w:rPr>
          <w:b/>
          <w:bCs/>
        </w:rPr>
      </w:pPr>
      <w:r>
        <w:t xml:space="preserve">- </w:t>
      </w:r>
      <w:r w:rsidRPr="00AB4643">
        <w:rPr>
          <w:b/>
          <w:bCs/>
        </w:rPr>
        <w:t>Aucun examen complémentaire n’est indispensable +++++</w:t>
      </w:r>
    </w:p>
    <w:p w:rsidR="00FD7D5D" w:rsidRPr="00EF0C56" w:rsidRDefault="00FD7D5D" w:rsidP="00304C4A">
      <w:pPr>
        <w:spacing w:after="0" w:line="276" w:lineRule="auto"/>
        <w:rPr>
          <w:b/>
          <w:bCs/>
        </w:rPr>
      </w:pPr>
    </w:p>
    <w:p w:rsidR="00EF0C56" w:rsidRPr="00FD7D5D" w:rsidRDefault="00EF0C56" w:rsidP="00304C4A">
      <w:pPr>
        <w:spacing w:after="0"/>
        <w:rPr>
          <w:b/>
          <w:bCs/>
          <w:sz w:val="28"/>
          <w:szCs w:val="28"/>
          <w:u w:val="single"/>
        </w:rPr>
      </w:pPr>
      <w:r w:rsidRPr="00FD7D5D">
        <w:rPr>
          <w:b/>
          <w:bCs/>
          <w:sz w:val="28"/>
          <w:szCs w:val="28"/>
          <w:u w:val="single"/>
        </w:rPr>
        <w:t>2. Suivi :</w:t>
      </w:r>
    </w:p>
    <w:p w:rsidR="00EF0C56" w:rsidRPr="00FD7D5D" w:rsidRDefault="00EF0C56" w:rsidP="00304C4A">
      <w:pPr>
        <w:spacing w:after="0"/>
        <w:rPr>
          <w:b/>
          <w:bCs/>
          <w:sz w:val="24"/>
          <w:szCs w:val="24"/>
        </w:rPr>
      </w:pPr>
      <w:r w:rsidRPr="00FD7D5D">
        <w:rPr>
          <w:b/>
          <w:bCs/>
          <w:sz w:val="24"/>
          <w:szCs w:val="24"/>
        </w:rPr>
        <w:t>DEP</w:t>
      </w:r>
    </w:p>
    <w:p w:rsidR="00EF0C56" w:rsidRPr="00FD7D5D" w:rsidRDefault="00EF0C56" w:rsidP="00304C4A">
      <w:pPr>
        <w:spacing w:after="0"/>
        <w:rPr>
          <w:b/>
          <w:bCs/>
          <w:sz w:val="24"/>
          <w:szCs w:val="24"/>
        </w:rPr>
      </w:pPr>
      <w:r w:rsidRPr="00FD7D5D">
        <w:rPr>
          <w:b/>
          <w:bCs/>
          <w:sz w:val="24"/>
          <w:szCs w:val="24"/>
        </w:rPr>
        <w:t>EFR :</w:t>
      </w:r>
    </w:p>
    <w:p w:rsidR="00EF0C56" w:rsidRPr="00FD7D5D" w:rsidRDefault="00EF0C56" w:rsidP="00304C4A">
      <w:pPr>
        <w:spacing w:after="0"/>
        <w:rPr>
          <w:b/>
          <w:bCs/>
          <w:u w:val="single"/>
        </w:rPr>
      </w:pPr>
      <w:r>
        <w:rPr>
          <w:b/>
          <w:bCs/>
        </w:rPr>
        <w:t xml:space="preserve">   </w:t>
      </w:r>
      <w:r w:rsidRPr="00FD7D5D">
        <w:rPr>
          <w:b/>
          <w:bCs/>
          <w:u w:val="single"/>
        </w:rPr>
        <w:t>Test de provocation :</w:t>
      </w:r>
    </w:p>
    <w:p w:rsidR="00EF0C56" w:rsidRDefault="00EF0C56" w:rsidP="00304C4A">
      <w:pPr>
        <w:spacing w:after="0"/>
      </w:pPr>
      <w:r>
        <w:t xml:space="preserve">   - Inhalation de la </w:t>
      </w:r>
      <w:proofErr w:type="spellStart"/>
      <w:r>
        <w:t>Méthacholine</w:t>
      </w:r>
      <w:proofErr w:type="spellEnd"/>
      <w:r>
        <w:t xml:space="preserve"> </w:t>
      </w:r>
      <w:r>
        <w:sym w:font="Wingdings" w:char="F0E0"/>
      </w:r>
      <w:r>
        <w:t xml:space="preserve"> Diminution du VEMS &gt; 20 %</w:t>
      </w:r>
    </w:p>
    <w:p w:rsidR="00EF0C56" w:rsidRPr="00FD7D5D" w:rsidRDefault="00EF0C56" w:rsidP="00304C4A">
      <w:pPr>
        <w:spacing w:after="0"/>
        <w:rPr>
          <w:b/>
          <w:bCs/>
          <w:u w:val="single"/>
        </w:rPr>
      </w:pPr>
      <w:r>
        <w:rPr>
          <w:b/>
          <w:bCs/>
        </w:rPr>
        <w:t xml:space="preserve">   </w:t>
      </w:r>
      <w:r w:rsidRPr="00FD7D5D">
        <w:rPr>
          <w:b/>
          <w:bCs/>
          <w:u w:val="single"/>
        </w:rPr>
        <w:t>Test de réversibilité :</w:t>
      </w:r>
    </w:p>
    <w:p w:rsidR="00EF0C56" w:rsidRDefault="00EF0C56" w:rsidP="00F2397E">
      <w:pPr>
        <w:spacing w:after="0"/>
      </w:pPr>
      <w:r>
        <w:t xml:space="preserve">   - Inhalation de bronchodilatateur </w:t>
      </w:r>
      <w:r>
        <w:sym w:font="Wingdings" w:char="F0E0"/>
      </w:r>
      <w:r>
        <w:t xml:space="preserve"> </w:t>
      </w:r>
      <w:r w:rsidRPr="006322BB">
        <w:rPr>
          <w:highlight w:val="yellow"/>
        </w:rPr>
        <w:t xml:space="preserve">Augmentation de la VEMS &gt; </w:t>
      </w:r>
      <w:r w:rsidR="00F2397E" w:rsidRPr="006322BB">
        <w:rPr>
          <w:highlight w:val="yellow"/>
        </w:rPr>
        <w:t>12</w:t>
      </w:r>
      <w:r w:rsidRPr="006322BB">
        <w:rPr>
          <w:highlight w:val="yellow"/>
        </w:rPr>
        <w:t xml:space="preserve"> %</w:t>
      </w:r>
      <w:r w:rsidR="00F2397E" w:rsidRPr="006322BB">
        <w:rPr>
          <w:highlight w:val="yellow"/>
        </w:rPr>
        <w:t>, ou 200 ml</w:t>
      </w:r>
      <w:r>
        <w:t xml:space="preserve"> </w:t>
      </w:r>
    </w:p>
    <w:p w:rsidR="00EF0C56" w:rsidRDefault="00EF0C56" w:rsidP="00304C4A">
      <w:pPr>
        <w:spacing w:after="0"/>
      </w:pPr>
      <w:r>
        <w:t xml:space="preserve">   - Pathognomonique de l’asthme ++++</w:t>
      </w:r>
    </w:p>
    <w:p w:rsidR="00EF0C56" w:rsidRPr="00FD7D5D" w:rsidRDefault="00EF0C56" w:rsidP="00304C4A">
      <w:pPr>
        <w:spacing w:after="0"/>
        <w:rPr>
          <w:b/>
          <w:bCs/>
          <w:sz w:val="24"/>
          <w:szCs w:val="24"/>
        </w:rPr>
      </w:pPr>
      <w:r w:rsidRPr="00FD7D5D">
        <w:rPr>
          <w:b/>
          <w:bCs/>
          <w:sz w:val="24"/>
          <w:szCs w:val="24"/>
        </w:rPr>
        <w:t>Tests cutanés</w:t>
      </w:r>
    </w:p>
    <w:p w:rsidR="00EF0C56" w:rsidRDefault="00EF0C56" w:rsidP="00304C4A">
      <w:pPr>
        <w:spacing w:after="0"/>
      </w:pPr>
    </w:p>
    <w:p w:rsidR="00EF0C56" w:rsidRPr="00051DE0" w:rsidRDefault="00BE6983" w:rsidP="00304C4A">
      <w:pPr>
        <w:spacing w:after="0"/>
        <w:rPr>
          <w:b/>
          <w:bCs/>
          <w:sz w:val="28"/>
          <w:szCs w:val="28"/>
        </w:rPr>
      </w:pPr>
      <w:r w:rsidRPr="00BE6983">
        <w:rPr>
          <w:b/>
          <w:bCs/>
          <w:sz w:val="28"/>
          <w:szCs w:val="28"/>
          <w:u w:val="single"/>
        </w:rPr>
        <w:t>CLASSIFICATION DE LA CRISE :</w:t>
      </w:r>
      <w:r w:rsidR="00051DE0">
        <w:rPr>
          <w:b/>
          <w:bCs/>
          <w:sz w:val="28"/>
          <w:szCs w:val="28"/>
        </w:rPr>
        <w:t xml:space="preserve"> </w:t>
      </w:r>
      <w:r w:rsidR="00051DE0" w:rsidRPr="00051DE0">
        <w:rPr>
          <w:b/>
          <w:bCs/>
          <w:sz w:val="28"/>
          <w:szCs w:val="28"/>
        </w:rPr>
        <w:sym w:font="Wingdings" w:char="F0E0"/>
      </w:r>
      <w:r w:rsidR="00332323">
        <w:rPr>
          <w:b/>
          <w:bCs/>
          <w:sz w:val="28"/>
          <w:szCs w:val="28"/>
        </w:rPr>
        <w:t xml:space="preserve"> </w:t>
      </w:r>
      <w:r w:rsidR="00332323" w:rsidRPr="00332323">
        <w:rPr>
          <w:b/>
          <w:bCs/>
          <w:sz w:val="28"/>
          <w:szCs w:val="28"/>
          <w:highlight w:val="cyan"/>
        </w:rPr>
        <w:t>DEP +++</w:t>
      </w:r>
    </w:p>
    <w:tbl>
      <w:tblPr>
        <w:tblStyle w:val="Grilledutableau"/>
        <w:tblW w:w="1063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701"/>
        <w:gridCol w:w="2232"/>
        <w:gridCol w:w="2233"/>
        <w:gridCol w:w="2233"/>
        <w:gridCol w:w="2233"/>
      </w:tblGrid>
      <w:tr w:rsidR="00105620" w:rsidTr="00D37EA7">
        <w:trPr>
          <w:trHeight w:val="586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105620" w:rsidRDefault="00105620" w:rsidP="00A117FA">
            <w:pPr>
              <w:spacing w:after="0" w:line="240" w:lineRule="auto"/>
            </w:pP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620" w:rsidRPr="00BD7F58" w:rsidRDefault="00105620" w:rsidP="00A117FA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BD7F58">
              <w:rPr>
                <w:b/>
                <w:bCs/>
                <w:sz w:val="24"/>
                <w:szCs w:val="24"/>
              </w:rPr>
              <w:t>Légère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620" w:rsidRPr="00BD7F58" w:rsidRDefault="00105620" w:rsidP="00A117FA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BD7F58">
              <w:rPr>
                <w:b/>
                <w:bCs/>
                <w:sz w:val="24"/>
                <w:szCs w:val="24"/>
              </w:rPr>
              <w:t>Modérée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620" w:rsidRPr="00BD7F58" w:rsidRDefault="00105620" w:rsidP="00A117FA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BD7F58">
              <w:rPr>
                <w:b/>
                <w:bCs/>
                <w:sz w:val="24"/>
                <w:szCs w:val="24"/>
              </w:rPr>
              <w:t>Sévère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620" w:rsidRPr="00BD7F58" w:rsidRDefault="00105620" w:rsidP="00A117FA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BD7F58">
              <w:rPr>
                <w:b/>
                <w:bCs/>
                <w:sz w:val="24"/>
                <w:szCs w:val="24"/>
              </w:rPr>
              <w:t>Arrêt respiratoire imminent</w:t>
            </w:r>
          </w:p>
        </w:tc>
      </w:tr>
      <w:tr w:rsidR="00105620" w:rsidTr="00D37EA7">
        <w:trPr>
          <w:trHeight w:val="586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620" w:rsidRPr="008B66B2" w:rsidRDefault="00105620" w:rsidP="00A117FA">
            <w:pPr>
              <w:spacing w:after="0" w:line="240" w:lineRule="auto"/>
              <w:jc w:val="center"/>
              <w:rPr>
                <w:b/>
                <w:bCs/>
              </w:rPr>
            </w:pPr>
            <w:r w:rsidRPr="008B66B2">
              <w:rPr>
                <w:b/>
                <w:bCs/>
              </w:rPr>
              <w:t>Comportement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620" w:rsidRDefault="00105620" w:rsidP="00A117FA">
            <w:pPr>
              <w:spacing w:after="0" w:line="240" w:lineRule="auto"/>
            </w:pPr>
            <w:r>
              <w:t>Peut être agité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620" w:rsidRDefault="00105620" w:rsidP="00A117FA">
            <w:pPr>
              <w:spacing w:after="0" w:line="240" w:lineRule="auto"/>
            </w:pPr>
            <w:r>
              <w:t>Généralement agité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620" w:rsidRDefault="00105620" w:rsidP="00A117FA">
            <w:pPr>
              <w:spacing w:after="0" w:line="240" w:lineRule="auto"/>
            </w:pPr>
            <w:r>
              <w:t>Généralement agité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620" w:rsidRDefault="00105620" w:rsidP="00A117FA">
            <w:pPr>
              <w:spacing w:after="0" w:line="240" w:lineRule="auto"/>
            </w:pPr>
            <w:r>
              <w:t>Confusion</w:t>
            </w:r>
          </w:p>
          <w:p w:rsidR="00105620" w:rsidRDefault="00105620" w:rsidP="00A117FA">
            <w:pPr>
              <w:spacing w:after="0" w:line="240" w:lineRule="auto"/>
            </w:pPr>
            <w:r>
              <w:t>Somnolence</w:t>
            </w:r>
          </w:p>
        </w:tc>
      </w:tr>
      <w:tr w:rsidR="00105620" w:rsidTr="00D37EA7">
        <w:trPr>
          <w:trHeight w:val="586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620" w:rsidRPr="008B66B2" w:rsidRDefault="00105620" w:rsidP="00A117FA">
            <w:pPr>
              <w:spacing w:after="0" w:line="240" w:lineRule="auto"/>
              <w:jc w:val="center"/>
              <w:rPr>
                <w:b/>
                <w:bCs/>
              </w:rPr>
            </w:pPr>
            <w:r w:rsidRPr="008B66B2">
              <w:rPr>
                <w:b/>
                <w:bCs/>
              </w:rPr>
              <w:t>Expression orale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620" w:rsidRDefault="00105620" w:rsidP="00A117FA">
            <w:pPr>
              <w:spacing w:after="0" w:line="240" w:lineRule="auto"/>
            </w:pPr>
            <w:r>
              <w:t>Peut parler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20" w:rsidRDefault="00105620" w:rsidP="00A117FA">
            <w:pPr>
              <w:spacing w:after="0" w:line="240" w:lineRule="auto"/>
            </w:pPr>
            <w:r>
              <w:t>Phrases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620" w:rsidRDefault="00105620" w:rsidP="00A117FA">
            <w:pPr>
              <w:spacing w:after="0" w:line="240" w:lineRule="auto"/>
            </w:pPr>
            <w:r>
              <w:t>Mots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20" w:rsidRDefault="00105620" w:rsidP="00A117FA">
            <w:pPr>
              <w:spacing w:after="0" w:line="240" w:lineRule="auto"/>
            </w:pPr>
          </w:p>
        </w:tc>
      </w:tr>
      <w:tr w:rsidR="00105620" w:rsidTr="00D37EA7">
        <w:trPr>
          <w:trHeight w:val="586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20" w:rsidRPr="008B66B2" w:rsidRDefault="00105620" w:rsidP="00A117FA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Dyspnée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20" w:rsidRDefault="00105620" w:rsidP="00A117FA">
            <w:pPr>
              <w:spacing w:after="0" w:line="240" w:lineRule="auto"/>
            </w:pPr>
            <w:r>
              <w:t>En marchant</w:t>
            </w:r>
          </w:p>
          <w:p w:rsidR="00105620" w:rsidRDefault="00105620" w:rsidP="00A117FA">
            <w:pPr>
              <w:spacing w:after="0" w:line="240" w:lineRule="auto"/>
            </w:pPr>
            <w:r>
              <w:t>Peut se coucher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20" w:rsidRDefault="00105620" w:rsidP="00A117FA">
            <w:pPr>
              <w:spacing w:after="0" w:line="240" w:lineRule="auto"/>
            </w:pPr>
            <w:r>
              <w:t>En parlant</w:t>
            </w:r>
          </w:p>
          <w:p w:rsidR="00105620" w:rsidRDefault="00105620" w:rsidP="00A117FA">
            <w:pPr>
              <w:spacing w:after="0" w:line="240" w:lineRule="auto"/>
            </w:pPr>
            <w:r>
              <w:t>Doit rester assis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20" w:rsidRDefault="00105620" w:rsidP="00A117FA">
            <w:pPr>
              <w:spacing w:after="0" w:line="240" w:lineRule="auto"/>
            </w:pPr>
            <w:r>
              <w:t>Au repos</w:t>
            </w:r>
          </w:p>
          <w:p w:rsidR="00105620" w:rsidRDefault="00105620" w:rsidP="00A117FA">
            <w:pPr>
              <w:spacing w:after="0" w:line="240" w:lineRule="auto"/>
            </w:pPr>
            <w:r>
              <w:t>Penché en avant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20" w:rsidRDefault="00105620" w:rsidP="00A117FA">
            <w:pPr>
              <w:spacing w:after="0" w:line="240" w:lineRule="auto"/>
            </w:pPr>
          </w:p>
          <w:p w:rsidR="00105620" w:rsidRDefault="00105620" w:rsidP="00A117FA">
            <w:pPr>
              <w:spacing w:after="0" w:line="240" w:lineRule="auto"/>
            </w:pPr>
          </w:p>
        </w:tc>
      </w:tr>
      <w:tr w:rsidR="00105620" w:rsidTr="00D37EA7">
        <w:trPr>
          <w:trHeight w:val="586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20" w:rsidRPr="008B66B2" w:rsidRDefault="00105620" w:rsidP="00A117FA">
            <w:pPr>
              <w:spacing w:after="0" w:line="240" w:lineRule="auto"/>
              <w:jc w:val="center"/>
              <w:rPr>
                <w:b/>
                <w:bCs/>
              </w:rPr>
            </w:pPr>
            <w:r w:rsidRPr="008B66B2">
              <w:rPr>
                <w:b/>
                <w:bCs/>
              </w:rPr>
              <w:t>Cyanose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20" w:rsidRDefault="00105620" w:rsidP="00A117FA">
            <w:pPr>
              <w:spacing w:after="0" w:line="240" w:lineRule="auto"/>
            </w:pPr>
            <w:r>
              <w:t>Absente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20" w:rsidRDefault="00105620" w:rsidP="00A117FA">
            <w:pPr>
              <w:spacing w:after="0" w:line="240" w:lineRule="auto"/>
            </w:pPr>
            <w:r>
              <w:t>Absente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20" w:rsidRDefault="00105620" w:rsidP="00A117FA">
            <w:pPr>
              <w:spacing w:after="0" w:line="240" w:lineRule="auto"/>
            </w:pPr>
            <w:r>
              <w:t>Présente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20" w:rsidRDefault="00105620" w:rsidP="00A117FA">
            <w:pPr>
              <w:spacing w:after="0" w:line="240" w:lineRule="auto"/>
            </w:pPr>
            <w:r>
              <w:t>Présente +++</w:t>
            </w:r>
          </w:p>
        </w:tc>
      </w:tr>
      <w:tr w:rsidR="00105620" w:rsidTr="00D37EA7">
        <w:trPr>
          <w:trHeight w:val="586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620" w:rsidRPr="008B66B2" w:rsidRDefault="00105620" w:rsidP="00A117FA">
            <w:pPr>
              <w:spacing w:after="0" w:line="240" w:lineRule="auto"/>
              <w:jc w:val="center"/>
              <w:rPr>
                <w:b/>
                <w:bCs/>
              </w:rPr>
            </w:pPr>
            <w:r w:rsidRPr="008B66B2">
              <w:rPr>
                <w:b/>
                <w:bCs/>
              </w:rPr>
              <w:t>Tirage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620" w:rsidRDefault="00105620" w:rsidP="00A117FA">
            <w:pPr>
              <w:spacing w:after="0" w:line="240" w:lineRule="auto"/>
            </w:pPr>
            <w:r>
              <w:t>Absent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620" w:rsidRDefault="00105620" w:rsidP="00A117FA">
            <w:pPr>
              <w:spacing w:after="0" w:line="240" w:lineRule="auto"/>
            </w:pPr>
            <w:r>
              <w:t>Modéré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620" w:rsidRDefault="00105620" w:rsidP="00A117FA">
            <w:pPr>
              <w:spacing w:after="0" w:line="240" w:lineRule="auto"/>
            </w:pPr>
            <w:r>
              <w:t>Important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620" w:rsidRDefault="00105620" w:rsidP="00A117FA">
            <w:pPr>
              <w:spacing w:after="0" w:line="240" w:lineRule="auto"/>
            </w:pPr>
            <w:r>
              <w:t>Asynchronisme thoraco-abdominal</w:t>
            </w:r>
          </w:p>
        </w:tc>
      </w:tr>
      <w:tr w:rsidR="00105620" w:rsidTr="00D37EA7">
        <w:trPr>
          <w:trHeight w:val="586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620" w:rsidRPr="008B66B2" w:rsidRDefault="00105620" w:rsidP="00A117FA">
            <w:pPr>
              <w:spacing w:after="0" w:line="240" w:lineRule="auto"/>
              <w:jc w:val="center"/>
              <w:rPr>
                <w:b/>
                <w:bCs/>
              </w:rPr>
            </w:pPr>
            <w:r w:rsidRPr="008B66B2">
              <w:rPr>
                <w:b/>
                <w:bCs/>
              </w:rPr>
              <w:t>FC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620" w:rsidRDefault="00105620" w:rsidP="00A117FA">
            <w:pPr>
              <w:spacing w:after="0" w:line="240" w:lineRule="auto"/>
            </w:pPr>
            <w:r>
              <w:t>&lt; 100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620" w:rsidRDefault="00105620" w:rsidP="00A117FA">
            <w:pPr>
              <w:spacing w:after="0" w:line="240" w:lineRule="auto"/>
            </w:pPr>
            <w:r>
              <w:t>100 – 120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620" w:rsidRDefault="00105620" w:rsidP="00A117FA">
            <w:pPr>
              <w:spacing w:after="0" w:line="240" w:lineRule="auto"/>
            </w:pPr>
            <w:r>
              <w:t>&gt; 120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620" w:rsidRDefault="000238B4" w:rsidP="00A117FA">
            <w:pPr>
              <w:spacing w:after="0" w:line="240" w:lineRule="auto"/>
            </w:pPr>
            <w:r>
              <w:t>Bradycardie</w:t>
            </w:r>
          </w:p>
        </w:tc>
      </w:tr>
      <w:tr w:rsidR="00105620" w:rsidTr="00D37EA7">
        <w:trPr>
          <w:trHeight w:val="586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620" w:rsidRPr="008B66B2" w:rsidRDefault="00105620" w:rsidP="00A117FA">
            <w:pPr>
              <w:spacing w:after="0" w:line="240" w:lineRule="auto"/>
              <w:jc w:val="center"/>
              <w:rPr>
                <w:b/>
                <w:bCs/>
              </w:rPr>
            </w:pPr>
            <w:r w:rsidRPr="008B66B2">
              <w:rPr>
                <w:b/>
                <w:bCs/>
              </w:rPr>
              <w:t>FR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620" w:rsidRDefault="00105620" w:rsidP="00A117FA">
            <w:pPr>
              <w:spacing w:after="0" w:line="240" w:lineRule="auto"/>
            </w:pPr>
            <w:r>
              <w:t>&lt; 25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620" w:rsidRDefault="00105620" w:rsidP="00A117FA">
            <w:pPr>
              <w:spacing w:after="0" w:line="240" w:lineRule="auto"/>
            </w:pPr>
            <w:r>
              <w:t>25 – 30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620" w:rsidRDefault="00105620" w:rsidP="00A117FA">
            <w:pPr>
              <w:spacing w:after="0" w:line="240" w:lineRule="auto"/>
            </w:pPr>
            <w:r>
              <w:t>&gt; 30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620" w:rsidRDefault="000238B4" w:rsidP="00A117FA">
            <w:pPr>
              <w:spacing w:after="0" w:line="240" w:lineRule="auto"/>
            </w:pPr>
            <w:r>
              <w:t>Bradypnée</w:t>
            </w:r>
          </w:p>
        </w:tc>
      </w:tr>
      <w:tr w:rsidR="00105620" w:rsidTr="00D37EA7">
        <w:trPr>
          <w:trHeight w:val="586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620" w:rsidRPr="008B66B2" w:rsidRDefault="00105620" w:rsidP="00A117FA">
            <w:pPr>
              <w:spacing w:after="0" w:line="240" w:lineRule="auto"/>
              <w:jc w:val="center"/>
              <w:rPr>
                <w:b/>
                <w:bCs/>
              </w:rPr>
            </w:pPr>
            <w:proofErr w:type="spellStart"/>
            <w:r w:rsidRPr="008B66B2">
              <w:rPr>
                <w:b/>
                <w:bCs/>
              </w:rPr>
              <w:t>Sibilances</w:t>
            </w:r>
            <w:proofErr w:type="spellEnd"/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20" w:rsidRDefault="00105620" w:rsidP="00A117FA">
            <w:pPr>
              <w:spacing w:after="0" w:line="240" w:lineRule="auto"/>
            </w:pPr>
            <w:r>
              <w:t>Modérées</w:t>
            </w:r>
          </w:p>
          <w:p w:rsidR="00105620" w:rsidRDefault="00105620" w:rsidP="00A117FA">
            <w:pPr>
              <w:spacing w:after="0" w:line="240" w:lineRule="auto"/>
            </w:pPr>
            <w:r>
              <w:t>En fin d’expiration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20" w:rsidRDefault="00105620" w:rsidP="00A117FA">
            <w:pPr>
              <w:spacing w:after="0" w:line="240" w:lineRule="auto"/>
            </w:pPr>
            <w:r>
              <w:t>Bruyantes</w:t>
            </w:r>
          </w:p>
          <w:p w:rsidR="00105620" w:rsidRDefault="00105620" w:rsidP="00A117FA">
            <w:pPr>
              <w:spacing w:after="0" w:line="240" w:lineRule="auto"/>
            </w:pPr>
            <w:r>
              <w:t>Au 2 temps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620" w:rsidRDefault="00105620" w:rsidP="00A117FA">
            <w:pPr>
              <w:spacing w:after="0" w:line="240" w:lineRule="auto"/>
            </w:pPr>
            <w:r>
              <w:t>Bruyantes</w:t>
            </w:r>
          </w:p>
          <w:p w:rsidR="00105620" w:rsidRDefault="00105620" w:rsidP="00A117FA">
            <w:pPr>
              <w:spacing w:after="0" w:line="240" w:lineRule="auto"/>
            </w:pPr>
            <w:r>
              <w:t>Diminution des MV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620" w:rsidRDefault="00105620" w:rsidP="00A117FA">
            <w:pPr>
              <w:spacing w:after="0" w:line="240" w:lineRule="auto"/>
            </w:pPr>
            <w:r>
              <w:t>Silence</w:t>
            </w:r>
          </w:p>
        </w:tc>
      </w:tr>
      <w:tr w:rsidR="00105620" w:rsidTr="00D37EA7">
        <w:trPr>
          <w:trHeight w:val="586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620" w:rsidRPr="008B66B2" w:rsidRDefault="00105620" w:rsidP="00A117FA">
            <w:pPr>
              <w:spacing w:after="0" w:line="240" w:lineRule="auto"/>
              <w:jc w:val="center"/>
              <w:rPr>
                <w:b/>
                <w:bCs/>
              </w:rPr>
            </w:pPr>
            <w:r w:rsidRPr="008B66B2">
              <w:rPr>
                <w:b/>
                <w:bCs/>
              </w:rPr>
              <w:t>DEP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620" w:rsidRDefault="00105620" w:rsidP="00A117FA">
            <w:pPr>
              <w:spacing w:after="0" w:line="240" w:lineRule="auto"/>
            </w:pPr>
            <w:r>
              <w:t>&gt;  80 %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620" w:rsidRDefault="00105620" w:rsidP="00A117FA">
            <w:pPr>
              <w:spacing w:after="0" w:line="240" w:lineRule="auto"/>
            </w:pPr>
            <w:r>
              <w:t>60 – 80 %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05620" w:rsidRDefault="00105620" w:rsidP="00A117FA">
            <w:pPr>
              <w:spacing w:after="0" w:line="240" w:lineRule="auto"/>
            </w:pPr>
            <w:r>
              <w:t>&lt; 60 %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20" w:rsidRDefault="00105620" w:rsidP="00A117FA">
            <w:pPr>
              <w:spacing w:after="0" w:line="240" w:lineRule="auto"/>
            </w:pPr>
            <w:r>
              <w:t>&lt; 30 %</w:t>
            </w:r>
          </w:p>
        </w:tc>
      </w:tr>
      <w:tr w:rsidR="00105620" w:rsidTr="00D37EA7">
        <w:trPr>
          <w:trHeight w:val="586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20" w:rsidRPr="008B66B2" w:rsidRDefault="00105620" w:rsidP="00A117FA">
            <w:pPr>
              <w:spacing w:after="0" w:line="240" w:lineRule="auto"/>
              <w:jc w:val="center"/>
              <w:rPr>
                <w:b/>
                <w:bCs/>
              </w:rPr>
            </w:pPr>
            <w:r w:rsidRPr="008B66B2">
              <w:rPr>
                <w:b/>
                <w:bCs/>
              </w:rPr>
              <w:t>PaO</w:t>
            </w:r>
            <w:r w:rsidRPr="008B66B2">
              <w:rPr>
                <w:b/>
                <w:bCs/>
                <w:vertAlign w:val="subscript"/>
              </w:rPr>
              <w:t>2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20" w:rsidRDefault="00105620" w:rsidP="00A117FA">
            <w:pPr>
              <w:spacing w:after="0" w:line="240" w:lineRule="auto"/>
            </w:pPr>
            <w:r>
              <w:t>Normale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20" w:rsidRDefault="00105620" w:rsidP="00A117FA">
            <w:pPr>
              <w:spacing w:after="0" w:line="240" w:lineRule="auto"/>
            </w:pPr>
            <w:r>
              <w:t>&gt; 60 mmHg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20" w:rsidRDefault="00105620" w:rsidP="00A117FA">
            <w:pPr>
              <w:spacing w:after="0" w:line="240" w:lineRule="auto"/>
            </w:pPr>
            <w:r>
              <w:t>&lt; 60 mmHg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20" w:rsidRDefault="00105620" w:rsidP="00A117FA">
            <w:pPr>
              <w:spacing w:after="0" w:line="240" w:lineRule="auto"/>
            </w:pPr>
            <w:r>
              <w:t>&lt; 60 mmHg</w:t>
            </w:r>
          </w:p>
        </w:tc>
      </w:tr>
      <w:tr w:rsidR="00105620" w:rsidTr="00D37EA7">
        <w:trPr>
          <w:trHeight w:val="586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20" w:rsidRPr="008B66B2" w:rsidRDefault="00105620" w:rsidP="00A117FA">
            <w:pPr>
              <w:spacing w:after="0" w:line="240" w:lineRule="auto"/>
              <w:jc w:val="center"/>
              <w:rPr>
                <w:b/>
                <w:bCs/>
              </w:rPr>
            </w:pPr>
            <w:r w:rsidRPr="008B66B2">
              <w:rPr>
                <w:b/>
                <w:bCs/>
              </w:rPr>
              <w:t>PaCO</w:t>
            </w:r>
            <w:r w:rsidRPr="008B66B2">
              <w:rPr>
                <w:b/>
                <w:bCs/>
                <w:vertAlign w:val="subscript"/>
              </w:rPr>
              <w:t>2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20" w:rsidRDefault="00105620" w:rsidP="00A117FA">
            <w:pPr>
              <w:spacing w:after="0" w:line="240" w:lineRule="auto"/>
            </w:pPr>
            <w:r>
              <w:t>&lt; 45 mmHg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20" w:rsidRDefault="00105620" w:rsidP="00A117FA">
            <w:pPr>
              <w:spacing w:after="0" w:line="240" w:lineRule="auto"/>
            </w:pPr>
            <w:r>
              <w:t>&lt; 45 mmHg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20" w:rsidRDefault="00105620" w:rsidP="00A117FA">
            <w:pPr>
              <w:spacing w:after="0" w:line="240" w:lineRule="auto"/>
            </w:pPr>
            <w:r>
              <w:t>&gt; 45 mmHg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20" w:rsidRDefault="00105620" w:rsidP="00A117FA">
            <w:pPr>
              <w:spacing w:after="0" w:line="240" w:lineRule="auto"/>
            </w:pPr>
            <w:r>
              <w:t>&gt; 45 mmHg</w:t>
            </w:r>
          </w:p>
        </w:tc>
      </w:tr>
      <w:tr w:rsidR="00105620" w:rsidTr="00D37EA7">
        <w:trPr>
          <w:trHeight w:val="586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20" w:rsidRPr="008B66B2" w:rsidRDefault="00105620" w:rsidP="00A117FA">
            <w:pPr>
              <w:spacing w:after="0" w:line="240" w:lineRule="auto"/>
              <w:jc w:val="center"/>
              <w:rPr>
                <w:b/>
                <w:bCs/>
              </w:rPr>
            </w:pPr>
            <w:r w:rsidRPr="008B66B2">
              <w:rPr>
                <w:b/>
                <w:bCs/>
              </w:rPr>
              <w:t>SaO</w:t>
            </w:r>
            <w:r w:rsidRPr="008B66B2">
              <w:rPr>
                <w:b/>
                <w:bCs/>
                <w:vertAlign w:val="subscript"/>
              </w:rPr>
              <w:t>2</w:t>
            </w:r>
          </w:p>
        </w:tc>
        <w:tc>
          <w:tcPr>
            <w:tcW w:w="2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20" w:rsidRDefault="00105620" w:rsidP="00A117FA">
            <w:pPr>
              <w:spacing w:after="0" w:line="240" w:lineRule="auto"/>
            </w:pPr>
            <w:r>
              <w:t>&gt; 95 %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20" w:rsidRDefault="00105620" w:rsidP="00A117FA">
            <w:pPr>
              <w:spacing w:after="0" w:line="240" w:lineRule="auto"/>
            </w:pPr>
            <w:r>
              <w:t>91 – 95 %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20" w:rsidRDefault="00EF74FA" w:rsidP="00A117FA">
            <w:pPr>
              <w:spacing w:after="0" w:line="240" w:lineRule="auto"/>
            </w:pPr>
            <w:r>
              <w:t xml:space="preserve">≤ </w:t>
            </w:r>
            <w:r w:rsidR="00105620">
              <w:t>90 %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5620" w:rsidRDefault="00EF74FA" w:rsidP="00A117FA">
            <w:pPr>
              <w:spacing w:after="0" w:line="240" w:lineRule="auto"/>
            </w:pPr>
            <w:r>
              <w:t xml:space="preserve">≤ </w:t>
            </w:r>
            <w:r w:rsidR="00105620">
              <w:t>90%</w:t>
            </w:r>
          </w:p>
        </w:tc>
      </w:tr>
    </w:tbl>
    <w:p w:rsidR="00304C4A" w:rsidRDefault="00304C4A" w:rsidP="00304C4A">
      <w:pPr>
        <w:spacing w:after="0"/>
      </w:pPr>
    </w:p>
    <w:p w:rsidR="00105620" w:rsidRDefault="00E96798" w:rsidP="00304C4A">
      <w:pPr>
        <w:spacing w:after="0"/>
      </w:pPr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2374265" cy="1403985"/>
                <wp:effectExtent l="0" t="0" r="3175" b="5715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6798" w:rsidRPr="006B5248" w:rsidRDefault="001C39F8" w:rsidP="005137EF">
                            <w:pPr>
                              <w:spacing w:after="0" w:line="276" w:lineRule="auto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137EF"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Asthme sévère grave :</w:t>
                            </w:r>
                            <w:r w:rsidR="006B5248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++++++</w:t>
                            </w:r>
                          </w:p>
                          <w:p w:rsidR="001C39F8" w:rsidRDefault="001C39F8" w:rsidP="005137EF">
                            <w:pPr>
                              <w:spacing w:after="0" w:line="276" w:lineRule="auto"/>
                            </w:pPr>
                            <w:r>
                              <w:t>- Silence auscultatoire</w:t>
                            </w:r>
                          </w:p>
                          <w:p w:rsidR="005137EF" w:rsidRDefault="005137EF" w:rsidP="005137EF">
                            <w:pPr>
                              <w:spacing w:after="0" w:line="276" w:lineRule="auto"/>
                            </w:pPr>
                            <w:r>
                              <w:t>- Pouls paradoxal &gt; 20 mmHg</w:t>
                            </w:r>
                          </w:p>
                          <w:p w:rsidR="001C39F8" w:rsidRDefault="005137EF" w:rsidP="005137EF">
                            <w:pPr>
                              <w:spacing w:after="0" w:line="276" w:lineRule="auto"/>
                            </w:pPr>
                            <w:r>
                              <w:t>- DEP &lt; 30 %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0;margin-top:0;width:186.95pt;height:110.55pt;z-index:251659264;visibility:visible;mso-wrap-style:square;mso-width-percent:40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">
                <v:textbox style="mso-fit-shape-to-text:t">
                  <w:txbxContent>
                    <w:p w:rsidR="00E96798" w:rsidRPr="006B5248" w:rsidRDefault="001C39F8" w:rsidP="005137EF">
                      <w:pPr>
                        <w:spacing w:after="0" w:line="276" w:lineRule="auto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5137EF">
                        <w:rPr>
                          <w:b/>
                          <w:bCs/>
                          <w:sz w:val="24"/>
                          <w:szCs w:val="24"/>
                          <w:u w:val="single"/>
                        </w:rPr>
                        <w:t>Asthme sévère grave :</w:t>
                      </w:r>
                      <w:r w:rsidR="006B5248">
                        <w:rPr>
                          <w:b/>
                          <w:bCs/>
                          <w:sz w:val="24"/>
                          <w:szCs w:val="24"/>
                        </w:rPr>
                        <w:t xml:space="preserve"> ++++++</w:t>
                      </w:r>
                    </w:p>
                    <w:p w:rsidR="001C39F8" w:rsidRDefault="001C39F8" w:rsidP="005137EF">
                      <w:pPr>
                        <w:spacing w:after="0" w:line="276" w:lineRule="auto"/>
                      </w:pPr>
                      <w:r>
                        <w:t>- Silence auscultatoire</w:t>
                      </w:r>
                    </w:p>
                    <w:p w:rsidR="005137EF" w:rsidRDefault="005137EF" w:rsidP="005137EF">
                      <w:pPr>
                        <w:spacing w:after="0" w:line="276" w:lineRule="auto"/>
                      </w:pPr>
                      <w:r>
                        <w:t>- Pouls paradoxal &gt; 20 mmHg</w:t>
                      </w:r>
                    </w:p>
                    <w:p w:rsidR="001C39F8" w:rsidRDefault="005137EF" w:rsidP="005137EF">
                      <w:pPr>
                        <w:spacing w:after="0" w:line="276" w:lineRule="auto"/>
                      </w:pPr>
                      <w:r>
                        <w:t>- DEP &lt; 30 %</w:t>
                      </w:r>
                    </w:p>
                  </w:txbxContent>
                </v:textbox>
              </v:shape>
            </w:pict>
          </mc:Fallback>
        </mc:AlternateContent>
      </w:r>
    </w:p>
    <w:p w:rsidR="00105620" w:rsidRDefault="00105620" w:rsidP="00304C4A">
      <w:pPr>
        <w:spacing w:after="0"/>
      </w:pPr>
    </w:p>
    <w:p w:rsidR="00105620" w:rsidRDefault="00105620" w:rsidP="00304C4A">
      <w:pPr>
        <w:spacing w:after="0"/>
      </w:pPr>
    </w:p>
    <w:p w:rsidR="00105620" w:rsidRDefault="00105620" w:rsidP="00304C4A">
      <w:pPr>
        <w:spacing w:after="0"/>
      </w:pPr>
    </w:p>
    <w:p w:rsidR="00304C4A" w:rsidRDefault="00304C4A" w:rsidP="00304C4A">
      <w:pPr>
        <w:spacing w:after="0"/>
      </w:pPr>
    </w:p>
    <w:p w:rsidR="00304C4A" w:rsidRPr="00BE6983" w:rsidRDefault="00BE6983" w:rsidP="00304C4A">
      <w:pPr>
        <w:spacing w:after="0"/>
        <w:rPr>
          <w:b/>
          <w:bCs/>
          <w:sz w:val="28"/>
          <w:szCs w:val="28"/>
          <w:u w:val="single"/>
        </w:rPr>
      </w:pPr>
      <w:r w:rsidRPr="00BE6983">
        <w:rPr>
          <w:b/>
          <w:bCs/>
          <w:sz w:val="28"/>
          <w:szCs w:val="28"/>
          <w:u w:val="single"/>
        </w:rPr>
        <w:lastRenderedPageBreak/>
        <w:t>CLASSIFICATION DE LA MALADIE :</w:t>
      </w:r>
    </w:p>
    <w:tbl>
      <w:tblPr>
        <w:tblStyle w:val="Grilledutableau"/>
        <w:tblpPr w:leftFromText="141" w:rightFromText="141" w:vertAnchor="text" w:horzAnchor="margin" w:tblpX="182" w:tblpY="244"/>
        <w:tblW w:w="10065" w:type="dxa"/>
        <w:tblLook w:val="04A0" w:firstRow="1" w:lastRow="0" w:firstColumn="1" w:lastColumn="0" w:noHBand="0" w:noVBand="1"/>
      </w:tblPr>
      <w:tblGrid>
        <w:gridCol w:w="2978"/>
        <w:gridCol w:w="2942"/>
        <w:gridCol w:w="2072"/>
        <w:gridCol w:w="2073"/>
      </w:tblGrid>
      <w:tr w:rsidR="00304C4A" w:rsidTr="00304C4A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</w:tcPr>
          <w:p w:rsidR="00304C4A" w:rsidRDefault="00304C4A" w:rsidP="00304C4A">
            <w:pPr>
              <w:spacing w:after="0" w:line="276" w:lineRule="auto"/>
            </w:pP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C4A" w:rsidRPr="003C4E38" w:rsidRDefault="00304C4A" w:rsidP="00304C4A">
            <w:pPr>
              <w:spacing w:after="0"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3C4E38">
              <w:rPr>
                <w:b/>
                <w:bCs/>
                <w:sz w:val="24"/>
                <w:szCs w:val="24"/>
              </w:rPr>
              <w:t>Symptômes diurnes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C4A" w:rsidRPr="003C4E38" w:rsidRDefault="00304C4A" w:rsidP="00304C4A">
            <w:pPr>
              <w:spacing w:after="0"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3C4E38">
              <w:rPr>
                <w:b/>
                <w:bCs/>
                <w:sz w:val="24"/>
                <w:szCs w:val="24"/>
              </w:rPr>
              <w:t>Symptômes nocturnes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C4A" w:rsidRPr="003C4E38" w:rsidRDefault="00304C4A" w:rsidP="00304C4A">
            <w:pPr>
              <w:spacing w:after="0"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3C4E38">
              <w:rPr>
                <w:b/>
                <w:bCs/>
                <w:sz w:val="24"/>
                <w:szCs w:val="24"/>
              </w:rPr>
              <w:t>DEP</w:t>
            </w:r>
          </w:p>
        </w:tc>
      </w:tr>
      <w:tr w:rsidR="00304C4A" w:rsidTr="00304C4A">
        <w:trPr>
          <w:trHeight w:val="806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C4A" w:rsidRPr="003C4E38" w:rsidRDefault="00304C4A" w:rsidP="00304C4A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3C4E38">
              <w:rPr>
                <w:b/>
                <w:bCs/>
                <w:sz w:val="24"/>
                <w:szCs w:val="24"/>
              </w:rPr>
              <w:t>Asthme intermittent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C4A" w:rsidRDefault="00304C4A" w:rsidP="00304C4A">
            <w:pPr>
              <w:spacing w:after="0" w:line="240" w:lineRule="auto"/>
            </w:pPr>
            <w:r>
              <w:t>&lt; 1 fois/semaine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C4A" w:rsidRDefault="00304C4A" w:rsidP="00304C4A">
            <w:pPr>
              <w:spacing w:after="0" w:line="240" w:lineRule="auto"/>
            </w:pPr>
            <w:r>
              <w:t>≤ 2 fois/mois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C4A" w:rsidRDefault="00304C4A" w:rsidP="00304C4A">
            <w:pPr>
              <w:spacing w:after="0" w:line="240" w:lineRule="auto"/>
              <w:jc w:val="center"/>
            </w:pPr>
            <w:r>
              <w:t>≥ 80 %</w:t>
            </w:r>
          </w:p>
          <w:p w:rsidR="00304C4A" w:rsidRDefault="00304C4A" w:rsidP="00304C4A">
            <w:pPr>
              <w:spacing w:after="0" w:line="240" w:lineRule="auto"/>
              <w:jc w:val="center"/>
            </w:pPr>
            <w:r>
              <w:t>Variabilité &lt; 20 %</w:t>
            </w:r>
          </w:p>
        </w:tc>
      </w:tr>
      <w:tr w:rsidR="00304C4A" w:rsidTr="00304C4A">
        <w:trPr>
          <w:trHeight w:val="806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C4A" w:rsidRPr="003C4E38" w:rsidRDefault="00304C4A" w:rsidP="00304C4A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3C4E38">
              <w:rPr>
                <w:b/>
                <w:bCs/>
                <w:sz w:val="24"/>
                <w:szCs w:val="24"/>
              </w:rPr>
              <w:t>Asthme persistant léger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C4A" w:rsidRDefault="00304C4A" w:rsidP="00304C4A">
            <w:pPr>
              <w:spacing w:after="0" w:line="240" w:lineRule="auto"/>
            </w:pPr>
            <w:r>
              <w:t>≥ 1 fois/semaine</w:t>
            </w:r>
          </w:p>
          <w:p w:rsidR="00304C4A" w:rsidRDefault="00304C4A" w:rsidP="00304C4A">
            <w:pPr>
              <w:spacing w:after="0" w:line="240" w:lineRule="auto"/>
            </w:pPr>
            <w:r>
              <w:t>&lt; 1 fois/jour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C4A" w:rsidRDefault="00304C4A" w:rsidP="00304C4A">
            <w:pPr>
              <w:spacing w:after="0" w:line="240" w:lineRule="auto"/>
            </w:pPr>
            <w:r>
              <w:t>&gt; 2 fois/mois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C4A" w:rsidRDefault="00304C4A" w:rsidP="00304C4A">
            <w:pPr>
              <w:spacing w:after="0" w:line="240" w:lineRule="auto"/>
              <w:jc w:val="center"/>
            </w:pPr>
            <w:r>
              <w:t>≥ 80 %</w:t>
            </w:r>
          </w:p>
          <w:p w:rsidR="00304C4A" w:rsidRDefault="00304C4A" w:rsidP="00304C4A">
            <w:pPr>
              <w:spacing w:after="0" w:line="240" w:lineRule="auto"/>
              <w:jc w:val="center"/>
            </w:pPr>
            <w:r>
              <w:t>Variabilité 20 – 30 %</w:t>
            </w:r>
          </w:p>
        </w:tc>
      </w:tr>
      <w:tr w:rsidR="00304C4A" w:rsidTr="00304C4A">
        <w:trPr>
          <w:trHeight w:val="806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C4A" w:rsidRPr="003C4E38" w:rsidRDefault="00304C4A" w:rsidP="00304C4A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3C4E38">
              <w:rPr>
                <w:b/>
                <w:bCs/>
                <w:sz w:val="24"/>
                <w:szCs w:val="24"/>
              </w:rPr>
              <w:t>Asthme persistant modéré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C4A" w:rsidRDefault="00304C4A" w:rsidP="00304C4A">
            <w:pPr>
              <w:spacing w:after="0" w:line="240" w:lineRule="auto"/>
            </w:pPr>
            <w:r>
              <w:t>Quotidiens</w:t>
            </w:r>
          </w:p>
          <w:p w:rsidR="00304C4A" w:rsidRDefault="00304C4A" w:rsidP="00304C4A">
            <w:pPr>
              <w:spacing w:after="0" w:line="240" w:lineRule="auto"/>
            </w:pPr>
            <w:r>
              <w:t>Activité et sommeil perturbés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C4A" w:rsidRDefault="00304C4A" w:rsidP="00304C4A">
            <w:pPr>
              <w:spacing w:after="0" w:line="240" w:lineRule="auto"/>
            </w:pPr>
            <w:r>
              <w:t>&gt; 1 fois/semaine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C4A" w:rsidRDefault="00304C4A" w:rsidP="00304C4A">
            <w:pPr>
              <w:spacing w:after="0" w:line="240" w:lineRule="auto"/>
              <w:jc w:val="center"/>
            </w:pPr>
            <w:r>
              <w:t>60 – 80 %</w:t>
            </w:r>
          </w:p>
          <w:p w:rsidR="00304C4A" w:rsidRDefault="00304C4A" w:rsidP="00304C4A">
            <w:pPr>
              <w:spacing w:after="0" w:line="240" w:lineRule="auto"/>
              <w:jc w:val="center"/>
            </w:pPr>
            <w:r>
              <w:t>Variabilité &gt; 30 %</w:t>
            </w:r>
          </w:p>
        </w:tc>
      </w:tr>
      <w:tr w:rsidR="00304C4A" w:rsidTr="00304C4A">
        <w:trPr>
          <w:trHeight w:val="806"/>
        </w:trPr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C4A" w:rsidRPr="003C4E38" w:rsidRDefault="00304C4A" w:rsidP="00304C4A">
            <w:pPr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3C4E38">
              <w:rPr>
                <w:b/>
                <w:bCs/>
                <w:sz w:val="24"/>
                <w:szCs w:val="24"/>
              </w:rPr>
              <w:t>Asthme persistant sévère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C4A" w:rsidRDefault="00304C4A" w:rsidP="00304C4A">
            <w:pPr>
              <w:spacing w:after="0" w:line="240" w:lineRule="auto"/>
            </w:pPr>
            <w:r>
              <w:t>Permanents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C4A" w:rsidRDefault="00304C4A" w:rsidP="00304C4A">
            <w:pPr>
              <w:spacing w:after="0" w:line="240" w:lineRule="auto"/>
            </w:pPr>
            <w:r>
              <w:t>Fréquents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4C4A" w:rsidRDefault="00304C4A" w:rsidP="00304C4A">
            <w:pPr>
              <w:spacing w:after="0" w:line="240" w:lineRule="auto"/>
              <w:jc w:val="center"/>
            </w:pPr>
            <w:r>
              <w:t>≤ 60 %</w:t>
            </w:r>
          </w:p>
          <w:p w:rsidR="00304C4A" w:rsidRDefault="00304C4A" w:rsidP="00304C4A">
            <w:pPr>
              <w:spacing w:after="0" w:line="240" w:lineRule="auto"/>
              <w:jc w:val="center"/>
            </w:pPr>
            <w:r>
              <w:t>Variabilité &gt; 30 %</w:t>
            </w:r>
          </w:p>
        </w:tc>
      </w:tr>
    </w:tbl>
    <w:p w:rsidR="00304C4A" w:rsidRDefault="00304C4A" w:rsidP="00304C4A">
      <w:pPr>
        <w:spacing w:after="0"/>
      </w:pPr>
    </w:p>
    <w:p w:rsidR="008114E1" w:rsidRDefault="008114E1" w:rsidP="00304C4A">
      <w:pPr>
        <w:spacing w:after="0"/>
      </w:pPr>
    </w:p>
    <w:p w:rsidR="00BE6983" w:rsidRPr="00FD7D5D" w:rsidRDefault="00BE6983" w:rsidP="00304C4A">
      <w:pPr>
        <w:spacing w:after="0"/>
        <w:rPr>
          <w:b/>
          <w:bCs/>
          <w:sz w:val="28"/>
          <w:szCs w:val="28"/>
          <w:u w:val="single"/>
        </w:rPr>
      </w:pPr>
      <w:r w:rsidRPr="00FD7D5D">
        <w:rPr>
          <w:b/>
          <w:bCs/>
          <w:sz w:val="28"/>
          <w:szCs w:val="28"/>
          <w:u w:val="single"/>
        </w:rPr>
        <w:t>MEDICAMENTS :</w:t>
      </w:r>
    </w:p>
    <w:p w:rsidR="001A2D5C" w:rsidRPr="00276C75" w:rsidRDefault="001A2D5C" w:rsidP="001A2D5C">
      <w:pPr>
        <w:spacing w:after="0"/>
        <w:rPr>
          <w:b/>
          <w:bCs/>
          <w:sz w:val="28"/>
          <w:szCs w:val="28"/>
          <w:u w:val="single"/>
        </w:rPr>
      </w:pPr>
      <w:r w:rsidRPr="00276C75">
        <w:rPr>
          <w:b/>
          <w:bCs/>
          <w:sz w:val="28"/>
          <w:szCs w:val="28"/>
          <w:u w:val="single"/>
        </w:rPr>
        <w:t>Médicaments utilisés dans le traitement de fond :</w:t>
      </w:r>
    </w:p>
    <w:p w:rsidR="0075185F" w:rsidRPr="00276C75" w:rsidRDefault="00F9590B" w:rsidP="00304C4A">
      <w:pPr>
        <w:spacing w:after="0"/>
        <w:rPr>
          <w:b/>
          <w:bCs/>
          <w:sz w:val="24"/>
          <w:szCs w:val="24"/>
          <w:u w:val="single"/>
        </w:rPr>
      </w:pPr>
      <w:r w:rsidRPr="00276C75">
        <w:rPr>
          <w:b/>
          <w:bCs/>
          <w:sz w:val="24"/>
          <w:szCs w:val="24"/>
          <w:u w:val="single"/>
        </w:rPr>
        <w:t xml:space="preserve">1. </w:t>
      </w:r>
      <w:r w:rsidR="0075185F" w:rsidRPr="00276C75">
        <w:rPr>
          <w:b/>
          <w:bCs/>
          <w:sz w:val="24"/>
          <w:szCs w:val="24"/>
          <w:u w:val="single"/>
        </w:rPr>
        <w:t>Bronchodilatateurs</w:t>
      </w:r>
    </w:p>
    <w:p w:rsidR="0075185F" w:rsidRPr="00276C75" w:rsidRDefault="0075185F" w:rsidP="00304C4A">
      <w:pPr>
        <w:spacing w:after="0"/>
        <w:rPr>
          <w:b/>
          <w:bCs/>
        </w:rPr>
      </w:pPr>
      <w:proofErr w:type="gramStart"/>
      <w:r w:rsidRPr="00276C75">
        <w:rPr>
          <w:b/>
          <w:bCs/>
        </w:rPr>
        <w:t>β2</w:t>
      </w:r>
      <w:proofErr w:type="gramEnd"/>
      <w:r w:rsidRPr="00276C75">
        <w:rPr>
          <w:b/>
          <w:bCs/>
        </w:rPr>
        <w:t xml:space="preserve"> mimétiques</w:t>
      </w:r>
      <w:r w:rsidR="00F9590B" w:rsidRPr="00276C75">
        <w:rPr>
          <w:b/>
          <w:bCs/>
        </w:rPr>
        <w:t> :</w:t>
      </w:r>
    </w:p>
    <w:p w:rsidR="00F9590B" w:rsidRDefault="00BA23F1" w:rsidP="00304C4A">
      <w:pPr>
        <w:spacing w:after="0"/>
      </w:pPr>
      <w:r>
        <w:t xml:space="preserve">- </w:t>
      </w:r>
      <w:r w:rsidR="00276C75">
        <w:t xml:space="preserve">Action rapide : </w:t>
      </w:r>
      <w:proofErr w:type="spellStart"/>
      <w:r w:rsidR="00F9590B">
        <w:t>Salbutamol</w:t>
      </w:r>
      <w:proofErr w:type="spellEnd"/>
    </w:p>
    <w:p w:rsidR="00F9590B" w:rsidRDefault="00276C75" w:rsidP="00304C4A">
      <w:pPr>
        <w:spacing w:after="0"/>
      </w:pPr>
      <w:r>
        <w:t xml:space="preserve">                           </w:t>
      </w:r>
      <w:r w:rsidR="00BA23F1">
        <w:t xml:space="preserve">  </w:t>
      </w:r>
      <w:r w:rsidR="00F9590B">
        <w:t xml:space="preserve"> </w:t>
      </w:r>
      <w:proofErr w:type="spellStart"/>
      <w:r w:rsidR="00F9590B">
        <w:t>Terbutaline</w:t>
      </w:r>
      <w:proofErr w:type="spellEnd"/>
      <w:r w:rsidR="00F9590B">
        <w:t xml:space="preserve"> </w:t>
      </w:r>
      <w:r w:rsidR="00F9590B">
        <w:sym w:font="Wingdings" w:char="F0E0"/>
      </w:r>
      <w:r w:rsidR="00F9590B">
        <w:t xml:space="preserve"> Jamais en IV</w:t>
      </w:r>
      <w:r w:rsidR="002A21AE">
        <w:t xml:space="preserve"> ++++++</w:t>
      </w:r>
    </w:p>
    <w:p w:rsidR="00276C75" w:rsidRDefault="00BA23F1" w:rsidP="00304C4A">
      <w:pPr>
        <w:spacing w:after="0"/>
      </w:pPr>
      <w:r>
        <w:t xml:space="preserve">- </w:t>
      </w:r>
      <w:r w:rsidR="00276C75">
        <w:t>Action lente :</w:t>
      </w:r>
      <w:r>
        <w:t xml:space="preserve"> </w:t>
      </w:r>
      <w:proofErr w:type="spellStart"/>
      <w:r>
        <w:t>Salméte</w:t>
      </w:r>
      <w:r w:rsidR="00276C75">
        <w:t>rol</w:t>
      </w:r>
      <w:proofErr w:type="spellEnd"/>
    </w:p>
    <w:p w:rsidR="0075185F" w:rsidRPr="00276C75" w:rsidRDefault="0075185F" w:rsidP="0075185F">
      <w:pPr>
        <w:spacing w:after="0"/>
        <w:rPr>
          <w:b/>
          <w:bCs/>
        </w:rPr>
      </w:pPr>
      <w:r w:rsidRPr="00276C75">
        <w:rPr>
          <w:b/>
          <w:bCs/>
        </w:rPr>
        <w:t>Méthyl-xanthines</w:t>
      </w:r>
      <w:r w:rsidR="00F9590B" w:rsidRPr="00276C75">
        <w:rPr>
          <w:b/>
          <w:bCs/>
        </w:rPr>
        <w:t> :</w:t>
      </w:r>
    </w:p>
    <w:p w:rsidR="00F9590B" w:rsidRDefault="00F9590B" w:rsidP="0075185F">
      <w:pPr>
        <w:spacing w:after="0"/>
      </w:pPr>
      <w:r>
        <w:t>- Théophylline à action rapide</w:t>
      </w:r>
    </w:p>
    <w:p w:rsidR="00F9590B" w:rsidRDefault="00F9590B" w:rsidP="0075185F">
      <w:pPr>
        <w:spacing w:after="0"/>
      </w:pPr>
      <w:r>
        <w:t xml:space="preserve">- Théophylline </w:t>
      </w:r>
      <w:r w:rsidR="00276C75">
        <w:t>à action lente</w:t>
      </w:r>
    </w:p>
    <w:p w:rsidR="00BA23F1" w:rsidRDefault="00BA23F1" w:rsidP="0075185F">
      <w:pPr>
        <w:spacing w:after="0"/>
      </w:pPr>
    </w:p>
    <w:p w:rsidR="0075185F" w:rsidRPr="00276C75" w:rsidRDefault="00F9590B" w:rsidP="00304C4A">
      <w:pPr>
        <w:spacing w:after="0"/>
        <w:rPr>
          <w:b/>
          <w:bCs/>
          <w:sz w:val="24"/>
          <w:szCs w:val="24"/>
          <w:u w:val="single"/>
        </w:rPr>
      </w:pPr>
      <w:r w:rsidRPr="00276C75">
        <w:rPr>
          <w:b/>
          <w:bCs/>
          <w:sz w:val="24"/>
          <w:szCs w:val="24"/>
          <w:u w:val="single"/>
        </w:rPr>
        <w:t xml:space="preserve">2. </w:t>
      </w:r>
      <w:r w:rsidR="0075185F" w:rsidRPr="00276C75">
        <w:rPr>
          <w:b/>
          <w:bCs/>
          <w:sz w:val="24"/>
          <w:szCs w:val="24"/>
          <w:u w:val="single"/>
        </w:rPr>
        <w:t>Anti-inflammatoires</w:t>
      </w:r>
    </w:p>
    <w:p w:rsidR="0075185F" w:rsidRDefault="00BA23F1" w:rsidP="00304C4A">
      <w:pPr>
        <w:spacing w:after="0"/>
      </w:pPr>
      <w:r>
        <w:t xml:space="preserve">- </w:t>
      </w:r>
      <w:r w:rsidR="001A2D5C">
        <w:t>Corticoïdes</w:t>
      </w:r>
      <w:r>
        <w:t> : Inhalés</w:t>
      </w:r>
    </w:p>
    <w:p w:rsidR="00BA23F1" w:rsidRDefault="00BA23F1" w:rsidP="00304C4A">
      <w:pPr>
        <w:spacing w:after="0"/>
      </w:pPr>
      <w:r>
        <w:t xml:space="preserve">                          Per os</w:t>
      </w:r>
    </w:p>
    <w:p w:rsidR="001A2D5C" w:rsidRDefault="00700176" w:rsidP="00304C4A">
      <w:pPr>
        <w:spacing w:after="0"/>
      </w:pPr>
      <w:r>
        <w:t xml:space="preserve">- </w:t>
      </w:r>
      <w:proofErr w:type="spellStart"/>
      <w:r w:rsidR="001A2D5C">
        <w:t>Cromoglycate</w:t>
      </w:r>
      <w:proofErr w:type="spellEnd"/>
      <w:r w:rsidR="001A2D5C">
        <w:t xml:space="preserve"> de sodium</w:t>
      </w:r>
    </w:p>
    <w:p w:rsidR="00BA23F1" w:rsidRDefault="00BA23F1" w:rsidP="00304C4A">
      <w:pPr>
        <w:spacing w:after="0"/>
      </w:pPr>
    </w:p>
    <w:p w:rsidR="001A2D5C" w:rsidRPr="00276C75" w:rsidRDefault="001A2D5C" w:rsidP="001A2D5C">
      <w:pPr>
        <w:spacing w:after="0"/>
        <w:rPr>
          <w:b/>
          <w:bCs/>
          <w:sz w:val="28"/>
          <w:szCs w:val="28"/>
          <w:u w:val="single"/>
        </w:rPr>
      </w:pPr>
      <w:r w:rsidRPr="00276C75">
        <w:rPr>
          <w:b/>
          <w:bCs/>
          <w:sz w:val="28"/>
          <w:szCs w:val="28"/>
          <w:u w:val="single"/>
        </w:rPr>
        <w:t>Médicaments utilisés dans le traitement de la crise :</w:t>
      </w:r>
    </w:p>
    <w:p w:rsidR="004E43E2" w:rsidRPr="008114E1" w:rsidRDefault="001A2D5C" w:rsidP="001A2D5C">
      <w:pPr>
        <w:spacing w:after="0"/>
        <w:rPr>
          <w:b/>
          <w:bCs/>
        </w:rPr>
      </w:pPr>
      <w:proofErr w:type="gramStart"/>
      <w:r w:rsidRPr="008114E1">
        <w:rPr>
          <w:b/>
          <w:bCs/>
        </w:rPr>
        <w:t>β2</w:t>
      </w:r>
      <w:proofErr w:type="gramEnd"/>
      <w:r w:rsidRPr="008114E1">
        <w:rPr>
          <w:b/>
          <w:bCs/>
        </w:rPr>
        <w:t xml:space="preserve"> mimétiques</w:t>
      </w:r>
      <w:r w:rsidR="009D0D66" w:rsidRPr="008114E1">
        <w:rPr>
          <w:b/>
          <w:bCs/>
        </w:rPr>
        <w:t xml:space="preserve"> : </w:t>
      </w:r>
    </w:p>
    <w:p w:rsidR="001A2D5C" w:rsidRDefault="004E43E2" w:rsidP="001A2D5C">
      <w:pPr>
        <w:spacing w:after="0"/>
      </w:pPr>
      <w:r>
        <w:t>-</w:t>
      </w:r>
      <w:r w:rsidR="008114E1">
        <w:t xml:space="preserve"> </w:t>
      </w:r>
      <w:r w:rsidR="009D0D66">
        <w:t>Inhalés</w:t>
      </w:r>
    </w:p>
    <w:p w:rsidR="009D0D66" w:rsidRDefault="008114E1" w:rsidP="001A2D5C">
      <w:pPr>
        <w:spacing w:after="0"/>
      </w:pPr>
      <w:r>
        <w:t xml:space="preserve">- </w:t>
      </w:r>
      <w:r w:rsidR="009D0D66">
        <w:t>Injectables</w:t>
      </w:r>
    </w:p>
    <w:p w:rsidR="008114E1" w:rsidRPr="008114E1" w:rsidRDefault="001A2D5C" w:rsidP="001A2D5C">
      <w:pPr>
        <w:spacing w:after="0"/>
        <w:rPr>
          <w:b/>
          <w:bCs/>
        </w:rPr>
      </w:pPr>
      <w:r w:rsidRPr="008114E1">
        <w:rPr>
          <w:b/>
          <w:bCs/>
        </w:rPr>
        <w:t>Méthyl-xanthines</w:t>
      </w:r>
      <w:r w:rsidR="009D0D66" w:rsidRPr="008114E1">
        <w:rPr>
          <w:b/>
          <w:bCs/>
        </w:rPr>
        <w:t> :</w:t>
      </w:r>
      <w:r w:rsidR="004E43E2" w:rsidRPr="008114E1">
        <w:rPr>
          <w:b/>
          <w:bCs/>
        </w:rPr>
        <w:t xml:space="preserve"> </w:t>
      </w:r>
    </w:p>
    <w:p w:rsidR="001A2D5C" w:rsidRDefault="008114E1" w:rsidP="001A2D5C">
      <w:pPr>
        <w:spacing w:after="0"/>
      </w:pPr>
      <w:r>
        <w:t xml:space="preserve">- </w:t>
      </w:r>
      <w:r w:rsidR="004E43E2">
        <w:t>Injectables</w:t>
      </w:r>
    </w:p>
    <w:p w:rsidR="008114E1" w:rsidRPr="008114E1" w:rsidRDefault="001A2D5C" w:rsidP="001A2D5C">
      <w:pPr>
        <w:spacing w:after="0"/>
        <w:rPr>
          <w:b/>
          <w:bCs/>
        </w:rPr>
      </w:pPr>
      <w:r w:rsidRPr="008114E1">
        <w:rPr>
          <w:b/>
          <w:bCs/>
        </w:rPr>
        <w:t>Corticoïdes</w:t>
      </w:r>
      <w:r w:rsidR="004E43E2" w:rsidRPr="008114E1">
        <w:rPr>
          <w:b/>
          <w:bCs/>
        </w:rPr>
        <w:t xml:space="preserve"> : </w:t>
      </w:r>
    </w:p>
    <w:p w:rsidR="001A2D5C" w:rsidRDefault="008114E1" w:rsidP="001A2D5C">
      <w:pPr>
        <w:spacing w:after="0"/>
      </w:pPr>
      <w:r>
        <w:t xml:space="preserve">- </w:t>
      </w:r>
      <w:r w:rsidR="004E43E2">
        <w:t>IV</w:t>
      </w:r>
    </w:p>
    <w:p w:rsidR="00805D51" w:rsidRDefault="008114E1" w:rsidP="00FF0CBB">
      <w:pPr>
        <w:spacing w:after="0"/>
      </w:pPr>
      <w:r>
        <w:t xml:space="preserve">- </w:t>
      </w:r>
      <w:r w:rsidR="004E43E2">
        <w:t>Per os</w:t>
      </w:r>
    </w:p>
    <w:p w:rsidR="00304C4A" w:rsidRDefault="00304C4A" w:rsidP="00304C4A">
      <w:pPr>
        <w:spacing w:after="0"/>
      </w:pPr>
    </w:p>
    <w:p w:rsidR="0064487C" w:rsidRPr="00BE6983" w:rsidRDefault="00BE6983" w:rsidP="00D660EA">
      <w:pPr>
        <w:spacing w:after="0"/>
        <w:rPr>
          <w:b/>
          <w:bCs/>
          <w:sz w:val="28"/>
          <w:szCs w:val="28"/>
          <w:u w:val="single"/>
        </w:rPr>
      </w:pPr>
      <w:r w:rsidRPr="00BE6983">
        <w:rPr>
          <w:b/>
          <w:bCs/>
          <w:sz w:val="28"/>
          <w:szCs w:val="28"/>
          <w:u w:val="single"/>
        </w:rPr>
        <w:t>TRAITEMENT DE LA CRISE :</w:t>
      </w:r>
    </w:p>
    <w:p w:rsidR="0064487C" w:rsidRPr="006B1665" w:rsidRDefault="0064487C" w:rsidP="0064487C">
      <w:pPr>
        <w:spacing w:after="0"/>
        <w:rPr>
          <w:b/>
          <w:bCs/>
          <w:sz w:val="24"/>
          <w:szCs w:val="24"/>
          <w:u w:val="single"/>
        </w:rPr>
      </w:pPr>
      <w:r w:rsidRPr="006B1665">
        <w:rPr>
          <w:b/>
          <w:bCs/>
          <w:sz w:val="24"/>
          <w:szCs w:val="24"/>
          <w:u w:val="single"/>
        </w:rPr>
        <w:t>1. Crise légère</w:t>
      </w:r>
      <w:r>
        <w:rPr>
          <w:b/>
          <w:bCs/>
          <w:sz w:val="24"/>
          <w:szCs w:val="24"/>
          <w:u w:val="single"/>
        </w:rPr>
        <w:t> :</w:t>
      </w:r>
    </w:p>
    <w:p w:rsidR="0064487C" w:rsidRDefault="0064487C" w:rsidP="0064487C">
      <w:pPr>
        <w:spacing w:after="0"/>
      </w:pPr>
      <w:r>
        <w:t>- β2 mimétiques inhalés</w:t>
      </w:r>
    </w:p>
    <w:p w:rsidR="0064487C" w:rsidRDefault="0064487C" w:rsidP="00D660EA">
      <w:pPr>
        <w:spacing w:after="0"/>
      </w:pPr>
      <w:r>
        <w:t>Surveillance : 2H</w:t>
      </w:r>
    </w:p>
    <w:p w:rsidR="0064487C" w:rsidRPr="006B1665" w:rsidRDefault="0064487C" w:rsidP="0064487C">
      <w:pPr>
        <w:spacing w:after="0"/>
        <w:rPr>
          <w:b/>
          <w:bCs/>
          <w:sz w:val="24"/>
          <w:szCs w:val="24"/>
          <w:u w:val="single"/>
        </w:rPr>
      </w:pPr>
      <w:r w:rsidRPr="006B1665">
        <w:rPr>
          <w:b/>
          <w:bCs/>
          <w:sz w:val="24"/>
          <w:szCs w:val="24"/>
          <w:u w:val="single"/>
        </w:rPr>
        <w:t>2. Crise modérée</w:t>
      </w:r>
      <w:r>
        <w:rPr>
          <w:b/>
          <w:bCs/>
          <w:sz w:val="24"/>
          <w:szCs w:val="24"/>
          <w:u w:val="single"/>
        </w:rPr>
        <w:t> :</w:t>
      </w:r>
    </w:p>
    <w:p w:rsidR="0064487C" w:rsidRDefault="0064487C" w:rsidP="0064487C">
      <w:pPr>
        <w:spacing w:after="0"/>
      </w:pPr>
      <w:r>
        <w:t>- β2 mimétiques inhalés</w:t>
      </w:r>
    </w:p>
    <w:p w:rsidR="0064487C" w:rsidRDefault="0064487C" w:rsidP="0064487C">
      <w:pPr>
        <w:spacing w:after="0"/>
      </w:pPr>
      <w:r>
        <w:t>- Corticoïdes per os, ou IV</w:t>
      </w:r>
    </w:p>
    <w:p w:rsidR="008114E1" w:rsidRDefault="0064487C" w:rsidP="008114E1">
      <w:pPr>
        <w:spacing w:after="0"/>
      </w:pPr>
      <w:r>
        <w:t>Surveillance : 3H</w:t>
      </w:r>
    </w:p>
    <w:tbl>
      <w:tblPr>
        <w:tblStyle w:val="Grilledutableau"/>
        <w:tblpPr w:leftFromText="141" w:rightFromText="141" w:vertAnchor="text" w:horzAnchor="margin" w:tblpXSpec="right" w:tblpY="140"/>
        <w:tblW w:w="0" w:type="auto"/>
        <w:tblLook w:val="04A0" w:firstRow="1" w:lastRow="0" w:firstColumn="1" w:lastColumn="0" w:noHBand="0" w:noVBand="1"/>
      </w:tblPr>
      <w:tblGrid>
        <w:gridCol w:w="1973"/>
        <w:gridCol w:w="1973"/>
        <w:gridCol w:w="1974"/>
      </w:tblGrid>
      <w:tr w:rsidR="00E019C0" w:rsidTr="00E019C0">
        <w:tc>
          <w:tcPr>
            <w:tcW w:w="5920" w:type="dxa"/>
            <w:gridSpan w:val="3"/>
          </w:tcPr>
          <w:p w:rsidR="00E019C0" w:rsidRPr="008D0F63" w:rsidRDefault="00E019C0" w:rsidP="001F6B47">
            <w:pPr>
              <w:spacing w:after="0"/>
              <w:jc w:val="center"/>
              <w:rPr>
                <w:b/>
                <w:bCs/>
                <w:sz w:val="24"/>
                <w:szCs w:val="24"/>
              </w:rPr>
            </w:pPr>
            <w:r w:rsidRPr="008D0F63">
              <w:rPr>
                <w:b/>
                <w:bCs/>
                <w:sz w:val="24"/>
                <w:szCs w:val="24"/>
              </w:rPr>
              <w:lastRenderedPageBreak/>
              <w:t xml:space="preserve">Surveillance </w:t>
            </w:r>
            <w:r w:rsidRPr="008D0F63">
              <w:rPr>
                <w:b/>
                <w:bCs/>
                <w:sz w:val="24"/>
                <w:szCs w:val="24"/>
              </w:rPr>
              <w:sym w:font="Wingdings" w:char="F0E0"/>
            </w:r>
            <w:r w:rsidRPr="008D0F63">
              <w:rPr>
                <w:b/>
                <w:bCs/>
                <w:sz w:val="24"/>
                <w:szCs w:val="24"/>
              </w:rPr>
              <w:t xml:space="preserve"> DEP</w:t>
            </w:r>
          </w:p>
        </w:tc>
      </w:tr>
      <w:tr w:rsidR="00E019C0" w:rsidTr="00E019C0">
        <w:tc>
          <w:tcPr>
            <w:tcW w:w="1973" w:type="dxa"/>
          </w:tcPr>
          <w:p w:rsidR="00E019C0" w:rsidRDefault="00E019C0" w:rsidP="001F6B47">
            <w:pPr>
              <w:spacing w:after="0"/>
              <w:jc w:val="center"/>
            </w:pPr>
            <w:r>
              <w:t>&lt; 70 %</w:t>
            </w:r>
          </w:p>
        </w:tc>
        <w:tc>
          <w:tcPr>
            <w:tcW w:w="1973" w:type="dxa"/>
          </w:tcPr>
          <w:p w:rsidR="00E019C0" w:rsidRDefault="00E019C0" w:rsidP="001F6B47">
            <w:pPr>
              <w:spacing w:after="0"/>
              <w:jc w:val="center"/>
            </w:pPr>
            <w:r>
              <w:t>30 – 70 %</w:t>
            </w:r>
          </w:p>
        </w:tc>
        <w:tc>
          <w:tcPr>
            <w:tcW w:w="1974" w:type="dxa"/>
          </w:tcPr>
          <w:p w:rsidR="00E019C0" w:rsidRDefault="00E019C0" w:rsidP="001F6B47">
            <w:pPr>
              <w:spacing w:after="0"/>
              <w:jc w:val="center"/>
            </w:pPr>
            <w:r>
              <w:t>&lt; 30 %</w:t>
            </w:r>
          </w:p>
        </w:tc>
      </w:tr>
      <w:tr w:rsidR="00E019C0" w:rsidTr="00E019C0">
        <w:tc>
          <w:tcPr>
            <w:tcW w:w="1973" w:type="dxa"/>
          </w:tcPr>
          <w:p w:rsidR="00E019C0" w:rsidRDefault="00E019C0" w:rsidP="001F6B47">
            <w:pPr>
              <w:spacing w:after="0"/>
              <w:jc w:val="center"/>
            </w:pPr>
            <w:r>
              <w:t>Sortie</w:t>
            </w:r>
          </w:p>
        </w:tc>
        <w:tc>
          <w:tcPr>
            <w:tcW w:w="1973" w:type="dxa"/>
          </w:tcPr>
          <w:p w:rsidR="00E019C0" w:rsidRDefault="00E019C0" w:rsidP="001F6B47">
            <w:pPr>
              <w:spacing w:after="0"/>
              <w:jc w:val="center"/>
            </w:pPr>
            <w:r>
              <w:t>Service de pneumo</w:t>
            </w:r>
          </w:p>
        </w:tc>
        <w:tc>
          <w:tcPr>
            <w:tcW w:w="1974" w:type="dxa"/>
          </w:tcPr>
          <w:p w:rsidR="00E019C0" w:rsidRDefault="00E019C0" w:rsidP="001F6B47">
            <w:pPr>
              <w:spacing w:after="0"/>
              <w:jc w:val="center"/>
            </w:pPr>
            <w:r>
              <w:t>Réanimation</w:t>
            </w:r>
          </w:p>
        </w:tc>
      </w:tr>
    </w:tbl>
    <w:p w:rsidR="0064487C" w:rsidRPr="006B1665" w:rsidRDefault="0064487C" w:rsidP="0064487C">
      <w:pPr>
        <w:spacing w:after="0"/>
        <w:rPr>
          <w:b/>
          <w:bCs/>
          <w:sz w:val="24"/>
          <w:szCs w:val="24"/>
          <w:u w:val="single"/>
        </w:rPr>
      </w:pPr>
      <w:r w:rsidRPr="006B1665">
        <w:rPr>
          <w:b/>
          <w:bCs/>
          <w:sz w:val="24"/>
          <w:szCs w:val="24"/>
          <w:u w:val="single"/>
        </w:rPr>
        <w:t>3. Crise sévère</w:t>
      </w:r>
      <w:r>
        <w:rPr>
          <w:b/>
          <w:bCs/>
          <w:sz w:val="24"/>
          <w:szCs w:val="24"/>
          <w:u w:val="single"/>
        </w:rPr>
        <w:t> :</w:t>
      </w:r>
    </w:p>
    <w:p w:rsidR="0064487C" w:rsidRDefault="0064487C" w:rsidP="0064487C">
      <w:pPr>
        <w:spacing w:after="0"/>
      </w:pPr>
      <w:r>
        <w:t>- Oxygénothérapie à fort débit</w:t>
      </w:r>
    </w:p>
    <w:p w:rsidR="0064487C" w:rsidRDefault="0064487C" w:rsidP="0064487C">
      <w:pPr>
        <w:spacing w:after="0"/>
      </w:pPr>
      <w:r>
        <w:t>- β2 mimétiques en nébulisation</w:t>
      </w:r>
    </w:p>
    <w:p w:rsidR="0064487C" w:rsidRDefault="0064487C" w:rsidP="0064487C">
      <w:pPr>
        <w:spacing w:after="0"/>
      </w:pPr>
      <w:r>
        <w:t>- Corticoïdes en IV</w:t>
      </w:r>
    </w:p>
    <w:p w:rsidR="00D660EA" w:rsidRDefault="0064487C" w:rsidP="00D660EA">
      <w:pPr>
        <w:spacing w:after="0"/>
      </w:pPr>
      <w:r>
        <w:t>Surveillance : 6H</w:t>
      </w:r>
    </w:p>
    <w:p w:rsidR="0064487C" w:rsidRPr="006B1665" w:rsidRDefault="0064487C" w:rsidP="0064487C">
      <w:pPr>
        <w:spacing w:after="0"/>
        <w:rPr>
          <w:b/>
          <w:bCs/>
          <w:sz w:val="24"/>
          <w:szCs w:val="24"/>
          <w:u w:val="single"/>
        </w:rPr>
      </w:pPr>
      <w:r w:rsidRPr="006B1665">
        <w:rPr>
          <w:b/>
          <w:bCs/>
          <w:sz w:val="24"/>
          <w:szCs w:val="24"/>
          <w:u w:val="single"/>
        </w:rPr>
        <w:t>4. Asthme aigu grave</w:t>
      </w:r>
      <w:r>
        <w:rPr>
          <w:b/>
          <w:bCs/>
          <w:sz w:val="24"/>
          <w:szCs w:val="24"/>
          <w:u w:val="single"/>
        </w:rPr>
        <w:t> :</w:t>
      </w:r>
    </w:p>
    <w:p w:rsidR="0064487C" w:rsidRDefault="0064487C" w:rsidP="0064487C">
      <w:pPr>
        <w:spacing w:after="0"/>
      </w:pPr>
      <w:r>
        <w:t>- β2 mimétiques en IVSE +++++</w:t>
      </w:r>
    </w:p>
    <w:p w:rsidR="0064487C" w:rsidRDefault="0064487C" w:rsidP="0064487C">
      <w:pPr>
        <w:spacing w:after="0"/>
      </w:pPr>
      <w:r>
        <w:t>- Oxygénothérapie à fort débit</w:t>
      </w:r>
    </w:p>
    <w:p w:rsidR="007A760D" w:rsidRDefault="007A760D" w:rsidP="007A760D">
      <w:pPr>
        <w:spacing w:after="0"/>
      </w:pPr>
      <w:r>
        <w:t>- β2 mimétiques en nébulisation</w:t>
      </w:r>
    </w:p>
    <w:p w:rsidR="0064487C" w:rsidRDefault="0064487C" w:rsidP="0064487C">
      <w:pPr>
        <w:spacing w:after="0"/>
      </w:pPr>
      <w:r>
        <w:t>- Corticoïdes en IV</w:t>
      </w:r>
    </w:p>
    <w:p w:rsidR="0064487C" w:rsidRDefault="0064487C" w:rsidP="0064487C">
      <w:pPr>
        <w:spacing w:after="0"/>
      </w:pPr>
      <w:r>
        <w:t>- Hydratation</w:t>
      </w:r>
    </w:p>
    <w:p w:rsidR="0064487C" w:rsidRDefault="0064487C" w:rsidP="0064487C">
      <w:pPr>
        <w:spacing w:after="0"/>
      </w:pPr>
      <w:r w:rsidRPr="007A18AE">
        <w:rPr>
          <w:b/>
          <w:bCs/>
        </w:rPr>
        <w:t>Echec :</w:t>
      </w:r>
      <w:r>
        <w:t xml:space="preserve"> Adrénaline en IV</w:t>
      </w:r>
    </w:p>
    <w:p w:rsidR="0064487C" w:rsidRDefault="00FB2D1A" w:rsidP="0064487C">
      <w:pPr>
        <w:spacing w:after="0"/>
      </w:pPr>
      <w:r w:rsidRPr="007A18AE">
        <w:rPr>
          <w:b/>
          <w:bCs/>
        </w:rPr>
        <w:t>Echec :</w:t>
      </w:r>
      <w:r>
        <w:t xml:space="preserve"> Théophylline en IV</w:t>
      </w:r>
    </w:p>
    <w:p w:rsidR="0064487C" w:rsidRDefault="0064487C" w:rsidP="0064487C">
      <w:pPr>
        <w:spacing w:after="0"/>
      </w:pPr>
    </w:p>
    <w:p w:rsidR="0064487C" w:rsidRPr="00133790" w:rsidRDefault="0064487C" w:rsidP="0064487C">
      <w:pPr>
        <w:spacing w:after="0"/>
        <w:rPr>
          <w:b/>
          <w:bCs/>
          <w:sz w:val="28"/>
          <w:szCs w:val="28"/>
          <w:u w:val="single"/>
        </w:rPr>
      </w:pPr>
      <w:r w:rsidRPr="00133790">
        <w:rPr>
          <w:b/>
          <w:bCs/>
          <w:sz w:val="28"/>
          <w:szCs w:val="28"/>
          <w:u w:val="single"/>
        </w:rPr>
        <w:t>Ordonnance de sortie :</w:t>
      </w:r>
    </w:p>
    <w:p w:rsidR="0064487C" w:rsidRDefault="0064487C" w:rsidP="0064487C">
      <w:pPr>
        <w:spacing w:after="0"/>
      </w:pPr>
      <w:r>
        <w:t>- β2 mimétiques inhalés</w:t>
      </w:r>
    </w:p>
    <w:p w:rsidR="0064487C" w:rsidRDefault="0064487C" w:rsidP="0064487C">
      <w:pPr>
        <w:spacing w:after="0"/>
      </w:pPr>
      <w:r>
        <w:t>- Corticoïdes per os, à dose modérée</w:t>
      </w:r>
    </w:p>
    <w:p w:rsidR="0064487C" w:rsidRDefault="0064487C" w:rsidP="0064487C">
      <w:pPr>
        <w:spacing w:after="0"/>
        <w:rPr>
          <w:noProof/>
          <w:lang w:eastAsia="fr-FR"/>
        </w:rPr>
      </w:pPr>
    </w:p>
    <w:p w:rsidR="0064487C" w:rsidRPr="00BE6983" w:rsidRDefault="00BE6983" w:rsidP="0064487C">
      <w:pPr>
        <w:spacing w:after="0"/>
        <w:rPr>
          <w:b/>
          <w:bCs/>
          <w:noProof/>
          <w:sz w:val="28"/>
          <w:szCs w:val="28"/>
          <w:u w:val="single"/>
          <w:lang w:eastAsia="fr-FR"/>
        </w:rPr>
      </w:pPr>
      <w:r w:rsidRPr="00BE6983">
        <w:rPr>
          <w:b/>
          <w:bCs/>
          <w:noProof/>
          <w:sz w:val="28"/>
          <w:szCs w:val="28"/>
          <w:u w:val="single"/>
          <w:lang w:eastAsia="fr-FR"/>
        </w:rPr>
        <w:t>TRAITEMENT DE FOND :</w:t>
      </w:r>
    </w:p>
    <w:p w:rsidR="0064487C" w:rsidRDefault="0064487C" w:rsidP="0064487C">
      <w:pPr>
        <w:spacing w:after="0"/>
        <w:rPr>
          <w:noProof/>
          <w:lang w:eastAsia="fr-FR"/>
        </w:rPr>
      </w:pPr>
    </w:p>
    <w:p w:rsidR="0064487C" w:rsidRDefault="0064487C" w:rsidP="0064487C">
      <w:pPr>
        <w:spacing w:after="0"/>
        <w:jc w:val="center"/>
        <w:rPr>
          <w:noProof/>
          <w:lang w:eastAsia="fr-FR"/>
        </w:rPr>
      </w:pPr>
      <w:r>
        <w:rPr>
          <w:noProof/>
          <w:lang w:eastAsia="fr-FR"/>
        </w:rPr>
        <w:drawing>
          <wp:inline distT="0" distB="0" distL="0" distR="0" wp14:anchorId="2044C2E0" wp14:editId="08F4C406">
            <wp:extent cx="3558905" cy="2915728"/>
            <wp:effectExtent l="0" t="0" r="381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aa - Copie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0650" cy="29171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7876" w:rsidRDefault="00567876" w:rsidP="0064487C">
      <w:pPr>
        <w:spacing w:after="0"/>
        <w:rPr>
          <w:b/>
          <w:bCs/>
          <w:sz w:val="24"/>
          <w:szCs w:val="24"/>
          <w:u w:val="single"/>
        </w:rPr>
      </w:pPr>
    </w:p>
    <w:p w:rsidR="0064487C" w:rsidRPr="00D51902" w:rsidRDefault="00D51902" w:rsidP="0064487C">
      <w:pPr>
        <w:spacing w:after="0"/>
        <w:rPr>
          <w:b/>
          <w:bCs/>
          <w:sz w:val="24"/>
          <w:szCs w:val="24"/>
          <w:u w:val="single"/>
        </w:rPr>
      </w:pPr>
      <w:r w:rsidRPr="00D51902">
        <w:rPr>
          <w:b/>
          <w:bCs/>
          <w:sz w:val="24"/>
          <w:szCs w:val="24"/>
          <w:u w:val="single"/>
        </w:rPr>
        <w:t>Asthme d’effort :</w:t>
      </w:r>
    </w:p>
    <w:p w:rsidR="00D51902" w:rsidRDefault="00D51902" w:rsidP="0064487C">
      <w:pPr>
        <w:spacing w:after="0"/>
      </w:pPr>
      <w:r>
        <w:t>Provoqué par la respiration de l’air sec</w:t>
      </w:r>
    </w:p>
    <w:p w:rsidR="00D51902" w:rsidRPr="00D51902" w:rsidRDefault="00D51902" w:rsidP="0064487C">
      <w:pPr>
        <w:spacing w:after="0"/>
        <w:rPr>
          <w:b/>
          <w:bCs/>
        </w:rPr>
      </w:pPr>
      <w:r w:rsidRPr="00D51902">
        <w:rPr>
          <w:b/>
          <w:bCs/>
        </w:rPr>
        <w:t>Prévention :</w:t>
      </w:r>
    </w:p>
    <w:p w:rsidR="00D51902" w:rsidRDefault="00D51902" w:rsidP="00D51902">
      <w:pPr>
        <w:spacing w:after="0"/>
      </w:pPr>
      <w:r>
        <w:t>- β2 mimétiques inhalés, 10 minutes avant l’effort</w:t>
      </w:r>
    </w:p>
    <w:p w:rsidR="00D51902" w:rsidRDefault="00D51902" w:rsidP="00D51902">
      <w:pPr>
        <w:spacing w:after="0"/>
      </w:pPr>
    </w:p>
    <w:p w:rsidR="008114E1" w:rsidRPr="002E47CB" w:rsidRDefault="008114E1" w:rsidP="008114E1">
      <w:pPr>
        <w:spacing w:after="0"/>
        <w:rPr>
          <w:b/>
          <w:bCs/>
          <w:noProof/>
          <w:sz w:val="24"/>
          <w:szCs w:val="24"/>
          <w:u w:val="single"/>
          <w:lang w:eastAsia="fr-FR"/>
        </w:rPr>
      </w:pPr>
      <w:r w:rsidRPr="002E47CB">
        <w:rPr>
          <w:b/>
          <w:bCs/>
          <w:noProof/>
          <w:sz w:val="24"/>
          <w:szCs w:val="24"/>
          <w:u w:val="single"/>
          <w:lang w:eastAsia="fr-FR"/>
        </w:rPr>
        <w:t>Syndrome de WIDAL :</w:t>
      </w:r>
    </w:p>
    <w:p w:rsidR="00567876" w:rsidRDefault="00567876" w:rsidP="008114E1">
      <w:pPr>
        <w:spacing w:after="0"/>
        <w:rPr>
          <w:noProof/>
          <w:lang w:eastAsia="fr-FR"/>
        </w:rPr>
      </w:pPr>
      <w:r>
        <w:rPr>
          <w:noProof/>
          <w:lang w:eastAsia="fr-FR"/>
        </w:rPr>
        <w:t xml:space="preserve">- Age de début : </w:t>
      </w:r>
      <w:r w:rsidRPr="00567876">
        <w:rPr>
          <w:noProof/>
          <w:highlight w:val="yellow"/>
          <w:lang w:eastAsia="fr-FR"/>
        </w:rPr>
        <w:t>30 – 40 ans</w:t>
      </w:r>
    </w:p>
    <w:p w:rsidR="008114E1" w:rsidRDefault="008114E1" w:rsidP="008114E1">
      <w:pPr>
        <w:spacing w:after="0"/>
        <w:rPr>
          <w:noProof/>
          <w:lang w:eastAsia="fr-FR"/>
        </w:rPr>
      </w:pPr>
      <w:r>
        <w:rPr>
          <w:noProof/>
          <w:lang w:eastAsia="fr-FR"/>
        </w:rPr>
        <w:t>- Intolérance à l’aspirine</w:t>
      </w:r>
    </w:p>
    <w:p w:rsidR="008114E1" w:rsidRDefault="008114E1" w:rsidP="008114E1">
      <w:pPr>
        <w:spacing w:after="0"/>
        <w:rPr>
          <w:noProof/>
          <w:lang w:eastAsia="fr-FR"/>
        </w:rPr>
      </w:pPr>
      <w:r>
        <w:rPr>
          <w:noProof/>
          <w:lang w:eastAsia="fr-FR"/>
        </w:rPr>
        <w:t>- Polypose naso-sinusienne</w:t>
      </w:r>
    </w:p>
    <w:p w:rsidR="008114E1" w:rsidRDefault="008114E1" w:rsidP="008114E1">
      <w:pPr>
        <w:spacing w:after="0"/>
        <w:rPr>
          <w:noProof/>
          <w:lang w:eastAsia="fr-FR"/>
        </w:rPr>
      </w:pPr>
      <w:r>
        <w:rPr>
          <w:noProof/>
          <w:lang w:eastAsia="fr-FR"/>
        </w:rPr>
        <w:t>- Asthme</w:t>
      </w:r>
    </w:p>
    <w:p w:rsidR="008114E1" w:rsidRDefault="008114E1" w:rsidP="008114E1">
      <w:pPr>
        <w:spacing w:after="0"/>
        <w:rPr>
          <w:noProof/>
          <w:lang w:eastAsia="fr-FR"/>
        </w:rPr>
      </w:pPr>
      <w:r>
        <w:rPr>
          <w:noProof/>
          <w:lang w:eastAsia="fr-FR"/>
        </w:rPr>
        <w:t>- Leucotriènes augmentés</w:t>
      </w:r>
    </w:p>
    <w:p w:rsidR="008114E1" w:rsidRPr="008916FC" w:rsidRDefault="008114E1" w:rsidP="008114E1">
      <w:pPr>
        <w:spacing w:after="0"/>
        <w:rPr>
          <w:b/>
          <w:bCs/>
          <w:noProof/>
          <w:lang w:eastAsia="fr-FR"/>
        </w:rPr>
      </w:pPr>
      <w:r w:rsidRPr="008916FC">
        <w:rPr>
          <w:b/>
          <w:bCs/>
          <w:noProof/>
          <w:lang w:eastAsia="fr-FR"/>
        </w:rPr>
        <w:t>Traitement :</w:t>
      </w:r>
    </w:p>
    <w:p w:rsidR="008114E1" w:rsidRDefault="008114E1" w:rsidP="008114E1">
      <w:pPr>
        <w:spacing w:after="0"/>
        <w:rPr>
          <w:noProof/>
          <w:lang w:eastAsia="fr-FR"/>
        </w:rPr>
      </w:pPr>
      <w:r>
        <w:rPr>
          <w:noProof/>
          <w:lang w:eastAsia="fr-FR"/>
        </w:rPr>
        <w:t xml:space="preserve">- Corticoides inhalés </w:t>
      </w:r>
      <w:r w:rsidR="009270F1">
        <w:rPr>
          <w:noProof/>
          <w:lang w:eastAsia="fr-FR"/>
        </w:rPr>
        <w:t>+++</w:t>
      </w:r>
    </w:p>
    <w:p w:rsidR="00304C4A" w:rsidRDefault="009270F1" w:rsidP="00304C4A">
      <w:pPr>
        <w:spacing w:after="0"/>
      </w:pPr>
      <w:r>
        <w:t xml:space="preserve">- </w:t>
      </w:r>
      <w:r w:rsidRPr="00567876">
        <w:rPr>
          <w:highlight w:val="yellow"/>
        </w:rPr>
        <w:t>Sensible aux β2 mimétiques</w:t>
      </w:r>
    </w:p>
    <w:p w:rsidR="00567876" w:rsidRPr="00C34308" w:rsidRDefault="00567876" w:rsidP="00304C4A">
      <w:pPr>
        <w:spacing w:after="0"/>
      </w:pPr>
      <w:r>
        <w:t>- Anti-leucotriènes</w:t>
      </w:r>
      <w:bookmarkStart w:id="0" w:name="_GoBack"/>
      <w:bookmarkEnd w:id="0"/>
      <w:r>
        <w:t xml:space="preserve"> </w:t>
      </w:r>
    </w:p>
    <w:sectPr w:rsidR="00567876" w:rsidRPr="00C34308" w:rsidSect="00321284">
      <w:pgSz w:w="11906" w:h="16838"/>
      <w:pgMar w:top="851" w:right="849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8C4"/>
    <w:rsid w:val="000026FF"/>
    <w:rsid w:val="00010758"/>
    <w:rsid w:val="00014656"/>
    <w:rsid w:val="000238B4"/>
    <w:rsid w:val="00023BFD"/>
    <w:rsid w:val="000255A6"/>
    <w:rsid w:val="00047C8F"/>
    <w:rsid w:val="00051DE0"/>
    <w:rsid w:val="000522C8"/>
    <w:rsid w:val="00053E05"/>
    <w:rsid w:val="00071E3F"/>
    <w:rsid w:val="00072DFD"/>
    <w:rsid w:val="00073949"/>
    <w:rsid w:val="000755D2"/>
    <w:rsid w:val="00077D48"/>
    <w:rsid w:val="00084E12"/>
    <w:rsid w:val="000909C7"/>
    <w:rsid w:val="000912D4"/>
    <w:rsid w:val="00092CFA"/>
    <w:rsid w:val="000A0B36"/>
    <w:rsid w:val="000A184D"/>
    <w:rsid w:val="000A4BE4"/>
    <w:rsid w:val="000B075D"/>
    <w:rsid w:val="000B163E"/>
    <w:rsid w:val="000B76AD"/>
    <w:rsid w:val="000C2BC2"/>
    <w:rsid w:val="000C6562"/>
    <w:rsid w:val="000C70E7"/>
    <w:rsid w:val="000D04D1"/>
    <w:rsid w:val="000D3DEE"/>
    <w:rsid w:val="000E6407"/>
    <w:rsid w:val="000E7C3C"/>
    <w:rsid w:val="000F7E85"/>
    <w:rsid w:val="00100AFE"/>
    <w:rsid w:val="0010290E"/>
    <w:rsid w:val="00105620"/>
    <w:rsid w:val="001123B3"/>
    <w:rsid w:val="001135FA"/>
    <w:rsid w:val="00114573"/>
    <w:rsid w:val="00135929"/>
    <w:rsid w:val="00150CCB"/>
    <w:rsid w:val="00161CEF"/>
    <w:rsid w:val="0016462B"/>
    <w:rsid w:val="001664CB"/>
    <w:rsid w:val="0017789E"/>
    <w:rsid w:val="00180AA0"/>
    <w:rsid w:val="00180D12"/>
    <w:rsid w:val="00181A92"/>
    <w:rsid w:val="00186A13"/>
    <w:rsid w:val="00192B32"/>
    <w:rsid w:val="001930FB"/>
    <w:rsid w:val="001A2D5C"/>
    <w:rsid w:val="001B2EF2"/>
    <w:rsid w:val="001B4FAD"/>
    <w:rsid w:val="001B604C"/>
    <w:rsid w:val="001B78AD"/>
    <w:rsid w:val="001C2E10"/>
    <w:rsid w:val="001C39F8"/>
    <w:rsid w:val="001C6DB9"/>
    <w:rsid w:val="001D298A"/>
    <w:rsid w:val="001D5E76"/>
    <w:rsid w:val="001E3701"/>
    <w:rsid w:val="001F161E"/>
    <w:rsid w:val="001F6B47"/>
    <w:rsid w:val="001F7A8A"/>
    <w:rsid w:val="002010F5"/>
    <w:rsid w:val="00206A67"/>
    <w:rsid w:val="0021016E"/>
    <w:rsid w:val="002112B9"/>
    <w:rsid w:val="0022327F"/>
    <w:rsid w:val="00227499"/>
    <w:rsid w:val="00233D48"/>
    <w:rsid w:val="00241906"/>
    <w:rsid w:val="00241E74"/>
    <w:rsid w:val="00254C7E"/>
    <w:rsid w:val="00257345"/>
    <w:rsid w:val="00260530"/>
    <w:rsid w:val="002613C2"/>
    <w:rsid w:val="00267BCA"/>
    <w:rsid w:val="002743A4"/>
    <w:rsid w:val="00275FD8"/>
    <w:rsid w:val="00276C75"/>
    <w:rsid w:val="00280864"/>
    <w:rsid w:val="00287676"/>
    <w:rsid w:val="002925D1"/>
    <w:rsid w:val="0029631A"/>
    <w:rsid w:val="002A21AE"/>
    <w:rsid w:val="002A34D9"/>
    <w:rsid w:val="002B2555"/>
    <w:rsid w:val="002C11A9"/>
    <w:rsid w:val="002C3FB6"/>
    <w:rsid w:val="002C443D"/>
    <w:rsid w:val="002D6182"/>
    <w:rsid w:val="002E533F"/>
    <w:rsid w:val="002F3BC7"/>
    <w:rsid w:val="002F494F"/>
    <w:rsid w:val="00301BE7"/>
    <w:rsid w:val="00304C4A"/>
    <w:rsid w:val="003207E8"/>
    <w:rsid w:val="00321284"/>
    <w:rsid w:val="00330197"/>
    <w:rsid w:val="00330CCA"/>
    <w:rsid w:val="00332323"/>
    <w:rsid w:val="003572C5"/>
    <w:rsid w:val="00357537"/>
    <w:rsid w:val="003715F3"/>
    <w:rsid w:val="003877E4"/>
    <w:rsid w:val="00397862"/>
    <w:rsid w:val="003A3A6C"/>
    <w:rsid w:val="003A5719"/>
    <w:rsid w:val="003B787C"/>
    <w:rsid w:val="003C2C0F"/>
    <w:rsid w:val="003C46E5"/>
    <w:rsid w:val="003C672C"/>
    <w:rsid w:val="003D2C59"/>
    <w:rsid w:val="003E304A"/>
    <w:rsid w:val="003E7CB6"/>
    <w:rsid w:val="003F48F9"/>
    <w:rsid w:val="003F57FA"/>
    <w:rsid w:val="003F678A"/>
    <w:rsid w:val="003F6A19"/>
    <w:rsid w:val="00411919"/>
    <w:rsid w:val="00413500"/>
    <w:rsid w:val="00413840"/>
    <w:rsid w:val="00415BCA"/>
    <w:rsid w:val="00431BCB"/>
    <w:rsid w:val="004327D6"/>
    <w:rsid w:val="0044678C"/>
    <w:rsid w:val="00446E65"/>
    <w:rsid w:val="004553B2"/>
    <w:rsid w:val="00471C9F"/>
    <w:rsid w:val="004824DB"/>
    <w:rsid w:val="004846C3"/>
    <w:rsid w:val="00492A6B"/>
    <w:rsid w:val="004A1BCC"/>
    <w:rsid w:val="004A7407"/>
    <w:rsid w:val="004B00FF"/>
    <w:rsid w:val="004B1A1C"/>
    <w:rsid w:val="004B4AD0"/>
    <w:rsid w:val="004C5FCD"/>
    <w:rsid w:val="004D637E"/>
    <w:rsid w:val="004D721C"/>
    <w:rsid w:val="004E43E2"/>
    <w:rsid w:val="004F367B"/>
    <w:rsid w:val="005108FC"/>
    <w:rsid w:val="00512FA0"/>
    <w:rsid w:val="005137EF"/>
    <w:rsid w:val="005162AA"/>
    <w:rsid w:val="0052388F"/>
    <w:rsid w:val="00525DCA"/>
    <w:rsid w:val="00525FE8"/>
    <w:rsid w:val="00530792"/>
    <w:rsid w:val="00541328"/>
    <w:rsid w:val="00545804"/>
    <w:rsid w:val="00563BCE"/>
    <w:rsid w:val="00566360"/>
    <w:rsid w:val="00567876"/>
    <w:rsid w:val="00572A4F"/>
    <w:rsid w:val="00587881"/>
    <w:rsid w:val="00593AD4"/>
    <w:rsid w:val="005973D8"/>
    <w:rsid w:val="00597661"/>
    <w:rsid w:val="005A1A0F"/>
    <w:rsid w:val="005A370D"/>
    <w:rsid w:val="005B1603"/>
    <w:rsid w:val="005C1395"/>
    <w:rsid w:val="005D384B"/>
    <w:rsid w:val="005D74F1"/>
    <w:rsid w:val="005E0B22"/>
    <w:rsid w:val="005E701D"/>
    <w:rsid w:val="005F0687"/>
    <w:rsid w:val="0060279D"/>
    <w:rsid w:val="00604894"/>
    <w:rsid w:val="006169CD"/>
    <w:rsid w:val="0062524E"/>
    <w:rsid w:val="00625418"/>
    <w:rsid w:val="006322BB"/>
    <w:rsid w:val="0063406C"/>
    <w:rsid w:val="00637445"/>
    <w:rsid w:val="00640F0F"/>
    <w:rsid w:val="0064487C"/>
    <w:rsid w:val="0064676B"/>
    <w:rsid w:val="00647A08"/>
    <w:rsid w:val="006570F9"/>
    <w:rsid w:val="00660C1E"/>
    <w:rsid w:val="006617E4"/>
    <w:rsid w:val="00677A7D"/>
    <w:rsid w:val="00681BBC"/>
    <w:rsid w:val="006A03FC"/>
    <w:rsid w:val="006A6AE7"/>
    <w:rsid w:val="006A7AB1"/>
    <w:rsid w:val="006B1FA8"/>
    <w:rsid w:val="006B5248"/>
    <w:rsid w:val="006B7DC8"/>
    <w:rsid w:val="006C6209"/>
    <w:rsid w:val="006E4BB8"/>
    <w:rsid w:val="006E631A"/>
    <w:rsid w:val="006F75D3"/>
    <w:rsid w:val="00700176"/>
    <w:rsid w:val="007033F5"/>
    <w:rsid w:val="00706009"/>
    <w:rsid w:val="00710634"/>
    <w:rsid w:val="00711782"/>
    <w:rsid w:val="007119EF"/>
    <w:rsid w:val="00713347"/>
    <w:rsid w:val="00733DEF"/>
    <w:rsid w:val="00737955"/>
    <w:rsid w:val="00737D6C"/>
    <w:rsid w:val="007450E0"/>
    <w:rsid w:val="00745209"/>
    <w:rsid w:val="0075185F"/>
    <w:rsid w:val="00752DB1"/>
    <w:rsid w:val="00757FF3"/>
    <w:rsid w:val="00763384"/>
    <w:rsid w:val="007657FF"/>
    <w:rsid w:val="00767F4E"/>
    <w:rsid w:val="0078399D"/>
    <w:rsid w:val="00791CC5"/>
    <w:rsid w:val="00793A52"/>
    <w:rsid w:val="00793FE5"/>
    <w:rsid w:val="007A18AE"/>
    <w:rsid w:val="007A36E3"/>
    <w:rsid w:val="007A760D"/>
    <w:rsid w:val="007C39EB"/>
    <w:rsid w:val="007F1D3B"/>
    <w:rsid w:val="007F1E2A"/>
    <w:rsid w:val="007F524C"/>
    <w:rsid w:val="00800EE4"/>
    <w:rsid w:val="00801FB2"/>
    <w:rsid w:val="00802D55"/>
    <w:rsid w:val="00805D51"/>
    <w:rsid w:val="008114E1"/>
    <w:rsid w:val="0081198B"/>
    <w:rsid w:val="00812620"/>
    <w:rsid w:val="00812E9F"/>
    <w:rsid w:val="00817FD7"/>
    <w:rsid w:val="0082308F"/>
    <w:rsid w:val="008277C7"/>
    <w:rsid w:val="0083087C"/>
    <w:rsid w:val="00833840"/>
    <w:rsid w:val="00837288"/>
    <w:rsid w:val="00846D3E"/>
    <w:rsid w:val="0085055B"/>
    <w:rsid w:val="0085654F"/>
    <w:rsid w:val="008636BB"/>
    <w:rsid w:val="00873680"/>
    <w:rsid w:val="00873DF8"/>
    <w:rsid w:val="008771CB"/>
    <w:rsid w:val="00883A6D"/>
    <w:rsid w:val="008841AD"/>
    <w:rsid w:val="00892767"/>
    <w:rsid w:val="00895263"/>
    <w:rsid w:val="008978CB"/>
    <w:rsid w:val="008A3D54"/>
    <w:rsid w:val="008B5A47"/>
    <w:rsid w:val="008C06A8"/>
    <w:rsid w:val="008C55F6"/>
    <w:rsid w:val="008C5D49"/>
    <w:rsid w:val="008C6B14"/>
    <w:rsid w:val="008D3C71"/>
    <w:rsid w:val="008D3D70"/>
    <w:rsid w:val="008D4C75"/>
    <w:rsid w:val="008D5CBD"/>
    <w:rsid w:val="008E73D2"/>
    <w:rsid w:val="008F37EC"/>
    <w:rsid w:val="008F7750"/>
    <w:rsid w:val="00900437"/>
    <w:rsid w:val="00900A5F"/>
    <w:rsid w:val="00903C8D"/>
    <w:rsid w:val="00907EE8"/>
    <w:rsid w:val="00910E8B"/>
    <w:rsid w:val="009172C2"/>
    <w:rsid w:val="009270F1"/>
    <w:rsid w:val="009359C0"/>
    <w:rsid w:val="009457D7"/>
    <w:rsid w:val="00951B65"/>
    <w:rsid w:val="009564F7"/>
    <w:rsid w:val="00965566"/>
    <w:rsid w:val="00970A6F"/>
    <w:rsid w:val="00972FAE"/>
    <w:rsid w:val="0097399E"/>
    <w:rsid w:val="009767D9"/>
    <w:rsid w:val="009810F4"/>
    <w:rsid w:val="00983573"/>
    <w:rsid w:val="009839C3"/>
    <w:rsid w:val="00986BFA"/>
    <w:rsid w:val="00991CDE"/>
    <w:rsid w:val="00997779"/>
    <w:rsid w:val="009B270A"/>
    <w:rsid w:val="009C3950"/>
    <w:rsid w:val="009C5C99"/>
    <w:rsid w:val="009C7354"/>
    <w:rsid w:val="009C789A"/>
    <w:rsid w:val="009D0D66"/>
    <w:rsid w:val="009D0F8E"/>
    <w:rsid w:val="009E1A00"/>
    <w:rsid w:val="009E4713"/>
    <w:rsid w:val="009F1121"/>
    <w:rsid w:val="009F4601"/>
    <w:rsid w:val="009F59F1"/>
    <w:rsid w:val="009F784B"/>
    <w:rsid w:val="00A00A00"/>
    <w:rsid w:val="00A02B74"/>
    <w:rsid w:val="00A052C6"/>
    <w:rsid w:val="00A15055"/>
    <w:rsid w:val="00A20DC4"/>
    <w:rsid w:val="00A35ABF"/>
    <w:rsid w:val="00A35FE3"/>
    <w:rsid w:val="00A36ED7"/>
    <w:rsid w:val="00A45BEA"/>
    <w:rsid w:val="00A63415"/>
    <w:rsid w:val="00A64AF6"/>
    <w:rsid w:val="00A71D06"/>
    <w:rsid w:val="00A74568"/>
    <w:rsid w:val="00A76040"/>
    <w:rsid w:val="00A776B3"/>
    <w:rsid w:val="00A9504C"/>
    <w:rsid w:val="00AA062F"/>
    <w:rsid w:val="00AA2119"/>
    <w:rsid w:val="00AA5CCB"/>
    <w:rsid w:val="00AA78C4"/>
    <w:rsid w:val="00AD5E0B"/>
    <w:rsid w:val="00AE2208"/>
    <w:rsid w:val="00AE2C07"/>
    <w:rsid w:val="00AE460E"/>
    <w:rsid w:val="00AF1DE6"/>
    <w:rsid w:val="00B11B60"/>
    <w:rsid w:val="00B132A6"/>
    <w:rsid w:val="00B17F37"/>
    <w:rsid w:val="00B218B6"/>
    <w:rsid w:val="00B263E8"/>
    <w:rsid w:val="00B27E18"/>
    <w:rsid w:val="00B33232"/>
    <w:rsid w:val="00B42236"/>
    <w:rsid w:val="00B43CFE"/>
    <w:rsid w:val="00B557FA"/>
    <w:rsid w:val="00B55A38"/>
    <w:rsid w:val="00B61221"/>
    <w:rsid w:val="00B61C98"/>
    <w:rsid w:val="00B63F14"/>
    <w:rsid w:val="00B65009"/>
    <w:rsid w:val="00B70A32"/>
    <w:rsid w:val="00B862C3"/>
    <w:rsid w:val="00B972CB"/>
    <w:rsid w:val="00BA20F2"/>
    <w:rsid w:val="00BA23F1"/>
    <w:rsid w:val="00BA5A21"/>
    <w:rsid w:val="00BA7C23"/>
    <w:rsid w:val="00BB2604"/>
    <w:rsid w:val="00BB579D"/>
    <w:rsid w:val="00BB7F31"/>
    <w:rsid w:val="00BC16C6"/>
    <w:rsid w:val="00BD1023"/>
    <w:rsid w:val="00BD5502"/>
    <w:rsid w:val="00BE6983"/>
    <w:rsid w:val="00BF0674"/>
    <w:rsid w:val="00BF7117"/>
    <w:rsid w:val="00BF799B"/>
    <w:rsid w:val="00C01019"/>
    <w:rsid w:val="00C014E1"/>
    <w:rsid w:val="00C20850"/>
    <w:rsid w:val="00C20C48"/>
    <w:rsid w:val="00C20F70"/>
    <w:rsid w:val="00C27A5D"/>
    <w:rsid w:val="00C27CEA"/>
    <w:rsid w:val="00C34308"/>
    <w:rsid w:val="00C37261"/>
    <w:rsid w:val="00C45BB8"/>
    <w:rsid w:val="00C546F8"/>
    <w:rsid w:val="00C6026E"/>
    <w:rsid w:val="00C61BC5"/>
    <w:rsid w:val="00C82E65"/>
    <w:rsid w:val="00C9023F"/>
    <w:rsid w:val="00CA1AF4"/>
    <w:rsid w:val="00CC3123"/>
    <w:rsid w:val="00CC49BE"/>
    <w:rsid w:val="00CC75A7"/>
    <w:rsid w:val="00CD3AE2"/>
    <w:rsid w:val="00CE6572"/>
    <w:rsid w:val="00CF1A26"/>
    <w:rsid w:val="00CF5545"/>
    <w:rsid w:val="00CF7189"/>
    <w:rsid w:val="00D05983"/>
    <w:rsid w:val="00D13A4C"/>
    <w:rsid w:val="00D13B2A"/>
    <w:rsid w:val="00D13FA8"/>
    <w:rsid w:val="00D1400C"/>
    <w:rsid w:val="00D16015"/>
    <w:rsid w:val="00D21839"/>
    <w:rsid w:val="00D3197F"/>
    <w:rsid w:val="00D37EA7"/>
    <w:rsid w:val="00D40011"/>
    <w:rsid w:val="00D432CA"/>
    <w:rsid w:val="00D47F53"/>
    <w:rsid w:val="00D51902"/>
    <w:rsid w:val="00D52F08"/>
    <w:rsid w:val="00D53E8E"/>
    <w:rsid w:val="00D542D2"/>
    <w:rsid w:val="00D56F49"/>
    <w:rsid w:val="00D632D2"/>
    <w:rsid w:val="00D660EA"/>
    <w:rsid w:val="00D66D11"/>
    <w:rsid w:val="00D71FB3"/>
    <w:rsid w:val="00D92A2D"/>
    <w:rsid w:val="00D9495F"/>
    <w:rsid w:val="00D96F7B"/>
    <w:rsid w:val="00DB27F5"/>
    <w:rsid w:val="00DC0AFA"/>
    <w:rsid w:val="00DC65A1"/>
    <w:rsid w:val="00DD00E5"/>
    <w:rsid w:val="00DD1BE9"/>
    <w:rsid w:val="00DE42A2"/>
    <w:rsid w:val="00DE4C0F"/>
    <w:rsid w:val="00DE64ED"/>
    <w:rsid w:val="00DE73D9"/>
    <w:rsid w:val="00DF010A"/>
    <w:rsid w:val="00DF0F56"/>
    <w:rsid w:val="00E019C0"/>
    <w:rsid w:val="00E02C60"/>
    <w:rsid w:val="00E10C76"/>
    <w:rsid w:val="00E152AF"/>
    <w:rsid w:val="00E2204E"/>
    <w:rsid w:val="00E2400B"/>
    <w:rsid w:val="00E2532C"/>
    <w:rsid w:val="00E26049"/>
    <w:rsid w:val="00E27732"/>
    <w:rsid w:val="00E30D20"/>
    <w:rsid w:val="00E34D6F"/>
    <w:rsid w:val="00E37B31"/>
    <w:rsid w:val="00E629D6"/>
    <w:rsid w:val="00E67432"/>
    <w:rsid w:val="00E77D7F"/>
    <w:rsid w:val="00E8107F"/>
    <w:rsid w:val="00E81E1B"/>
    <w:rsid w:val="00E82523"/>
    <w:rsid w:val="00E82F58"/>
    <w:rsid w:val="00E96798"/>
    <w:rsid w:val="00EB65D9"/>
    <w:rsid w:val="00EC20F1"/>
    <w:rsid w:val="00EC3389"/>
    <w:rsid w:val="00EC417E"/>
    <w:rsid w:val="00EC4B16"/>
    <w:rsid w:val="00ED4211"/>
    <w:rsid w:val="00EF019C"/>
    <w:rsid w:val="00EF0C56"/>
    <w:rsid w:val="00EF280A"/>
    <w:rsid w:val="00EF74FA"/>
    <w:rsid w:val="00EF7F74"/>
    <w:rsid w:val="00F0318E"/>
    <w:rsid w:val="00F119BC"/>
    <w:rsid w:val="00F13CE5"/>
    <w:rsid w:val="00F14204"/>
    <w:rsid w:val="00F2397E"/>
    <w:rsid w:val="00F32531"/>
    <w:rsid w:val="00F33E7F"/>
    <w:rsid w:val="00F5029C"/>
    <w:rsid w:val="00F63AC5"/>
    <w:rsid w:val="00F7335A"/>
    <w:rsid w:val="00F8253B"/>
    <w:rsid w:val="00F8440A"/>
    <w:rsid w:val="00F91B35"/>
    <w:rsid w:val="00F9590B"/>
    <w:rsid w:val="00FA50C5"/>
    <w:rsid w:val="00FB295F"/>
    <w:rsid w:val="00FB2D1A"/>
    <w:rsid w:val="00FC59C1"/>
    <w:rsid w:val="00FD5C46"/>
    <w:rsid w:val="00FD7D5D"/>
    <w:rsid w:val="00FE468B"/>
    <w:rsid w:val="00FF0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209"/>
    <w:pPr>
      <w:spacing w:after="160" w:line="256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spacing w:after="200" w:line="276" w:lineRule="auto"/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3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209"/>
    <w:pPr>
      <w:spacing w:after="160" w:line="256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spacing w:after="200" w:line="276" w:lineRule="auto"/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3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A19C1C-BDEF-4251-9B64-BB28F2943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1352</TotalTime>
  <Pages>3</Pages>
  <Words>505</Words>
  <Characters>2779</Characters>
  <Application>Microsoft Office Word</Application>
  <DocSecurity>0</DocSecurity>
  <Lines>23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Hamid</cp:lastModifiedBy>
  <cp:revision>100</cp:revision>
  <dcterms:created xsi:type="dcterms:W3CDTF">2014-05-02T20:48:00Z</dcterms:created>
  <dcterms:modified xsi:type="dcterms:W3CDTF">2014-09-01T12:44:00Z</dcterms:modified>
</cp:coreProperties>
</file>