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F99" w:rsidRDefault="003B2F99" w:rsidP="003433B9">
      <w:pPr>
        <w:spacing w:after="0"/>
        <w:rPr>
          <w:b/>
          <w:bCs/>
          <w:sz w:val="28"/>
          <w:szCs w:val="28"/>
          <w:u w:val="single"/>
        </w:rPr>
      </w:pPr>
    </w:p>
    <w:p w:rsidR="003433B9" w:rsidRPr="00981652" w:rsidRDefault="003433B9" w:rsidP="003433B9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981652">
        <w:rPr>
          <w:b/>
          <w:bCs/>
          <w:sz w:val="28"/>
          <w:szCs w:val="28"/>
          <w:u w:val="single"/>
        </w:rPr>
        <w:t>DEPISTAGE CHEZ L’ENTOURAGE</w:t>
      </w:r>
    </w:p>
    <w:p w:rsidR="003433B9" w:rsidRDefault="003433B9" w:rsidP="003433B9">
      <w:pPr>
        <w:spacing w:after="0"/>
      </w:pPr>
      <w:r>
        <w:t xml:space="preserve">Sujets &lt; 14 ans </w:t>
      </w:r>
      <w:r>
        <w:sym w:font="Wingdings" w:char="F0E0"/>
      </w:r>
      <w:r>
        <w:t xml:space="preserve"> Radio – IDR</w:t>
      </w:r>
    </w:p>
    <w:p w:rsidR="003433B9" w:rsidRDefault="003433B9" w:rsidP="003433B9">
      <w:pPr>
        <w:spacing w:after="0"/>
      </w:pPr>
      <w:r>
        <w:t xml:space="preserve">Sujets &gt; 14 ans </w:t>
      </w:r>
      <w:r>
        <w:sym w:font="Wingdings" w:char="F0E0"/>
      </w:r>
      <w:r>
        <w:t xml:space="preserve"> Radio</w:t>
      </w:r>
    </w:p>
    <w:p w:rsidR="003433B9" w:rsidRPr="00925B7C" w:rsidRDefault="003433B9" w:rsidP="003433B9">
      <w:pPr>
        <w:spacing w:after="0"/>
      </w:pPr>
    </w:p>
    <w:p w:rsidR="003433B9" w:rsidRPr="00C2224A" w:rsidRDefault="001632C1" w:rsidP="003433B9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Sujet &lt; 14 ans</w:t>
      </w:r>
      <w:r w:rsidR="003433B9" w:rsidRPr="00C2224A">
        <w:rPr>
          <w:b/>
          <w:bCs/>
          <w:sz w:val="24"/>
          <w:szCs w:val="24"/>
          <w:u w:val="single"/>
        </w:rPr>
        <w:t> :</w:t>
      </w:r>
    </w:p>
    <w:tbl>
      <w:tblPr>
        <w:tblStyle w:val="Grilledutableau"/>
        <w:tblW w:w="14142" w:type="dxa"/>
        <w:tblLook w:val="04A0" w:firstRow="1" w:lastRow="0" w:firstColumn="1" w:lastColumn="0" w:noHBand="0" w:noVBand="1"/>
      </w:tblPr>
      <w:tblGrid>
        <w:gridCol w:w="3794"/>
        <w:gridCol w:w="2835"/>
        <w:gridCol w:w="2977"/>
        <w:gridCol w:w="4536"/>
      </w:tblGrid>
      <w:tr w:rsidR="003433B9" w:rsidTr="00675BAC">
        <w:tc>
          <w:tcPr>
            <w:tcW w:w="3794" w:type="dxa"/>
          </w:tcPr>
          <w:p w:rsidR="003433B9" w:rsidRPr="003046FB" w:rsidRDefault="003433B9" w:rsidP="00B16BAF">
            <w:r w:rsidRPr="003046FB">
              <w:t>Pas de signes cliniques et radiologiques</w:t>
            </w:r>
          </w:p>
          <w:p w:rsidR="003433B9" w:rsidRPr="003046FB" w:rsidRDefault="003433B9" w:rsidP="00B16BAF">
            <w:r w:rsidRPr="003046FB">
              <w:t>IDR (-)</w:t>
            </w:r>
          </w:p>
        </w:tc>
        <w:tc>
          <w:tcPr>
            <w:tcW w:w="5812" w:type="dxa"/>
            <w:gridSpan w:val="2"/>
          </w:tcPr>
          <w:p w:rsidR="003433B9" w:rsidRPr="003046FB" w:rsidRDefault="003433B9" w:rsidP="00B16BAF">
            <w:r w:rsidRPr="003046FB">
              <w:t>Pas de signes cliniques et radiologiques</w:t>
            </w:r>
          </w:p>
          <w:p w:rsidR="003433B9" w:rsidRPr="003046FB" w:rsidRDefault="003433B9" w:rsidP="00B16BAF">
            <w:r w:rsidRPr="003046FB">
              <w:t>IDR (+)</w:t>
            </w:r>
          </w:p>
        </w:tc>
        <w:tc>
          <w:tcPr>
            <w:tcW w:w="4536" w:type="dxa"/>
          </w:tcPr>
          <w:p w:rsidR="003433B9" w:rsidRPr="003046FB" w:rsidRDefault="003433B9" w:rsidP="00B16BAF">
            <w:r w:rsidRPr="003046FB">
              <w:t>Présence de signes cliniques ou radiologiques</w:t>
            </w:r>
          </w:p>
        </w:tc>
      </w:tr>
      <w:tr w:rsidR="003433B9" w:rsidTr="00675BAC">
        <w:trPr>
          <w:trHeight w:val="135"/>
        </w:trPr>
        <w:tc>
          <w:tcPr>
            <w:tcW w:w="3794" w:type="dxa"/>
            <w:vMerge w:val="restart"/>
          </w:tcPr>
          <w:p w:rsidR="003433B9" w:rsidRPr="003046FB" w:rsidRDefault="003433B9" w:rsidP="00B16BAF">
            <w:r w:rsidRPr="003046FB">
              <w:t>Examen en cas de symptômes</w:t>
            </w:r>
          </w:p>
        </w:tc>
        <w:tc>
          <w:tcPr>
            <w:tcW w:w="2835" w:type="dxa"/>
          </w:tcPr>
          <w:p w:rsidR="003433B9" w:rsidRPr="003046FB" w:rsidRDefault="003433B9" w:rsidP="00004A55">
            <w:pPr>
              <w:jc w:val="center"/>
            </w:pPr>
            <w:r w:rsidRPr="003046FB">
              <w:t>&lt;</w:t>
            </w:r>
            <w:r w:rsidR="00004A55">
              <w:t xml:space="preserve"> </w:t>
            </w:r>
            <w:r w:rsidRPr="003046FB">
              <w:t>5 ans</w:t>
            </w:r>
          </w:p>
        </w:tc>
        <w:tc>
          <w:tcPr>
            <w:tcW w:w="2977" w:type="dxa"/>
          </w:tcPr>
          <w:p w:rsidR="003433B9" w:rsidRPr="003046FB" w:rsidRDefault="003433B9" w:rsidP="00004A55">
            <w:pPr>
              <w:jc w:val="center"/>
            </w:pPr>
            <w:r w:rsidRPr="003046FB">
              <w:t>&gt; 5 ans</w:t>
            </w:r>
          </w:p>
        </w:tc>
        <w:tc>
          <w:tcPr>
            <w:tcW w:w="4536" w:type="dxa"/>
            <w:vMerge w:val="restart"/>
          </w:tcPr>
          <w:p w:rsidR="003433B9" w:rsidRPr="003046FB" w:rsidRDefault="003433B9" w:rsidP="00B16BAF">
            <w:r w:rsidRPr="003046FB">
              <w:t>Bacilloscopie</w:t>
            </w:r>
          </w:p>
          <w:p w:rsidR="003433B9" w:rsidRPr="003046FB" w:rsidRDefault="003433B9" w:rsidP="00B16BAF">
            <w:r w:rsidRPr="003046FB">
              <w:t>Si (+) : Traitement</w:t>
            </w:r>
          </w:p>
        </w:tc>
      </w:tr>
      <w:tr w:rsidR="003433B9" w:rsidTr="00675BAC">
        <w:trPr>
          <w:trHeight w:val="135"/>
        </w:trPr>
        <w:tc>
          <w:tcPr>
            <w:tcW w:w="3794" w:type="dxa"/>
            <w:vMerge/>
          </w:tcPr>
          <w:p w:rsidR="003433B9" w:rsidRDefault="003433B9" w:rsidP="00B16BAF"/>
        </w:tc>
        <w:tc>
          <w:tcPr>
            <w:tcW w:w="2835" w:type="dxa"/>
          </w:tcPr>
          <w:p w:rsidR="003433B9" w:rsidRDefault="003433B9" w:rsidP="00B16BAF">
            <w:r>
              <w:t>Chimioprophylaxie :</w:t>
            </w:r>
          </w:p>
          <w:p w:rsidR="003433B9" w:rsidRDefault="003433B9" w:rsidP="00B16BAF">
            <w:r>
              <w:t>INH pendant 6 mois</w:t>
            </w:r>
          </w:p>
        </w:tc>
        <w:tc>
          <w:tcPr>
            <w:tcW w:w="2977" w:type="dxa"/>
          </w:tcPr>
          <w:p w:rsidR="003433B9" w:rsidRDefault="003433B9" w:rsidP="00B16BAF">
            <w:r>
              <w:t>Examen en cas de symptômes</w:t>
            </w:r>
          </w:p>
        </w:tc>
        <w:tc>
          <w:tcPr>
            <w:tcW w:w="4536" w:type="dxa"/>
            <w:vMerge/>
          </w:tcPr>
          <w:p w:rsidR="003433B9" w:rsidRDefault="003433B9" w:rsidP="00B16BAF"/>
        </w:tc>
      </w:tr>
    </w:tbl>
    <w:p w:rsidR="003433B9" w:rsidRDefault="003433B9" w:rsidP="003433B9">
      <w:pPr>
        <w:spacing w:after="0"/>
      </w:pPr>
    </w:p>
    <w:p w:rsidR="003433B9" w:rsidRDefault="003433B9" w:rsidP="003433B9">
      <w:pPr>
        <w:spacing w:after="0"/>
        <w:rPr>
          <w:b/>
          <w:bCs/>
          <w:sz w:val="24"/>
          <w:szCs w:val="24"/>
          <w:u w:val="single"/>
        </w:rPr>
      </w:pPr>
      <w:r w:rsidRPr="00C2224A">
        <w:rPr>
          <w:b/>
          <w:bCs/>
          <w:sz w:val="24"/>
          <w:szCs w:val="24"/>
          <w:u w:val="single"/>
        </w:rPr>
        <w:t>Nouveau-né</w:t>
      </w:r>
      <w:r>
        <w:rPr>
          <w:b/>
          <w:bCs/>
          <w:sz w:val="24"/>
          <w:szCs w:val="24"/>
          <w:u w:val="single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4"/>
        <w:gridCol w:w="4714"/>
      </w:tblGrid>
      <w:tr w:rsidR="003433B9" w:rsidTr="005555B5">
        <w:tc>
          <w:tcPr>
            <w:tcW w:w="4714" w:type="dxa"/>
          </w:tcPr>
          <w:p w:rsidR="003433B9" w:rsidRPr="00FA2DA5" w:rsidRDefault="003433B9" w:rsidP="00B16BAF">
            <w:r>
              <w:t>Mère sous traitement depuis moins de 2 mois</w:t>
            </w:r>
          </w:p>
        </w:tc>
        <w:tc>
          <w:tcPr>
            <w:tcW w:w="4714" w:type="dxa"/>
          </w:tcPr>
          <w:p w:rsidR="003433B9" w:rsidRPr="00FA2DA5" w:rsidRDefault="003433B9" w:rsidP="00B16BAF">
            <w:r>
              <w:t>Mère sous traitement depuis plus de 2 mois, microscopie (+)</w:t>
            </w:r>
          </w:p>
        </w:tc>
        <w:tc>
          <w:tcPr>
            <w:tcW w:w="4714" w:type="dxa"/>
          </w:tcPr>
          <w:p w:rsidR="003433B9" w:rsidRDefault="003433B9" w:rsidP="00B16BAF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t>Mère sous traitement depuis plus de 2 mois, microscopie (-)</w:t>
            </w:r>
          </w:p>
        </w:tc>
      </w:tr>
      <w:tr w:rsidR="003433B9" w:rsidTr="005555B5">
        <w:tc>
          <w:tcPr>
            <w:tcW w:w="4714" w:type="dxa"/>
          </w:tcPr>
          <w:p w:rsidR="003433B9" w:rsidRDefault="003433B9" w:rsidP="00B16BAF">
            <w:r>
              <w:t>Chimioprophylaxie</w:t>
            </w:r>
          </w:p>
          <w:p w:rsidR="003433B9" w:rsidRPr="009A2267" w:rsidRDefault="003433B9" w:rsidP="00B16BAF">
            <w:r>
              <w:t>Puis vaccination</w:t>
            </w:r>
          </w:p>
        </w:tc>
        <w:tc>
          <w:tcPr>
            <w:tcW w:w="4714" w:type="dxa"/>
          </w:tcPr>
          <w:p w:rsidR="003433B9" w:rsidRDefault="003433B9" w:rsidP="00B16BAF">
            <w:r>
              <w:t>Chimioprophylaxie</w:t>
            </w:r>
          </w:p>
          <w:p w:rsidR="003433B9" w:rsidRPr="009A2267" w:rsidRDefault="003433B9" w:rsidP="00B16BAF">
            <w:r>
              <w:t>Puis vaccination</w:t>
            </w:r>
          </w:p>
        </w:tc>
        <w:tc>
          <w:tcPr>
            <w:tcW w:w="4714" w:type="dxa"/>
          </w:tcPr>
          <w:p w:rsidR="003433B9" w:rsidRDefault="003433B9" w:rsidP="00B16BAF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t>Vaccination</w:t>
            </w:r>
          </w:p>
        </w:tc>
      </w:tr>
    </w:tbl>
    <w:p w:rsidR="003433B9" w:rsidRPr="00C2224A" w:rsidRDefault="003433B9" w:rsidP="003433B9">
      <w:pPr>
        <w:spacing w:after="0"/>
        <w:rPr>
          <w:b/>
          <w:bCs/>
          <w:sz w:val="24"/>
          <w:szCs w:val="24"/>
          <w:u w:val="single"/>
        </w:rPr>
      </w:pPr>
    </w:p>
    <w:p w:rsidR="003433B9" w:rsidRPr="003F1519" w:rsidRDefault="001632C1" w:rsidP="003433B9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Sujet &gt; 14 ans</w:t>
      </w:r>
      <w:r w:rsidR="003433B9" w:rsidRPr="003F1519">
        <w:rPr>
          <w:b/>
          <w:bCs/>
          <w:sz w:val="24"/>
          <w:szCs w:val="24"/>
          <w:u w:val="single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77"/>
        <w:gridCol w:w="4378"/>
      </w:tblGrid>
      <w:tr w:rsidR="003433B9" w:rsidTr="00483A07">
        <w:tc>
          <w:tcPr>
            <w:tcW w:w="4377" w:type="dxa"/>
          </w:tcPr>
          <w:p w:rsidR="003433B9" w:rsidRDefault="003433B9" w:rsidP="00B16BAF">
            <w:r>
              <w:t>Pas de signes cliniques et radiologiques</w:t>
            </w:r>
          </w:p>
        </w:tc>
        <w:tc>
          <w:tcPr>
            <w:tcW w:w="4378" w:type="dxa"/>
          </w:tcPr>
          <w:p w:rsidR="003433B9" w:rsidRDefault="003433B9" w:rsidP="00B16BAF">
            <w:r>
              <w:t>Présence de signes cliniques ou radiologiques</w:t>
            </w:r>
          </w:p>
        </w:tc>
      </w:tr>
      <w:tr w:rsidR="003433B9" w:rsidTr="00483A07">
        <w:tc>
          <w:tcPr>
            <w:tcW w:w="4377" w:type="dxa"/>
          </w:tcPr>
          <w:p w:rsidR="003433B9" w:rsidRDefault="003433B9" w:rsidP="00B16BAF">
            <w:r>
              <w:t>Examen en cas de symptômes</w:t>
            </w:r>
          </w:p>
        </w:tc>
        <w:tc>
          <w:tcPr>
            <w:tcW w:w="4378" w:type="dxa"/>
          </w:tcPr>
          <w:p w:rsidR="003433B9" w:rsidRDefault="003433B9" w:rsidP="00B16BAF">
            <w:r>
              <w:t>Bacilloscopie</w:t>
            </w:r>
          </w:p>
          <w:p w:rsidR="003433B9" w:rsidRDefault="003433B9" w:rsidP="00B16BAF">
            <w:r>
              <w:t>Si (+) : Traitement</w:t>
            </w:r>
          </w:p>
        </w:tc>
      </w:tr>
    </w:tbl>
    <w:p w:rsidR="00D06100" w:rsidRDefault="00D06100"/>
    <w:sectPr w:rsidR="00D06100" w:rsidSect="00004A55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248"/>
    <w:rsid w:val="00004A55"/>
    <w:rsid w:val="001632C1"/>
    <w:rsid w:val="003433B9"/>
    <w:rsid w:val="003B2F99"/>
    <w:rsid w:val="00483A07"/>
    <w:rsid w:val="005555B5"/>
    <w:rsid w:val="00675BAC"/>
    <w:rsid w:val="00A46248"/>
    <w:rsid w:val="00D0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43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43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6</cp:revision>
  <dcterms:created xsi:type="dcterms:W3CDTF">2014-05-15T15:40:00Z</dcterms:created>
  <dcterms:modified xsi:type="dcterms:W3CDTF">2014-07-09T22:27:00Z</dcterms:modified>
</cp:coreProperties>
</file>