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6EDB" w:rsidRPr="00955E61" w:rsidRDefault="00E039AA" w:rsidP="00556EDB">
      <w:pPr>
        <w:spacing w:after="0"/>
        <w:rPr>
          <w:b/>
          <w:bCs/>
          <w:sz w:val="24"/>
          <w:szCs w:val="24"/>
          <w:u w:val="single"/>
        </w:rPr>
      </w:pPr>
      <w:r>
        <w:rPr>
          <w:noProof/>
          <w:lang w:eastAsia="fr-FR"/>
        </w:rPr>
        <w:drawing>
          <wp:anchor distT="0" distB="0" distL="114300" distR="114300" simplePos="0" relativeHeight="251660288" behindDoc="0" locked="0" layoutInCell="1" allowOverlap="1" wp14:anchorId="23C3B221" wp14:editId="2595590F">
            <wp:simplePos x="0" y="0"/>
            <wp:positionH relativeFrom="column">
              <wp:posOffset>3317240</wp:posOffset>
            </wp:positionH>
            <wp:positionV relativeFrom="paragraph">
              <wp:posOffset>-294005</wp:posOffset>
            </wp:positionV>
            <wp:extent cx="2924175" cy="2914015"/>
            <wp:effectExtent l="0" t="0" r="9525" b="635"/>
            <wp:wrapNone/>
            <wp:docPr id="1" name="Image 1" descr="http://2.bp.blogspot.com/_lVXuI0oB1JM/SplBbBJiLhI/AAAAAAAAAKE/ccdSaKU8KMc/s1600/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2.bp.blogspot.com/_lVXuI0oB1JM/SplBbBJiLhI/AAAAAAAAAKE/ccdSaKU8KMc/s1600/Image2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4175" cy="2914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55E61" w:rsidRPr="00955E61">
        <w:rPr>
          <w:b/>
          <w:bCs/>
          <w:sz w:val="24"/>
          <w:szCs w:val="24"/>
          <w:u w:val="single"/>
        </w:rPr>
        <w:t>Anatomie pathologique :</w:t>
      </w:r>
    </w:p>
    <w:p w:rsidR="00C41A2A" w:rsidRDefault="00C41A2A" w:rsidP="009204FC">
      <w:pPr>
        <w:spacing w:after="0"/>
      </w:pPr>
    </w:p>
    <w:p w:rsidR="005F5C87" w:rsidRDefault="005F5C87" w:rsidP="005F5C87">
      <w:pPr>
        <w:spacing w:after="0"/>
      </w:pPr>
      <w:r>
        <w:t>1- Adventice</w:t>
      </w:r>
      <w:r w:rsidR="00CA3178">
        <w:t xml:space="preserve"> = périkyste</w:t>
      </w:r>
    </w:p>
    <w:p w:rsidR="005F5C87" w:rsidRDefault="005F5C87" w:rsidP="005F5C87">
      <w:pPr>
        <w:spacing w:after="0"/>
      </w:pPr>
      <w:r>
        <w:t>2- Cuticule</w:t>
      </w:r>
    </w:p>
    <w:p w:rsidR="00AE72D4" w:rsidRDefault="005F5C87" w:rsidP="00AE72D4">
      <w:pPr>
        <w:spacing w:after="0"/>
      </w:pPr>
      <w:r>
        <w:t>3- Membrane proligère</w:t>
      </w:r>
      <w:r w:rsidR="00AE72D4">
        <w:t xml:space="preserve"> (germinative)</w:t>
      </w:r>
    </w:p>
    <w:p w:rsidR="005F5C87" w:rsidRDefault="005F5C87" w:rsidP="005F5C87">
      <w:pPr>
        <w:spacing w:after="0"/>
      </w:pPr>
      <w:r>
        <w:t>4- Liquide hydatique</w:t>
      </w:r>
    </w:p>
    <w:p w:rsidR="005F5C87" w:rsidRDefault="005F5C87" w:rsidP="005F5C87">
      <w:pPr>
        <w:spacing w:after="0"/>
      </w:pPr>
      <w:r>
        <w:t>5- Sable hydatique</w:t>
      </w:r>
    </w:p>
    <w:p w:rsidR="005F5C87" w:rsidRDefault="005F5C87" w:rsidP="005F5C87">
      <w:pPr>
        <w:spacing w:after="0"/>
      </w:pPr>
      <w:r>
        <w:t>6- Vésicule fille exogène</w:t>
      </w:r>
    </w:p>
    <w:p w:rsidR="005F5C87" w:rsidRDefault="00955E61" w:rsidP="005F5C87">
      <w:pPr>
        <w:spacing w:after="0"/>
      </w:pPr>
      <w:r>
        <w:t>7- V</w:t>
      </w:r>
      <w:r w:rsidR="005F5C87">
        <w:t>ésicule proligère</w:t>
      </w:r>
      <w:r w:rsidR="00DC2FAA">
        <w:t xml:space="preserve"> (vésicule fille)</w:t>
      </w:r>
    </w:p>
    <w:p w:rsidR="005F5C87" w:rsidRDefault="005F5C87" w:rsidP="005F5C87">
      <w:pPr>
        <w:spacing w:after="0"/>
      </w:pPr>
      <w:r>
        <w:t xml:space="preserve">8- </w:t>
      </w:r>
      <w:proofErr w:type="spellStart"/>
      <w:r>
        <w:t>Protoscolex</w:t>
      </w:r>
      <w:proofErr w:type="spellEnd"/>
    </w:p>
    <w:p w:rsidR="005F5C87" w:rsidRDefault="005F5C87" w:rsidP="005F5C87">
      <w:pPr>
        <w:spacing w:after="0"/>
      </w:pPr>
      <w:r>
        <w:t>9- Vésicule fille endogène</w:t>
      </w:r>
    </w:p>
    <w:p w:rsidR="005F5C87" w:rsidRDefault="005F5C87" w:rsidP="005F5C87">
      <w:pPr>
        <w:spacing w:after="0"/>
      </w:pPr>
      <w:r>
        <w:t>10- Vésicule petite fille</w:t>
      </w:r>
    </w:p>
    <w:p w:rsidR="005F5C87" w:rsidRDefault="005F5C87" w:rsidP="009204FC">
      <w:pPr>
        <w:spacing w:after="0"/>
      </w:pPr>
    </w:p>
    <w:p w:rsidR="005F5C87" w:rsidRDefault="005F5C87" w:rsidP="009204FC">
      <w:pPr>
        <w:spacing w:after="0"/>
      </w:pPr>
    </w:p>
    <w:p w:rsidR="005F5C87" w:rsidRDefault="005F5C87" w:rsidP="009204FC">
      <w:pPr>
        <w:spacing w:after="0"/>
      </w:pPr>
    </w:p>
    <w:p w:rsidR="00D737B9" w:rsidRDefault="00D737B9" w:rsidP="00D737B9">
      <w:pPr>
        <w:spacing w:after="0"/>
      </w:pPr>
    </w:p>
    <w:p w:rsidR="005F5C87" w:rsidRDefault="00CF0613" w:rsidP="009204FC">
      <w:pPr>
        <w:spacing w:after="0"/>
      </w:pP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editId="36B11C9B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3867150" cy="1403985"/>
                <wp:effectExtent l="0" t="0" r="19050" b="15240"/>
                <wp:wrapNone/>
                <wp:docPr id="4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671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F0613" w:rsidRDefault="00CF0613" w:rsidP="004A3FB8">
                            <w:pPr>
                              <w:spacing w:after="0"/>
                            </w:pPr>
                            <w:r>
                              <w:t>Il existe un plan de clivage entre l’adventice et la cuticule</w:t>
                            </w:r>
                          </w:p>
                          <w:p w:rsidR="00CF0613" w:rsidRDefault="00CF0613" w:rsidP="004A3FB8">
                            <w:pPr>
                              <w:spacing w:after="0"/>
                            </w:pPr>
                            <w:r>
                              <w:t xml:space="preserve">Il </w:t>
                            </w:r>
                            <w:r w:rsidR="004A3FB8">
                              <w:t>n’</w:t>
                            </w:r>
                            <w:r>
                              <w:t xml:space="preserve">existe pas </w:t>
                            </w:r>
                            <w:r w:rsidR="004A3FB8">
                              <w:t xml:space="preserve">un </w:t>
                            </w:r>
                            <w:r>
                              <w:t>plan de clivage entre l’</w:t>
                            </w:r>
                            <w:r w:rsidR="004A3FB8">
                              <w:t>adventice et le tissu sain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margin-left:0;margin-top:0;width:304.5pt;height:110.55pt;z-index:251666432;visibility:visible;mso-wrap-style:square;mso-width-percent:0;mso-height-percent:20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">
                <v:textbox style="mso-fit-shape-to-text:t">
                  <w:txbxContent>
                    <w:p w:rsidR="00CF0613" w:rsidRDefault="00CF0613" w:rsidP="004A3FB8">
                      <w:pPr>
                        <w:spacing w:after="0"/>
                      </w:pPr>
                      <w:r>
                        <w:t>Il existe un plan de clivage entre l’adventice et la cuticule</w:t>
                      </w:r>
                    </w:p>
                    <w:p w:rsidR="00CF0613" w:rsidRDefault="00CF0613" w:rsidP="004A3FB8">
                      <w:pPr>
                        <w:spacing w:after="0"/>
                      </w:pPr>
                      <w:r>
                        <w:t xml:space="preserve">Il </w:t>
                      </w:r>
                      <w:r w:rsidR="004A3FB8">
                        <w:t>n’</w:t>
                      </w:r>
                      <w:r>
                        <w:t xml:space="preserve">existe pas </w:t>
                      </w:r>
                      <w:r w:rsidR="004A3FB8">
                        <w:t xml:space="preserve">un </w:t>
                      </w:r>
                      <w:r>
                        <w:t>plan de clivage entre l’</w:t>
                      </w:r>
                      <w:r w:rsidR="004A3FB8">
                        <w:t>adventice et le tissu sain</w:t>
                      </w:r>
                    </w:p>
                  </w:txbxContent>
                </v:textbox>
              </v:shape>
            </w:pict>
          </mc:Fallback>
        </mc:AlternateContent>
      </w:r>
    </w:p>
    <w:p w:rsidR="008E0A33" w:rsidRDefault="008E0A33" w:rsidP="009204FC">
      <w:pPr>
        <w:spacing w:after="0"/>
      </w:pPr>
    </w:p>
    <w:p w:rsidR="008E0A33" w:rsidRDefault="008E0A33" w:rsidP="009204FC">
      <w:pPr>
        <w:spacing w:after="0"/>
      </w:pPr>
    </w:p>
    <w:p w:rsidR="008E0A33" w:rsidRDefault="008E0A33" w:rsidP="009204FC">
      <w:pPr>
        <w:spacing w:after="0"/>
      </w:pPr>
    </w:p>
    <w:p w:rsidR="008E0A33" w:rsidRDefault="008E0A33" w:rsidP="009204FC">
      <w:pPr>
        <w:spacing w:after="0"/>
      </w:pPr>
    </w:p>
    <w:p w:rsidR="008E0A33" w:rsidRDefault="008E0A33" w:rsidP="009204FC">
      <w:pPr>
        <w:spacing w:after="0"/>
      </w:pPr>
    </w:p>
    <w:tbl>
      <w:tblPr>
        <w:tblStyle w:val="Grilledutableau"/>
        <w:tblpPr w:leftFromText="141" w:rightFromText="141" w:vertAnchor="page" w:horzAnchor="margin" w:tblpY="7696"/>
        <w:tblW w:w="10598" w:type="dxa"/>
        <w:tblLook w:val="04A0" w:firstRow="1" w:lastRow="0" w:firstColumn="1" w:lastColumn="0" w:noHBand="0" w:noVBand="1"/>
      </w:tblPr>
      <w:tblGrid>
        <w:gridCol w:w="1809"/>
        <w:gridCol w:w="3686"/>
        <w:gridCol w:w="5103"/>
      </w:tblGrid>
      <w:tr w:rsidR="004A3FB8" w:rsidTr="004A3FB8">
        <w:tc>
          <w:tcPr>
            <w:tcW w:w="1809" w:type="dxa"/>
          </w:tcPr>
          <w:p w:rsidR="004A3FB8" w:rsidRDefault="004A3FB8" w:rsidP="004A3FB8"/>
        </w:tc>
        <w:tc>
          <w:tcPr>
            <w:tcW w:w="3686" w:type="dxa"/>
          </w:tcPr>
          <w:p w:rsidR="004A3FB8" w:rsidRPr="00A31EC3" w:rsidRDefault="004A3FB8" w:rsidP="004A3FB8">
            <w:pPr>
              <w:jc w:val="center"/>
              <w:rPr>
                <w:b/>
                <w:bCs/>
                <w:sz w:val="24"/>
                <w:szCs w:val="24"/>
              </w:rPr>
            </w:pPr>
            <w:r w:rsidRPr="00A31EC3">
              <w:rPr>
                <w:b/>
                <w:bCs/>
                <w:sz w:val="24"/>
                <w:szCs w:val="24"/>
              </w:rPr>
              <w:t>Clinique</w:t>
            </w:r>
          </w:p>
        </w:tc>
        <w:tc>
          <w:tcPr>
            <w:tcW w:w="5103" w:type="dxa"/>
          </w:tcPr>
          <w:p w:rsidR="004A3FB8" w:rsidRPr="00A31EC3" w:rsidRDefault="004A3FB8" w:rsidP="004A3FB8">
            <w:pPr>
              <w:jc w:val="center"/>
              <w:rPr>
                <w:b/>
                <w:bCs/>
                <w:sz w:val="24"/>
                <w:szCs w:val="24"/>
              </w:rPr>
            </w:pPr>
            <w:r w:rsidRPr="00A31EC3">
              <w:rPr>
                <w:b/>
                <w:bCs/>
                <w:sz w:val="24"/>
                <w:szCs w:val="24"/>
              </w:rPr>
              <w:t>Radio</w:t>
            </w:r>
          </w:p>
        </w:tc>
      </w:tr>
      <w:tr w:rsidR="004A3FB8" w:rsidTr="004A3FB8">
        <w:tc>
          <w:tcPr>
            <w:tcW w:w="1809" w:type="dxa"/>
            <w:vAlign w:val="center"/>
          </w:tcPr>
          <w:p w:rsidR="004A3FB8" w:rsidRPr="00A31EC3" w:rsidRDefault="004A3FB8" w:rsidP="004A3FB8">
            <w:pPr>
              <w:jc w:val="center"/>
              <w:rPr>
                <w:b/>
                <w:bCs/>
                <w:sz w:val="24"/>
                <w:szCs w:val="24"/>
              </w:rPr>
            </w:pPr>
            <w:r w:rsidRPr="00A31EC3">
              <w:rPr>
                <w:b/>
                <w:bCs/>
                <w:sz w:val="24"/>
                <w:szCs w:val="24"/>
              </w:rPr>
              <w:t>KHP sain</w:t>
            </w:r>
          </w:p>
        </w:tc>
        <w:tc>
          <w:tcPr>
            <w:tcW w:w="3686" w:type="dxa"/>
          </w:tcPr>
          <w:p w:rsidR="004A3FB8" w:rsidRDefault="004A3FB8" w:rsidP="004A3FB8">
            <w:r>
              <w:t>Asymptomatique +++</w:t>
            </w:r>
          </w:p>
          <w:p w:rsidR="004A3FB8" w:rsidRDefault="004A3FB8" w:rsidP="004A3FB8">
            <w:r>
              <w:t xml:space="preserve">Douleur </w:t>
            </w:r>
          </w:p>
          <w:p w:rsidR="004A3FB8" w:rsidRDefault="004A3FB8" w:rsidP="004A3FB8">
            <w:r>
              <w:t>Toux</w:t>
            </w:r>
          </w:p>
          <w:p w:rsidR="004A3FB8" w:rsidRDefault="004A3FB8" w:rsidP="004A3FB8">
            <w:r>
              <w:t>Hémoptysies</w:t>
            </w:r>
          </w:p>
        </w:tc>
        <w:tc>
          <w:tcPr>
            <w:tcW w:w="5103" w:type="dxa"/>
          </w:tcPr>
          <w:p w:rsidR="004A3FB8" w:rsidRDefault="004A3FB8" w:rsidP="004A3FB8">
            <w:r w:rsidRPr="00780559">
              <w:rPr>
                <w:b/>
                <w:bCs/>
                <w:u w:val="single"/>
              </w:rPr>
              <w:t>Face :</w:t>
            </w:r>
            <w:r>
              <w:t xml:space="preserve"> </w:t>
            </w:r>
            <w:r w:rsidRPr="00780559">
              <w:t>« boulet de canon »</w:t>
            </w:r>
            <w:r>
              <w:t xml:space="preserve"> </w:t>
            </w:r>
          </w:p>
          <w:p w:rsidR="004A3FB8" w:rsidRDefault="004A3FB8" w:rsidP="004A3FB8">
            <w:r>
              <w:t>Opacité arrondie, dense, homogène, à limites nettes</w:t>
            </w:r>
          </w:p>
          <w:p w:rsidR="004A3FB8" w:rsidRDefault="004A3FB8" w:rsidP="004A3FB8"/>
          <w:p w:rsidR="004A3FB8" w:rsidRDefault="004A3FB8" w:rsidP="004A3FB8">
            <w:r w:rsidRPr="00780559">
              <w:rPr>
                <w:b/>
                <w:bCs/>
                <w:u w:val="single"/>
              </w:rPr>
              <w:t>Profil :</w:t>
            </w:r>
            <w:r>
              <w:t xml:space="preserve"> </w:t>
            </w:r>
            <w:r w:rsidRPr="00780559">
              <w:t>« ballon de Rugby »</w:t>
            </w:r>
          </w:p>
          <w:p w:rsidR="004A3FB8" w:rsidRDefault="004A3FB8" w:rsidP="004A3FB8">
            <w:r>
              <w:t>Opacité ovalaire</w:t>
            </w:r>
          </w:p>
          <w:p w:rsidR="004A3FB8" w:rsidRDefault="004A3FB8" w:rsidP="004A3FB8"/>
          <w:p w:rsidR="004A3FB8" w:rsidRDefault="004A3FB8" w:rsidP="004A3FB8">
            <w:r w:rsidRPr="0064657E">
              <w:rPr>
                <w:b/>
                <w:bCs/>
                <w:u w:val="single"/>
              </w:rPr>
              <w:t>Siège :</w:t>
            </w:r>
            <w:r>
              <w:t xml:space="preserve"> au niveau de la </w:t>
            </w:r>
            <w:r w:rsidRPr="00FC63F5">
              <w:rPr>
                <w:b/>
                <w:bCs/>
              </w:rPr>
              <w:t>base</w:t>
            </w:r>
            <w:r>
              <w:t xml:space="preserve"> ++++</w:t>
            </w:r>
          </w:p>
        </w:tc>
      </w:tr>
      <w:tr w:rsidR="004A3FB8" w:rsidTr="004A3FB8">
        <w:tc>
          <w:tcPr>
            <w:tcW w:w="1809" w:type="dxa"/>
            <w:vAlign w:val="center"/>
          </w:tcPr>
          <w:p w:rsidR="004A3FB8" w:rsidRPr="00A31EC3" w:rsidRDefault="004A3FB8" w:rsidP="004A3FB8">
            <w:pPr>
              <w:jc w:val="center"/>
              <w:rPr>
                <w:b/>
                <w:bCs/>
                <w:sz w:val="24"/>
                <w:szCs w:val="24"/>
              </w:rPr>
            </w:pPr>
            <w:r w:rsidRPr="00A31EC3">
              <w:rPr>
                <w:b/>
                <w:bCs/>
                <w:sz w:val="24"/>
                <w:szCs w:val="24"/>
              </w:rPr>
              <w:t>KHS fissuré</w:t>
            </w:r>
            <w:r>
              <w:rPr>
                <w:b/>
                <w:bCs/>
                <w:sz w:val="24"/>
                <w:szCs w:val="24"/>
              </w:rPr>
              <w:t xml:space="preserve"> = flétri = malade</w:t>
            </w:r>
          </w:p>
        </w:tc>
        <w:tc>
          <w:tcPr>
            <w:tcW w:w="3686" w:type="dxa"/>
          </w:tcPr>
          <w:p w:rsidR="004A3FB8" w:rsidRDefault="004A3FB8" w:rsidP="004A3FB8">
            <w:r>
              <w:t>Hémoptysies +++</w:t>
            </w:r>
          </w:p>
          <w:p w:rsidR="004A3FB8" w:rsidRDefault="004A3FB8" w:rsidP="004A3FB8">
            <w:r>
              <w:t>Urticaire – Choc anaphylactique</w:t>
            </w:r>
          </w:p>
        </w:tc>
        <w:tc>
          <w:tcPr>
            <w:tcW w:w="5103" w:type="dxa"/>
          </w:tcPr>
          <w:p w:rsidR="004A3FB8" w:rsidRDefault="004A3FB8" w:rsidP="004A3FB8">
            <w:r>
              <w:t xml:space="preserve">Clarté en </w:t>
            </w:r>
            <w:r w:rsidRPr="00FC63F5">
              <w:rPr>
                <w:b/>
                <w:bCs/>
              </w:rPr>
              <w:t>croissant</w:t>
            </w:r>
            <w:r>
              <w:t xml:space="preserve"> ++++</w:t>
            </w:r>
          </w:p>
        </w:tc>
      </w:tr>
      <w:tr w:rsidR="004A3FB8" w:rsidTr="004A3FB8">
        <w:tc>
          <w:tcPr>
            <w:tcW w:w="1809" w:type="dxa"/>
            <w:vAlign w:val="center"/>
          </w:tcPr>
          <w:p w:rsidR="004A3FB8" w:rsidRPr="00A31EC3" w:rsidRDefault="004A3FB8" w:rsidP="004A3FB8">
            <w:pPr>
              <w:jc w:val="center"/>
              <w:rPr>
                <w:b/>
                <w:bCs/>
                <w:sz w:val="24"/>
                <w:szCs w:val="24"/>
              </w:rPr>
            </w:pPr>
            <w:r w:rsidRPr="00A31EC3">
              <w:rPr>
                <w:b/>
                <w:bCs/>
                <w:sz w:val="24"/>
                <w:szCs w:val="24"/>
              </w:rPr>
              <w:t>KHP rompu</w:t>
            </w:r>
          </w:p>
        </w:tc>
        <w:tc>
          <w:tcPr>
            <w:tcW w:w="3686" w:type="dxa"/>
          </w:tcPr>
          <w:p w:rsidR="004A3FB8" w:rsidRPr="0064657E" w:rsidRDefault="004A3FB8" w:rsidP="004A3FB8">
            <w:pPr>
              <w:rPr>
                <w:b/>
                <w:bCs/>
                <w:u w:val="single"/>
              </w:rPr>
            </w:pPr>
            <w:r w:rsidRPr="0064657E">
              <w:rPr>
                <w:b/>
                <w:bCs/>
                <w:u w:val="single"/>
              </w:rPr>
              <w:t>Rupture dans les bronches</w:t>
            </w:r>
          </w:p>
          <w:p w:rsidR="004A3FB8" w:rsidRDefault="004A3FB8" w:rsidP="004A3FB8">
            <w:r>
              <w:sym w:font="Wingdings" w:char="F0E0"/>
            </w:r>
            <w:r>
              <w:t xml:space="preserve"> Vomique hydatique</w:t>
            </w:r>
          </w:p>
          <w:p w:rsidR="004A3FB8" w:rsidRDefault="004A3FB8" w:rsidP="004A3FB8">
            <w:r>
              <w:sym w:font="Wingdings" w:char="F0E0"/>
            </w:r>
            <w:r>
              <w:t xml:space="preserve"> Parfois réaction anaphylactique</w:t>
            </w:r>
          </w:p>
          <w:p w:rsidR="004A3FB8" w:rsidRDefault="004A3FB8" w:rsidP="004A3FB8">
            <w:r>
              <w:sym w:font="Wingdings" w:char="F0E0"/>
            </w:r>
            <w:r>
              <w:t xml:space="preserve"> </w:t>
            </w:r>
            <w:proofErr w:type="spellStart"/>
            <w:r>
              <w:t>Hydatose</w:t>
            </w:r>
            <w:proofErr w:type="spellEnd"/>
            <w:r>
              <w:t xml:space="preserve"> multiple ++++</w:t>
            </w:r>
          </w:p>
          <w:p w:rsidR="004A3FB8" w:rsidRDefault="004A3FB8" w:rsidP="004A3FB8"/>
          <w:p w:rsidR="004A3FB8" w:rsidRPr="0064657E" w:rsidRDefault="004A3FB8" w:rsidP="004A3FB8">
            <w:pPr>
              <w:rPr>
                <w:b/>
                <w:bCs/>
                <w:u w:val="single"/>
              </w:rPr>
            </w:pPr>
            <w:r w:rsidRPr="0064657E">
              <w:rPr>
                <w:b/>
                <w:bCs/>
                <w:u w:val="single"/>
              </w:rPr>
              <w:t>Rupture dans la plèvre :</w:t>
            </w:r>
          </w:p>
          <w:p w:rsidR="004A3FB8" w:rsidRDefault="004A3FB8" w:rsidP="004A3FB8">
            <w:r>
              <w:sym w:font="Wingdings" w:char="F0E0"/>
            </w:r>
            <w:r>
              <w:t xml:space="preserve"> Hydro-pneumothorax</w:t>
            </w:r>
          </w:p>
          <w:p w:rsidR="004A3FB8" w:rsidRDefault="004A3FB8" w:rsidP="004A3FB8">
            <w:r>
              <w:sym w:font="Wingdings" w:char="F0E0"/>
            </w:r>
            <w:r>
              <w:t xml:space="preserve"> Parfois réaction anaphylactique</w:t>
            </w:r>
          </w:p>
          <w:p w:rsidR="004A3FB8" w:rsidRDefault="004A3FB8" w:rsidP="004A3FB8"/>
          <w:p w:rsidR="004A3FB8" w:rsidRPr="0064657E" w:rsidRDefault="004A3FB8" w:rsidP="004A3FB8">
            <w:pPr>
              <w:rPr>
                <w:b/>
                <w:bCs/>
                <w:u w:val="single"/>
              </w:rPr>
            </w:pPr>
            <w:r w:rsidRPr="0064657E">
              <w:rPr>
                <w:b/>
                <w:bCs/>
                <w:u w:val="single"/>
              </w:rPr>
              <w:t>Surinfection :</w:t>
            </w:r>
          </w:p>
          <w:p w:rsidR="004A3FB8" w:rsidRDefault="004A3FB8" w:rsidP="004A3FB8">
            <w:r>
              <w:sym w:font="Wingdings" w:char="F0E0"/>
            </w:r>
            <w:r>
              <w:t xml:space="preserve"> Tableau de suppuration pulmonaire</w:t>
            </w:r>
          </w:p>
        </w:tc>
        <w:tc>
          <w:tcPr>
            <w:tcW w:w="5103" w:type="dxa"/>
          </w:tcPr>
          <w:p w:rsidR="004A3FB8" w:rsidRDefault="004A3FB8" w:rsidP="004A3FB8">
            <w:r>
              <w:t xml:space="preserve">Image hydro-aérique, à niveau horizontal </w:t>
            </w:r>
            <w:r w:rsidRPr="00FC63F5">
              <w:rPr>
                <w:b/>
                <w:bCs/>
              </w:rPr>
              <w:t>ondulé</w:t>
            </w:r>
            <w:r>
              <w:t xml:space="preserve"> +++</w:t>
            </w:r>
          </w:p>
          <w:p w:rsidR="004A3FB8" w:rsidRDefault="004A3FB8" w:rsidP="004A3FB8"/>
          <w:p w:rsidR="004A3FB8" w:rsidRDefault="004A3FB8" w:rsidP="004A3FB8">
            <w:r>
              <w:t>Double arc d’</w:t>
            </w:r>
            <w:proofErr w:type="spellStart"/>
            <w:r>
              <w:t>Ivassinevitch</w:t>
            </w:r>
            <w:proofErr w:type="spellEnd"/>
          </w:p>
          <w:p w:rsidR="004A3FB8" w:rsidRDefault="004A3FB8" w:rsidP="004A3FB8"/>
          <w:p w:rsidR="004A3FB8" w:rsidRDefault="004A3FB8" w:rsidP="004A3FB8">
            <w:r>
              <w:t>Image en nénuphar</w:t>
            </w:r>
          </w:p>
          <w:p w:rsidR="004A3FB8" w:rsidRDefault="004A3FB8" w:rsidP="004A3FB8"/>
        </w:tc>
      </w:tr>
      <w:tr w:rsidR="004A3FB8" w:rsidTr="004A3FB8">
        <w:tc>
          <w:tcPr>
            <w:tcW w:w="1809" w:type="dxa"/>
            <w:vAlign w:val="center"/>
          </w:tcPr>
          <w:p w:rsidR="004A3FB8" w:rsidRPr="00A31EC3" w:rsidRDefault="004A3FB8" w:rsidP="004A3FB8">
            <w:pPr>
              <w:jc w:val="center"/>
              <w:rPr>
                <w:b/>
                <w:bCs/>
                <w:sz w:val="24"/>
                <w:szCs w:val="24"/>
              </w:rPr>
            </w:pPr>
            <w:r w:rsidRPr="00A31EC3">
              <w:rPr>
                <w:b/>
                <w:bCs/>
                <w:sz w:val="24"/>
                <w:szCs w:val="24"/>
              </w:rPr>
              <w:t>Rétention de la membrane</w:t>
            </w:r>
          </w:p>
        </w:tc>
        <w:tc>
          <w:tcPr>
            <w:tcW w:w="3686" w:type="dxa"/>
            <w:vAlign w:val="center"/>
          </w:tcPr>
          <w:p w:rsidR="004A3FB8" w:rsidRDefault="004A3FB8" w:rsidP="004A3FB8">
            <w:r>
              <w:t>Hémoptysies +++</w:t>
            </w:r>
          </w:p>
        </w:tc>
        <w:tc>
          <w:tcPr>
            <w:tcW w:w="5103" w:type="dxa"/>
            <w:vAlign w:val="center"/>
          </w:tcPr>
          <w:p w:rsidR="004A3FB8" w:rsidRDefault="004A3FB8" w:rsidP="004A3FB8">
            <w:r>
              <w:t xml:space="preserve">Image en </w:t>
            </w:r>
            <w:r w:rsidRPr="00FC63F5">
              <w:rPr>
                <w:b/>
                <w:bCs/>
              </w:rPr>
              <w:t>grelot</w:t>
            </w:r>
          </w:p>
        </w:tc>
      </w:tr>
    </w:tbl>
    <w:p w:rsidR="008E0A33" w:rsidRDefault="008E0A33" w:rsidP="009204FC">
      <w:pPr>
        <w:spacing w:after="0"/>
      </w:pPr>
    </w:p>
    <w:p w:rsidR="008E0A33" w:rsidRDefault="008E0A33" w:rsidP="009204FC">
      <w:pPr>
        <w:spacing w:after="0"/>
      </w:pPr>
    </w:p>
    <w:p w:rsidR="008E0A33" w:rsidRDefault="008E0A33" w:rsidP="009204FC">
      <w:pPr>
        <w:spacing w:after="0"/>
      </w:pPr>
    </w:p>
    <w:p w:rsidR="008E0A33" w:rsidRDefault="008E0A33" w:rsidP="009204FC">
      <w:pPr>
        <w:spacing w:after="0"/>
      </w:pPr>
    </w:p>
    <w:p w:rsidR="008E0A33" w:rsidRDefault="008E0A33" w:rsidP="009204FC">
      <w:pPr>
        <w:spacing w:after="0"/>
      </w:pPr>
    </w:p>
    <w:p w:rsidR="008E0A33" w:rsidRDefault="008E0A33" w:rsidP="009204FC">
      <w:pPr>
        <w:spacing w:after="0"/>
      </w:pPr>
    </w:p>
    <w:p w:rsidR="008E0A33" w:rsidRDefault="008E0A33" w:rsidP="009204FC">
      <w:pPr>
        <w:spacing w:after="0"/>
      </w:pPr>
    </w:p>
    <w:p w:rsidR="00535B0F" w:rsidRPr="009204FC" w:rsidRDefault="005C59D8" w:rsidP="004A3FB8">
      <w:pPr>
        <w:spacing w:after="0"/>
        <w:rPr>
          <w:b/>
          <w:bCs/>
          <w:sz w:val="24"/>
          <w:szCs w:val="24"/>
          <w:u w:val="single"/>
        </w:rPr>
      </w:pPr>
      <w:r w:rsidRPr="009204FC">
        <w:rPr>
          <w:b/>
          <w:bCs/>
          <w:sz w:val="24"/>
          <w:szCs w:val="24"/>
          <w:u w:val="single"/>
        </w:rPr>
        <w:lastRenderedPageBreak/>
        <w:t>Examens complémentaires à demander :</w:t>
      </w:r>
    </w:p>
    <w:p w:rsidR="005C59D8" w:rsidRPr="009204FC" w:rsidRDefault="005C59D8" w:rsidP="004A3FB8">
      <w:pPr>
        <w:spacing w:after="0"/>
        <w:rPr>
          <w:b/>
          <w:bCs/>
        </w:rPr>
      </w:pPr>
      <w:r w:rsidRPr="009204FC">
        <w:rPr>
          <w:b/>
          <w:bCs/>
        </w:rPr>
        <w:t>Sérologie</w:t>
      </w:r>
    </w:p>
    <w:p w:rsidR="00FA4592" w:rsidRDefault="001848DE" w:rsidP="009204FC">
      <w:pPr>
        <w:spacing w:after="0"/>
      </w:pPr>
      <w:r>
        <w:t xml:space="preserve">   - </w:t>
      </w:r>
      <w:r w:rsidR="00FA4592">
        <w:t>IFI : 1/40</w:t>
      </w:r>
    </w:p>
    <w:p w:rsidR="00FA4592" w:rsidRDefault="001848DE" w:rsidP="009204FC">
      <w:pPr>
        <w:spacing w:after="0"/>
      </w:pPr>
      <w:r>
        <w:t xml:space="preserve">   - </w:t>
      </w:r>
      <w:r w:rsidR="00FA4592">
        <w:t>Hémagglutionation indirecte : 1/164</w:t>
      </w:r>
    </w:p>
    <w:p w:rsidR="007705A3" w:rsidRDefault="007705A3" w:rsidP="009204FC">
      <w:pPr>
        <w:spacing w:after="0"/>
      </w:pPr>
      <w:r>
        <w:t xml:space="preserve">   - ELISA</w:t>
      </w:r>
    </w:p>
    <w:p w:rsidR="008C794D" w:rsidRDefault="008C794D" w:rsidP="009204FC">
      <w:pPr>
        <w:spacing w:after="0"/>
      </w:pPr>
      <w:r>
        <w:t xml:space="preserve">   - Une sérologie négative ne permet pas d’éliminer le diagnostic ++++ </w:t>
      </w:r>
    </w:p>
    <w:p w:rsidR="007B10A8" w:rsidRPr="001B3F52" w:rsidRDefault="007B10A8" w:rsidP="002240CC">
      <w:pPr>
        <w:spacing w:after="0"/>
      </w:pPr>
      <w:r w:rsidRPr="00F32BD5">
        <w:rPr>
          <w:b/>
          <w:bCs/>
        </w:rPr>
        <w:t>Radio de profil</w:t>
      </w:r>
      <w:r w:rsidR="00F32BD5" w:rsidRPr="00F32BD5">
        <w:rPr>
          <w:b/>
          <w:bCs/>
        </w:rPr>
        <w:t> :</w:t>
      </w:r>
      <w:r w:rsidR="00F32BD5">
        <w:t xml:space="preserve"> si QCM suivant</w:t>
      </w:r>
      <w:r w:rsidR="002240CC">
        <w:t xml:space="preserve"> tu dois cocher TDM</w:t>
      </w:r>
    </w:p>
    <w:p w:rsidR="00F32BD5" w:rsidRPr="00F32BD5" w:rsidRDefault="001B60F3" w:rsidP="00185672">
      <w:pPr>
        <w:spacing w:after="0"/>
        <w:rPr>
          <w:b/>
          <w:bCs/>
        </w:rPr>
      </w:pPr>
      <w:r w:rsidRPr="00F32BD5">
        <w:rPr>
          <w:b/>
          <w:bCs/>
        </w:rPr>
        <w:t>TDM thoracique</w:t>
      </w:r>
    </w:p>
    <w:p w:rsidR="005C59D8" w:rsidRDefault="00185672" w:rsidP="00185672">
      <w:pPr>
        <w:spacing w:after="0"/>
      </w:pPr>
      <w:r w:rsidRPr="00F32BD5">
        <w:rPr>
          <w:b/>
          <w:bCs/>
        </w:rPr>
        <w:t>E</w:t>
      </w:r>
      <w:r w:rsidR="001B60F3" w:rsidRPr="00F32BD5">
        <w:rPr>
          <w:b/>
          <w:bCs/>
        </w:rPr>
        <w:t>chographie thoracique</w:t>
      </w:r>
      <w:r w:rsidR="00F32BD5" w:rsidRPr="00F32BD5">
        <w:rPr>
          <w:b/>
          <w:bCs/>
        </w:rPr>
        <w:t> :</w:t>
      </w:r>
      <w:r w:rsidR="00F32BD5">
        <w:t xml:space="preserve"> </w:t>
      </w:r>
      <w:r w:rsidR="001B60F3">
        <w:t>si le kyste est en contact avec la paroi</w:t>
      </w:r>
      <w:r>
        <w:t xml:space="preserve"> +++</w:t>
      </w:r>
    </w:p>
    <w:p w:rsidR="00AB309E" w:rsidRDefault="00AB309E" w:rsidP="00185672">
      <w:pPr>
        <w:spacing w:after="0"/>
      </w:pPr>
    </w:p>
    <w:p w:rsidR="00AB309E" w:rsidRDefault="00AB309E" w:rsidP="00185672">
      <w:pPr>
        <w:spacing w:after="0"/>
      </w:pP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92719AF" wp14:editId="7C1133B9">
                <wp:simplePos x="0" y="0"/>
                <wp:positionH relativeFrom="column">
                  <wp:posOffset>1773555</wp:posOffset>
                </wp:positionH>
                <wp:positionV relativeFrom="paragraph">
                  <wp:posOffset>-1270</wp:posOffset>
                </wp:positionV>
                <wp:extent cx="2971800" cy="1403985"/>
                <wp:effectExtent l="0" t="0" r="19050" b="15875"/>
                <wp:wrapNone/>
                <wp:docPr id="2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180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E234B" w:rsidRPr="00AE234B" w:rsidRDefault="00E61898" w:rsidP="001670AF">
                            <w:pPr>
                              <w:spacing w:after="0"/>
                              <w:rPr>
                                <w:b/>
                                <w:bCs/>
                                <w:u w:val="single"/>
                              </w:rPr>
                            </w:pPr>
                            <w:r>
                              <w:rPr>
                                <w:b/>
                                <w:bCs/>
                                <w:u w:val="single"/>
                              </w:rPr>
                              <w:t xml:space="preserve">Examens </w:t>
                            </w:r>
                            <w:r w:rsidR="001670AF">
                              <w:rPr>
                                <w:b/>
                                <w:bCs/>
                                <w:u w:val="single"/>
                              </w:rPr>
                              <w:t>en priorité</w:t>
                            </w:r>
                            <w:r w:rsidR="00635D7D">
                              <w:rPr>
                                <w:b/>
                                <w:bCs/>
                                <w:u w:val="single"/>
                              </w:rPr>
                              <w:t> :</w:t>
                            </w:r>
                          </w:p>
                          <w:p w:rsidR="00AE234B" w:rsidRDefault="00AE234B" w:rsidP="00852A2B">
                            <w:pPr>
                              <w:spacing w:after="0"/>
                            </w:pPr>
                            <w:r>
                              <w:t>En cas d’hémoptysies</w:t>
                            </w:r>
                            <w:r w:rsidR="00AB309E">
                              <w:t xml:space="preserve"> </w:t>
                            </w:r>
                            <w:r w:rsidR="00AB309E">
                              <w:sym w:font="Wingdings" w:char="F0E0"/>
                            </w:r>
                            <w:r w:rsidR="00AB309E">
                              <w:t xml:space="preserve"> </w:t>
                            </w:r>
                            <w:r>
                              <w:t xml:space="preserve">FNS </w:t>
                            </w:r>
                            <w:r w:rsidR="00852A2B">
                              <w:t>– G</w:t>
                            </w:r>
                            <w:r>
                              <w:t>roupage</w:t>
                            </w:r>
                          </w:p>
                          <w:p w:rsidR="00AB309E" w:rsidRDefault="00AB309E" w:rsidP="00AE234B">
                            <w:pPr>
                              <w:spacing w:after="0"/>
                            </w:pPr>
                            <w:r>
                              <w:t xml:space="preserve">En cas de surinfection </w:t>
                            </w:r>
                            <w:r>
                              <w:sym w:font="Wingdings" w:char="F0E0"/>
                            </w:r>
                            <w:r>
                              <w:t xml:space="preserve"> FNS – Hémoculture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margin-left:139.65pt;margin-top:-.1pt;width:234pt;height:110.55pt;z-index:25166233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">
                <v:textbox style="mso-fit-shape-to-text:t">
                  <w:txbxContent>
                    <w:p w:rsidR="00AE234B" w:rsidRPr="00AE234B" w:rsidRDefault="00E61898" w:rsidP="001670AF">
                      <w:pPr>
                        <w:spacing w:after="0"/>
                        <w:rPr>
                          <w:b/>
                          <w:bCs/>
                          <w:u w:val="single"/>
                        </w:rPr>
                      </w:pPr>
                      <w:r>
                        <w:rPr>
                          <w:b/>
                          <w:bCs/>
                          <w:u w:val="single"/>
                        </w:rPr>
                        <w:t xml:space="preserve">Examens </w:t>
                      </w:r>
                      <w:r w:rsidR="001670AF">
                        <w:rPr>
                          <w:b/>
                          <w:bCs/>
                          <w:u w:val="single"/>
                        </w:rPr>
                        <w:t>en priorité</w:t>
                      </w:r>
                      <w:r w:rsidR="00635D7D">
                        <w:rPr>
                          <w:b/>
                          <w:bCs/>
                          <w:u w:val="single"/>
                        </w:rPr>
                        <w:t> :</w:t>
                      </w:r>
                    </w:p>
                    <w:p w:rsidR="00AE234B" w:rsidRDefault="00AE234B" w:rsidP="00852A2B">
                      <w:pPr>
                        <w:spacing w:after="0"/>
                      </w:pPr>
                      <w:r>
                        <w:t>En cas d’hémoptysies</w:t>
                      </w:r>
                      <w:r w:rsidR="00AB309E">
                        <w:t xml:space="preserve"> </w:t>
                      </w:r>
                      <w:r w:rsidR="00AB309E">
                        <w:sym w:font="Wingdings" w:char="F0E0"/>
                      </w:r>
                      <w:r w:rsidR="00AB309E">
                        <w:t xml:space="preserve"> </w:t>
                      </w:r>
                      <w:r>
                        <w:t xml:space="preserve">FNS </w:t>
                      </w:r>
                      <w:r w:rsidR="00852A2B">
                        <w:t>– G</w:t>
                      </w:r>
                      <w:r>
                        <w:t>roupage</w:t>
                      </w:r>
                    </w:p>
                    <w:p w:rsidR="00AB309E" w:rsidRDefault="00AB309E" w:rsidP="00AE234B">
                      <w:pPr>
                        <w:spacing w:after="0"/>
                      </w:pPr>
                      <w:r>
                        <w:t xml:space="preserve">En cas de surinfection </w:t>
                      </w:r>
                      <w:r>
                        <w:sym w:font="Wingdings" w:char="F0E0"/>
                      </w:r>
                      <w:r>
                        <w:t xml:space="preserve"> FNS – Hémoculture</w:t>
                      </w:r>
                    </w:p>
                  </w:txbxContent>
                </v:textbox>
              </v:shape>
            </w:pict>
          </mc:Fallback>
        </mc:AlternateContent>
      </w:r>
    </w:p>
    <w:p w:rsidR="00AB309E" w:rsidRDefault="00AB309E" w:rsidP="00185672">
      <w:pPr>
        <w:spacing w:after="0"/>
      </w:pPr>
    </w:p>
    <w:p w:rsidR="00AB309E" w:rsidRDefault="00AB309E" w:rsidP="00185672">
      <w:pPr>
        <w:spacing w:after="0"/>
      </w:pPr>
    </w:p>
    <w:p w:rsidR="001848DE" w:rsidRDefault="001848DE" w:rsidP="009204FC">
      <w:pPr>
        <w:spacing w:after="0"/>
      </w:pPr>
    </w:p>
    <w:p w:rsidR="009204FC" w:rsidRPr="009204FC" w:rsidRDefault="009204FC" w:rsidP="009204FC">
      <w:pPr>
        <w:spacing w:after="0"/>
        <w:rPr>
          <w:b/>
          <w:bCs/>
          <w:sz w:val="24"/>
          <w:szCs w:val="24"/>
          <w:u w:val="single"/>
        </w:rPr>
      </w:pPr>
      <w:r w:rsidRPr="009204FC">
        <w:rPr>
          <w:b/>
          <w:bCs/>
          <w:sz w:val="24"/>
          <w:szCs w:val="24"/>
          <w:u w:val="single"/>
        </w:rPr>
        <w:t>Bilan pré-thérapeutique :</w:t>
      </w:r>
    </w:p>
    <w:p w:rsidR="009204FC" w:rsidRDefault="009204FC" w:rsidP="009204FC">
      <w:pPr>
        <w:spacing w:after="0"/>
      </w:pPr>
      <w:r>
        <w:t>- EFR</w:t>
      </w:r>
    </w:p>
    <w:p w:rsidR="009204FC" w:rsidRDefault="009204FC" w:rsidP="009204FC">
      <w:pPr>
        <w:spacing w:after="0"/>
      </w:pPr>
      <w:r>
        <w:t>- Echographie abdominale</w:t>
      </w:r>
      <w:r w:rsidR="008706D3">
        <w:t xml:space="preserve"> </w:t>
      </w:r>
      <w:r w:rsidR="008706D3">
        <w:sym w:font="Wingdings" w:char="F0E0"/>
      </w:r>
      <w:r w:rsidR="008706D3">
        <w:t xml:space="preserve"> Rechercher un KH du foie</w:t>
      </w:r>
    </w:p>
    <w:p w:rsidR="008D7FBB" w:rsidRDefault="008D7FBB" w:rsidP="009204FC">
      <w:pPr>
        <w:spacing w:after="0"/>
      </w:pPr>
    </w:p>
    <w:p w:rsidR="009B5B5F" w:rsidRDefault="00B72636" w:rsidP="009204FC">
      <w:pPr>
        <w:spacing w:after="0"/>
      </w:pP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B98589D" wp14:editId="6E8C2A1E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3905250" cy="466725"/>
                <wp:effectExtent l="0" t="0" r="19050" b="28575"/>
                <wp:wrapNone/>
                <wp:docPr id="3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05250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72636" w:rsidRDefault="0081123D" w:rsidP="00B72636">
                            <w:pPr>
                              <w:spacing w:after="0"/>
                            </w:pPr>
                            <w:r>
                              <w:t xml:space="preserve">Ascension de la coupole diaphragmatique droite </w:t>
                            </w:r>
                          </w:p>
                          <w:p w:rsidR="0081123D" w:rsidRDefault="0081123D" w:rsidP="00B72636">
                            <w:pPr>
                              <w:spacing w:after="0"/>
                            </w:pPr>
                            <w:r>
                              <w:sym w:font="Wingdings" w:char="F0E0"/>
                            </w:r>
                            <w:r>
                              <w:t xml:space="preserve"> Kyste hydatique du foie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0;margin-top:0;width:307.5pt;height:36.75pt;z-index:251664384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">
                <v:textbox>
                  <w:txbxContent>
                    <w:p w:rsidR="00B72636" w:rsidRDefault="0081123D" w:rsidP="00B72636">
                      <w:pPr>
                        <w:spacing w:after="0"/>
                      </w:pPr>
                      <w:r>
                        <w:t xml:space="preserve">Ascension de la coupole diaphragmatique droite </w:t>
                      </w:r>
                    </w:p>
                    <w:p w:rsidR="0081123D" w:rsidRDefault="0081123D" w:rsidP="00B72636">
                      <w:pPr>
                        <w:spacing w:after="0"/>
                      </w:pPr>
                      <w:r>
                        <w:sym w:font="Wingdings" w:char="F0E0"/>
                      </w:r>
                      <w:r>
                        <w:t xml:space="preserve"> Kyste hydatique du foie</w:t>
                      </w:r>
                    </w:p>
                  </w:txbxContent>
                </v:textbox>
              </v:shape>
            </w:pict>
          </mc:Fallback>
        </mc:AlternateContent>
      </w:r>
    </w:p>
    <w:p w:rsidR="00B72636" w:rsidRDefault="00B72636" w:rsidP="009204FC">
      <w:pPr>
        <w:spacing w:after="0"/>
      </w:pPr>
    </w:p>
    <w:p w:rsidR="00B72636" w:rsidRDefault="00B72636" w:rsidP="009204FC">
      <w:pPr>
        <w:spacing w:after="0"/>
      </w:pPr>
    </w:p>
    <w:p w:rsidR="0081123D" w:rsidRDefault="0081123D" w:rsidP="009204FC">
      <w:pPr>
        <w:spacing w:after="0"/>
      </w:pPr>
    </w:p>
    <w:p w:rsidR="00C41A2A" w:rsidRDefault="00C41A2A" w:rsidP="009204FC">
      <w:pPr>
        <w:spacing w:after="0"/>
      </w:pP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15212C" wp14:editId="59A66874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3895725" cy="1295400"/>
                <wp:effectExtent l="0" t="0" r="28575" b="19050"/>
                <wp:wrapNone/>
                <wp:docPr id="30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95725" cy="1295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5458E" w:rsidRPr="0065458E" w:rsidRDefault="0065458E" w:rsidP="009128B4">
                            <w:pPr>
                              <w:spacing w:after="0"/>
                              <w:rPr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65458E">
                              <w:rPr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Classification de GHARBI :</w:t>
                            </w:r>
                          </w:p>
                          <w:p w:rsidR="009B5B5F" w:rsidRDefault="0065458E" w:rsidP="009128B4">
                            <w:pPr>
                              <w:spacing w:after="0"/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- </w:t>
                            </w:r>
                            <w:r w:rsidR="009B5B5F" w:rsidRPr="0065458E">
                              <w:rPr>
                                <w:b/>
                                <w:bCs/>
                              </w:rPr>
                              <w:t>Type 1 :</w:t>
                            </w:r>
                            <w:r w:rsidR="009B5B5F" w:rsidRPr="00E049E8">
                              <w:t xml:space="preserve"> Image liquide pure </w:t>
                            </w:r>
                            <w:r w:rsidR="009B5B5F" w:rsidRPr="00E049E8">
                              <w:br/>
                            </w:r>
                            <w:r>
                              <w:rPr>
                                <w:b/>
                                <w:bCs/>
                              </w:rPr>
                              <w:t xml:space="preserve">- </w:t>
                            </w:r>
                            <w:r w:rsidR="009B5B5F" w:rsidRPr="0065458E">
                              <w:rPr>
                                <w:b/>
                                <w:bCs/>
                              </w:rPr>
                              <w:t>Type 2 :</w:t>
                            </w:r>
                            <w:r w:rsidR="009B5B5F" w:rsidRPr="00E049E8">
                              <w:t xml:space="preserve"> Décollement total ou parcellaire des membranes </w:t>
                            </w:r>
                            <w:r w:rsidR="009B5B5F" w:rsidRPr="00E049E8">
                              <w:br/>
                            </w:r>
                            <w:r>
                              <w:rPr>
                                <w:b/>
                                <w:bCs/>
                              </w:rPr>
                              <w:t xml:space="preserve">- </w:t>
                            </w:r>
                            <w:r w:rsidR="009B5B5F" w:rsidRPr="0065458E">
                              <w:rPr>
                                <w:b/>
                                <w:bCs/>
                              </w:rPr>
                              <w:t>Type 3 :</w:t>
                            </w:r>
                            <w:r w:rsidR="009B5B5F" w:rsidRPr="00E049E8">
                              <w:t xml:space="preserve"> Présenc</w:t>
                            </w:r>
                            <w:r w:rsidR="00E049E8" w:rsidRPr="00E049E8">
                              <w:t>e de vésicules endo-cavitaires « nid d’abeille »</w:t>
                            </w:r>
                            <w:r w:rsidR="009B5B5F" w:rsidRPr="00E049E8">
                              <w:br/>
                            </w:r>
                            <w:r>
                              <w:rPr>
                                <w:b/>
                                <w:bCs/>
                              </w:rPr>
                              <w:t xml:space="preserve">- </w:t>
                            </w:r>
                            <w:r w:rsidR="009B5B5F" w:rsidRPr="0065458E">
                              <w:rPr>
                                <w:b/>
                                <w:bCs/>
                              </w:rPr>
                              <w:t>Type 4 :</w:t>
                            </w:r>
                            <w:r w:rsidR="009B5B5F" w:rsidRPr="00E049E8">
                              <w:t xml:space="preserve"> </w:t>
                            </w:r>
                            <w:r w:rsidR="009128B4">
                              <w:t>Kyste</w:t>
                            </w:r>
                            <w:r w:rsidR="009128B4" w:rsidRPr="009128B4">
                              <w:t xml:space="preserve"> hétérogène de densité </w:t>
                            </w:r>
                            <w:r w:rsidR="009128B4">
                              <w:t>pseudo-tumorale</w:t>
                            </w:r>
                            <w:r w:rsidR="009B5B5F" w:rsidRPr="00E049E8">
                              <w:br/>
                            </w:r>
                            <w:r>
                              <w:rPr>
                                <w:b/>
                                <w:bCs/>
                              </w:rPr>
                              <w:t xml:space="preserve">- </w:t>
                            </w:r>
                            <w:r w:rsidR="009B5B5F" w:rsidRPr="0065458E">
                              <w:rPr>
                                <w:b/>
                                <w:bCs/>
                              </w:rPr>
                              <w:t>Type 5 :</w:t>
                            </w:r>
                            <w:r w:rsidR="009B5B5F" w:rsidRPr="00E049E8">
                              <w:t xml:space="preserve"> L</w:t>
                            </w:r>
                            <w:r w:rsidR="00E049E8" w:rsidRPr="00E049E8">
                              <w:t>ésion calcifiée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0;margin-top:0;width:306.75pt;height:102pt;z-index:251659264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">
                <v:textbox>
                  <w:txbxContent>
                    <w:p w:rsidR="0065458E" w:rsidRPr="0065458E" w:rsidRDefault="0065458E" w:rsidP="009128B4">
                      <w:pPr>
                        <w:spacing w:after="0"/>
                        <w:rPr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65458E">
                        <w:rPr>
                          <w:b/>
                          <w:bCs/>
                          <w:sz w:val="24"/>
                          <w:szCs w:val="24"/>
                          <w:u w:val="single"/>
                        </w:rPr>
                        <w:t>Classification de GHARBI :</w:t>
                      </w:r>
                    </w:p>
                    <w:p w:rsidR="009B5B5F" w:rsidRDefault="0065458E" w:rsidP="009128B4">
                      <w:pPr>
                        <w:spacing w:after="0"/>
                      </w:pPr>
                      <w:r>
                        <w:rPr>
                          <w:b/>
                          <w:bCs/>
                        </w:rPr>
                        <w:t xml:space="preserve">- </w:t>
                      </w:r>
                      <w:r w:rsidR="009B5B5F" w:rsidRPr="0065458E">
                        <w:rPr>
                          <w:b/>
                          <w:bCs/>
                        </w:rPr>
                        <w:t>Type 1 :</w:t>
                      </w:r>
                      <w:r w:rsidR="009B5B5F" w:rsidRPr="00E049E8">
                        <w:t xml:space="preserve"> Image liquide pure </w:t>
                      </w:r>
                      <w:r w:rsidR="009B5B5F" w:rsidRPr="00E049E8">
                        <w:br/>
                      </w:r>
                      <w:r>
                        <w:rPr>
                          <w:b/>
                          <w:bCs/>
                        </w:rPr>
                        <w:t xml:space="preserve">- </w:t>
                      </w:r>
                      <w:r w:rsidR="009B5B5F" w:rsidRPr="0065458E">
                        <w:rPr>
                          <w:b/>
                          <w:bCs/>
                        </w:rPr>
                        <w:t>Type 2 :</w:t>
                      </w:r>
                      <w:r w:rsidR="009B5B5F" w:rsidRPr="00E049E8">
                        <w:t xml:space="preserve"> Décollement total ou parcellaire des membranes </w:t>
                      </w:r>
                      <w:r w:rsidR="009B5B5F" w:rsidRPr="00E049E8">
                        <w:br/>
                      </w:r>
                      <w:r>
                        <w:rPr>
                          <w:b/>
                          <w:bCs/>
                        </w:rPr>
                        <w:t xml:space="preserve">- </w:t>
                      </w:r>
                      <w:r w:rsidR="009B5B5F" w:rsidRPr="0065458E">
                        <w:rPr>
                          <w:b/>
                          <w:bCs/>
                        </w:rPr>
                        <w:t>Type 3 :</w:t>
                      </w:r>
                      <w:r w:rsidR="009B5B5F" w:rsidRPr="00E049E8">
                        <w:t xml:space="preserve"> Présenc</w:t>
                      </w:r>
                      <w:r w:rsidR="00E049E8" w:rsidRPr="00E049E8">
                        <w:t>e de vésicules endo-cavitaires « nid d’abeille »</w:t>
                      </w:r>
                      <w:r w:rsidR="009B5B5F" w:rsidRPr="00E049E8">
                        <w:br/>
                      </w:r>
                      <w:r>
                        <w:rPr>
                          <w:b/>
                          <w:bCs/>
                        </w:rPr>
                        <w:t xml:space="preserve">- </w:t>
                      </w:r>
                      <w:r w:rsidR="009B5B5F" w:rsidRPr="0065458E">
                        <w:rPr>
                          <w:b/>
                          <w:bCs/>
                        </w:rPr>
                        <w:t>Type 4 :</w:t>
                      </w:r>
                      <w:r w:rsidR="009B5B5F" w:rsidRPr="00E049E8">
                        <w:t xml:space="preserve"> </w:t>
                      </w:r>
                      <w:r w:rsidR="009128B4">
                        <w:t>Kyste</w:t>
                      </w:r>
                      <w:r w:rsidR="009128B4" w:rsidRPr="009128B4">
                        <w:t xml:space="preserve"> hétérogène de densité </w:t>
                      </w:r>
                      <w:r w:rsidR="009128B4">
                        <w:t>pseudo-tumorale</w:t>
                      </w:r>
                      <w:r w:rsidR="009B5B5F" w:rsidRPr="00E049E8">
                        <w:br/>
                      </w:r>
                      <w:r>
                        <w:rPr>
                          <w:b/>
                          <w:bCs/>
                        </w:rPr>
                        <w:t xml:space="preserve">- </w:t>
                      </w:r>
                      <w:r w:rsidR="009B5B5F" w:rsidRPr="0065458E">
                        <w:rPr>
                          <w:b/>
                          <w:bCs/>
                        </w:rPr>
                        <w:t>Type 5 :</w:t>
                      </w:r>
                      <w:r w:rsidR="009B5B5F" w:rsidRPr="00E049E8">
                        <w:t xml:space="preserve"> L</w:t>
                      </w:r>
                      <w:r w:rsidR="00E049E8" w:rsidRPr="00E049E8">
                        <w:t>ésion calcifiée</w:t>
                      </w:r>
                    </w:p>
                  </w:txbxContent>
                </v:textbox>
              </v:shape>
            </w:pict>
          </mc:Fallback>
        </mc:AlternateContent>
      </w:r>
    </w:p>
    <w:p w:rsidR="00C41A2A" w:rsidRDefault="00C41A2A" w:rsidP="009204FC">
      <w:pPr>
        <w:spacing w:after="0"/>
      </w:pPr>
    </w:p>
    <w:p w:rsidR="00C41A2A" w:rsidRDefault="00C41A2A" w:rsidP="009204FC">
      <w:pPr>
        <w:spacing w:after="0"/>
      </w:pPr>
    </w:p>
    <w:p w:rsidR="009B5B5F" w:rsidRDefault="009B5B5F" w:rsidP="009204FC">
      <w:pPr>
        <w:spacing w:after="0"/>
      </w:pPr>
    </w:p>
    <w:p w:rsidR="00B72636" w:rsidRDefault="00B72636" w:rsidP="009204FC">
      <w:pPr>
        <w:spacing w:after="0"/>
      </w:pPr>
    </w:p>
    <w:p w:rsidR="00C41A2A" w:rsidRDefault="00C41A2A" w:rsidP="009204FC">
      <w:pPr>
        <w:spacing w:after="0"/>
      </w:pPr>
    </w:p>
    <w:p w:rsidR="00C41A2A" w:rsidRDefault="00C41A2A" w:rsidP="009204FC">
      <w:pPr>
        <w:spacing w:after="0"/>
      </w:pPr>
    </w:p>
    <w:p w:rsidR="00C41A2A" w:rsidRDefault="00C41A2A" w:rsidP="009204FC">
      <w:pPr>
        <w:spacing w:after="0"/>
      </w:pPr>
    </w:p>
    <w:p w:rsidR="00A06B66" w:rsidRDefault="000C59F4" w:rsidP="00A06B66">
      <w:pPr>
        <w:spacing w:after="0"/>
        <w:rPr>
          <w:b/>
          <w:bCs/>
          <w:sz w:val="28"/>
          <w:szCs w:val="28"/>
          <w:u w:val="single"/>
        </w:rPr>
      </w:pPr>
      <w:r w:rsidRPr="00E91427">
        <w:rPr>
          <w:b/>
          <w:bCs/>
          <w:sz w:val="28"/>
          <w:szCs w:val="28"/>
          <w:u w:val="single"/>
        </w:rPr>
        <w:t>TRAITEMENT :</w:t>
      </w:r>
    </w:p>
    <w:p w:rsidR="00057EE0" w:rsidRPr="000C59F4" w:rsidRDefault="00057EE0" w:rsidP="00A06B66">
      <w:pPr>
        <w:spacing w:after="0"/>
        <w:rPr>
          <w:b/>
          <w:bCs/>
          <w:sz w:val="32"/>
          <w:szCs w:val="32"/>
          <w:u w:val="single"/>
        </w:rPr>
      </w:pPr>
      <w:r w:rsidRPr="000C59F4">
        <w:rPr>
          <w:b/>
          <w:bCs/>
          <w:sz w:val="28"/>
          <w:szCs w:val="28"/>
          <w:u w:val="single"/>
        </w:rPr>
        <w:t>Médical :</w:t>
      </w:r>
    </w:p>
    <w:p w:rsidR="00057EE0" w:rsidRDefault="0065354D" w:rsidP="009204FC">
      <w:pPr>
        <w:spacing w:after="0"/>
      </w:pPr>
      <w:r w:rsidRPr="0065354D">
        <w:rPr>
          <w:highlight w:val="yellow"/>
        </w:rPr>
        <w:t>ALBENDAZOLE</w:t>
      </w:r>
      <w:r>
        <w:t xml:space="preserve"> </w:t>
      </w:r>
      <w:r w:rsidR="00057EE0">
        <w:t>pendant 3 à 6 mois</w:t>
      </w:r>
    </w:p>
    <w:p w:rsidR="00057EE0" w:rsidRPr="00E91427" w:rsidRDefault="00057EE0" w:rsidP="009204FC">
      <w:pPr>
        <w:spacing w:after="0"/>
        <w:rPr>
          <w:b/>
          <w:bCs/>
        </w:rPr>
      </w:pPr>
      <w:r w:rsidRPr="00E91427">
        <w:rPr>
          <w:b/>
          <w:bCs/>
        </w:rPr>
        <w:t>Indications :</w:t>
      </w:r>
    </w:p>
    <w:p w:rsidR="00057EE0" w:rsidRDefault="00057EE0" w:rsidP="009204FC">
      <w:pPr>
        <w:spacing w:after="0"/>
      </w:pPr>
      <w:r>
        <w:t>- Inopérable</w:t>
      </w:r>
    </w:p>
    <w:p w:rsidR="00057EE0" w:rsidRPr="007D327B" w:rsidRDefault="00A25299" w:rsidP="009204FC">
      <w:pPr>
        <w:spacing w:after="0"/>
      </w:pPr>
      <w:r w:rsidRPr="007D327B">
        <w:t>- Kystes m</w:t>
      </w:r>
      <w:r w:rsidR="00057EE0" w:rsidRPr="007D327B">
        <w:t>ultiple</w:t>
      </w:r>
      <w:r w:rsidR="009B4D5C" w:rsidRPr="007D327B">
        <w:t>s</w:t>
      </w:r>
      <w:r w:rsidR="00057EE0" w:rsidRPr="007D327B">
        <w:t xml:space="preserve"> </w:t>
      </w:r>
      <w:r w:rsidR="00C54963" w:rsidRPr="007D327B">
        <w:t>(2, 3 …)</w:t>
      </w:r>
    </w:p>
    <w:p w:rsidR="00E037F5" w:rsidRPr="007D327B" w:rsidRDefault="00E037F5" w:rsidP="009204FC">
      <w:pPr>
        <w:spacing w:after="0"/>
      </w:pPr>
    </w:p>
    <w:p w:rsidR="00D860BE" w:rsidRPr="000C59F4" w:rsidRDefault="00D860BE" w:rsidP="00A06B66">
      <w:pPr>
        <w:spacing w:after="0"/>
        <w:rPr>
          <w:b/>
          <w:bCs/>
          <w:sz w:val="28"/>
          <w:szCs w:val="28"/>
          <w:u w:val="single"/>
        </w:rPr>
      </w:pPr>
      <w:r w:rsidRPr="000C59F4">
        <w:rPr>
          <w:b/>
          <w:bCs/>
          <w:sz w:val="28"/>
          <w:szCs w:val="28"/>
          <w:u w:val="single"/>
        </w:rPr>
        <w:t>Chirurgie</w:t>
      </w:r>
      <w:r w:rsidR="00B67243" w:rsidRPr="000C59F4">
        <w:rPr>
          <w:b/>
          <w:bCs/>
          <w:sz w:val="28"/>
          <w:szCs w:val="28"/>
          <w:u w:val="single"/>
        </w:rPr>
        <w:t> :</w:t>
      </w:r>
    </w:p>
    <w:p w:rsidR="007560F3" w:rsidRPr="000C59F4" w:rsidRDefault="00E037F5" w:rsidP="00F60DE6">
      <w:pPr>
        <w:spacing w:after="0"/>
        <w:jc w:val="both"/>
        <w:rPr>
          <w:b/>
          <w:bCs/>
          <w:sz w:val="24"/>
          <w:szCs w:val="24"/>
        </w:rPr>
      </w:pPr>
      <w:r w:rsidRPr="000C59F4">
        <w:rPr>
          <w:b/>
          <w:bCs/>
          <w:sz w:val="24"/>
          <w:szCs w:val="24"/>
        </w:rPr>
        <w:t xml:space="preserve">1. </w:t>
      </w:r>
      <w:r w:rsidR="00F60DE6" w:rsidRPr="000C59F4">
        <w:rPr>
          <w:b/>
          <w:bCs/>
          <w:sz w:val="24"/>
          <w:szCs w:val="24"/>
        </w:rPr>
        <w:t xml:space="preserve">Protection par des champs imbibés par une solution </w:t>
      </w:r>
      <w:proofErr w:type="spellStart"/>
      <w:r w:rsidR="00F60DE6" w:rsidRPr="000C59F4">
        <w:rPr>
          <w:b/>
          <w:bCs/>
          <w:sz w:val="24"/>
          <w:szCs w:val="24"/>
        </w:rPr>
        <w:t>scolicide</w:t>
      </w:r>
      <w:proofErr w:type="spellEnd"/>
    </w:p>
    <w:p w:rsidR="00E91427" w:rsidRPr="000C59F4" w:rsidRDefault="00E037F5" w:rsidP="00A06B66">
      <w:pPr>
        <w:spacing w:after="0"/>
        <w:jc w:val="both"/>
        <w:rPr>
          <w:sz w:val="24"/>
          <w:szCs w:val="24"/>
        </w:rPr>
      </w:pPr>
      <w:r w:rsidRPr="000C59F4">
        <w:rPr>
          <w:b/>
          <w:sz w:val="24"/>
          <w:szCs w:val="24"/>
          <w:u w:val="single"/>
        </w:rPr>
        <w:t>2</w:t>
      </w:r>
      <w:r w:rsidR="00A06B66" w:rsidRPr="000C59F4">
        <w:rPr>
          <w:b/>
          <w:sz w:val="24"/>
          <w:szCs w:val="24"/>
          <w:u w:val="single"/>
        </w:rPr>
        <w:t xml:space="preserve">. </w:t>
      </w:r>
      <w:r w:rsidR="00E91427" w:rsidRPr="000C59F4">
        <w:rPr>
          <w:b/>
          <w:sz w:val="24"/>
          <w:szCs w:val="24"/>
          <w:u w:val="single"/>
        </w:rPr>
        <w:t>Kystectomie :</w:t>
      </w:r>
      <w:r w:rsidR="00E91427" w:rsidRPr="000C59F4">
        <w:rPr>
          <w:sz w:val="24"/>
          <w:szCs w:val="24"/>
        </w:rPr>
        <w:t xml:space="preserve"> </w:t>
      </w:r>
    </w:p>
    <w:p w:rsidR="00E91427" w:rsidRPr="0065354D" w:rsidRDefault="00E91427" w:rsidP="00A06B66">
      <w:pPr>
        <w:spacing w:after="0"/>
        <w:jc w:val="both"/>
      </w:pPr>
      <w:r w:rsidRPr="0065354D">
        <w:rPr>
          <w:highlight w:val="cyan"/>
        </w:rPr>
        <w:t>2 méthodes :</w:t>
      </w:r>
    </w:p>
    <w:p w:rsidR="00E91427" w:rsidRPr="007D327B" w:rsidRDefault="0065354D" w:rsidP="00A06B66">
      <w:pPr>
        <w:spacing w:after="0"/>
        <w:jc w:val="both"/>
        <w:rPr>
          <w:b/>
          <w:bCs/>
        </w:rPr>
      </w:pPr>
      <w:r>
        <w:rPr>
          <w:b/>
          <w:bCs/>
        </w:rPr>
        <w:t xml:space="preserve">   </w:t>
      </w:r>
      <w:r w:rsidR="00E91427" w:rsidRPr="007D327B">
        <w:rPr>
          <w:b/>
          <w:bCs/>
        </w:rPr>
        <w:t>Enucléation :</w:t>
      </w:r>
    </w:p>
    <w:p w:rsidR="00E91427" w:rsidRPr="007D327B" w:rsidRDefault="0065354D" w:rsidP="00A06B66">
      <w:pPr>
        <w:spacing w:after="0"/>
        <w:jc w:val="both"/>
      </w:pPr>
      <w:r w:rsidRPr="007D327B">
        <w:t xml:space="preserve">      </w:t>
      </w:r>
      <w:r w:rsidR="00A06B66" w:rsidRPr="007D327B">
        <w:t xml:space="preserve">  </w:t>
      </w:r>
      <w:r w:rsidR="00E91427" w:rsidRPr="007D327B">
        <w:t>Incision dans le périkyste</w:t>
      </w:r>
    </w:p>
    <w:p w:rsidR="00E91427" w:rsidRPr="007D327B" w:rsidRDefault="00A06B66" w:rsidP="00A06B66">
      <w:pPr>
        <w:spacing w:after="0"/>
        <w:jc w:val="both"/>
      </w:pPr>
      <w:r w:rsidRPr="007D327B">
        <w:t xml:space="preserve"> </w:t>
      </w:r>
      <w:r w:rsidR="0065354D" w:rsidRPr="007D327B">
        <w:t xml:space="preserve">   </w:t>
      </w:r>
      <w:r w:rsidRPr="007D327B">
        <w:t xml:space="preserve">    </w:t>
      </w:r>
      <w:r w:rsidR="00E91427" w:rsidRPr="007D327B">
        <w:t>Accouchement du kyste par l’incision</w:t>
      </w:r>
    </w:p>
    <w:p w:rsidR="0026399A" w:rsidRPr="007D327B" w:rsidRDefault="0065354D" w:rsidP="00A06B66">
      <w:pPr>
        <w:spacing w:after="0"/>
        <w:jc w:val="both"/>
        <w:rPr>
          <w:b/>
          <w:bCs/>
        </w:rPr>
      </w:pPr>
      <w:r>
        <w:rPr>
          <w:b/>
          <w:bCs/>
        </w:rPr>
        <w:t xml:space="preserve">   </w:t>
      </w:r>
      <w:r w:rsidR="0026399A" w:rsidRPr="007D327B">
        <w:rPr>
          <w:b/>
          <w:bCs/>
        </w:rPr>
        <w:t>Technique PAIR (ponction, aspiration, injection, ré-aspiration) :</w:t>
      </w:r>
    </w:p>
    <w:p w:rsidR="00E91427" w:rsidRPr="007D327B" w:rsidRDefault="00F60DE6" w:rsidP="00A06B66">
      <w:pPr>
        <w:spacing w:after="0"/>
        <w:jc w:val="both"/>
      </w:pPr>
      <w:r w:rsidRPr="007D327B">
        <w:t xml:space="preserve">   </w:t>
      </w:r>
      <w:r w:rsidR="0065354D" w:rsidRPr="007D327B">
        <w:t xml:space="preserve">   </w:t>
      </w:r>
      <w:r w:rsidRPr="007D327B">
        <w:t xml:space="preserve">  </w:t>
      </w:r>
      <w:r w:rsidR="00E91427" w:rsidRPr="007D327B">
        <w:t>Aspiration d’une petite quantité du liquide hydatique</w:t>
      </w:r>
    </w:p>
    <w:p w:rsidR="00E91427" w:rsidRPr="007D327B" w:rsidRDefault="006B4965" w:rsidP="00F109B0">
      <w:pPr>
        <w:spacing w:after="0"/>
        <w:jc w:val="both"/>
        <w:rPr>
          <w:color w:val="000000"/>
        </w:rPr>
      </w:pPr>
      <w:r w:rsidRPr="007D327B">
        <w:rPr>
          <w:color w:val="000000"/>
        </w:rPr>
        <w:t xml:space="preserve">  </w:t>
      </w:r>
      <w:r w:rsidR="0065354D" w:rsidRPr="007D327B">
        <w:t xml:space="preserve">    </w:t>
      </w:r>
      <w:r w:rsidR="00F109B0">
        <w:t xml:space="preserve"> </w:t>
      </w:r>
      <w:r w:rsidRPr="007D327B">
        <w:rPr>
          <w:color w:val="000000"/>
        </w:rPr>
        <w:t xml:space="preserve"> </w:t>
      </w:r>
      <w:r w:rsidR="00E91427" w:rsidRPr="007D327B">
        <w:rPr>
          <w:color w:val="000000"/>
        </w:rPr>
        <w:t xml:space="preserve">Injection d’une solution larvicide </w:t>
      </w:r>
      <w:r w:rsidR="00E91427" w:rsidRPr="007D327B">
        <w:t>(sérum salé 20</w:t>
      </w:r>
      <w:r w:rsidR="00A07CAC">
        <w:t xml:space="preserve"> </w:t>
      </w:r>
      <w:r w:rsidR="00E91427" w:rsidRPr="007D327B">
        <w:t>%, eau oxygénée)</w:t>
      </w:r>
      <w:r w:rsidR="00E91427" w:rsidRPr="007D327B">
        <w:rPr>
          <w:color w:val="000000"/>
        </w:rPr>
        <w:t xml:space="preserve"> </w:t>
      </w:r>
    </w:p>
    <w:p w:rsidR="00D95196" w:rsidRPr="007D327B" w:rsidRDefault="006B4965" w:rsidP="00A07CAC">
      <w:pPr>
        <w:spacing w:after="0"/>
        <w:jc w:val="both"/>
      </w:pPr>
      <w:r w:rsidRPr="007D327B">
        <w:rPr>
          <w:color w:val="000000"/>
        </w:rPr>
        <w:t xml:space="preserve">  </w:t>
      </w:r>
      <w:r w:rsidR="00F109B0">
        <w:t xml:space="preserve">    </w:t>
      </w:r>
      <w:r w:rsidR="0065354D" w:rsidRPr="007D327B">
        <w:t xml:space="preserve"> </w:t>
      </w:r>
      <w:r w:rsidRPr="007D327B">
        <w:rPr>
          <w:color w:val="000000"/>
        </w:rPr>
        <w:t xml:space="preserve"> </w:t>
      </w:r>
      <w:r w:rsidR="00E91427" w:rsidRPr="007D327B">
        <w:rPr>
          <w:color w:val="000000"/>
        </w:rPr>
        <w:t>Après 20 minutes : on aspire le liquide et on retire le kyste</w:t>
      </w:r>
      <w:r w:rsidR="00E91427" w:rsidRPr="007D327B">
        <w:t xml:space="preserve"> </w:t>
      </w:r>
    </w:p>
    <w:p w:rsidR="00E91427" w:rsidRPr="000C59F4" w:rsidRDefault="00E037F5" w:rsidP="007D327B">
      <w:pPr>
        <w:spacing w:after="0"/>
        <w:jc w:val="both"/>
        <w:rPr>
          <w:sz w:val="24"/>
          <w:szCs w:val="24"/>
        </w:rPr>
      </w:pPr>
      <w:r w:rsidRPr="000C59F4">
        <w:rPr>
          <w:b/>
          <w:sz w:val="24"/>
          <w:szCs w:val="24"/>
          <w:u w:val="single"/>
        </w:rPr>
        <w:lastRenderedPageBreak/>
        <w:t>3. P</w:t>
      </w:r>
      <w:r w:rsidR="004A1613" w:rsidRPr="000C59F4">
        <w:rPr>
          <w:b/>
          <w:sz w:val="24"/>
          <w:szCs w:val="24"/>
          <w:u w:val="single"/>
        </w:rPr>
        <w:t>érikystéctomie :</w:t>
      </w:r>
    </w:p>
    <w:p w:rsidR="00A171AD" w:rsidRPr="007D327B" w:rsidRDefault="00A171AD" w:rsidP="00A06B66">
      <w:pPr>
        <w:spacing w:after="0"/>
        <w:jc w:val="both"/>
      </w:pPr>
      <w:r w:rsidRPr="007D327B">
        <w:t>Retirer le périkyste</w:t>
      </w:r>
    </w:p>
    <w:p w:rsidR="00E91427" w:rsidRPr="007D327B" w:rsidRDefault="00A171AD" w:rsidP="00A06B66">
      <w:pPr>
        <w:spacing w:after="0"/>
        <w:jc w:val="both"/>
      </w:pPr>
      <w:r w:rsidRPr="007D327B">
        <w:t>H</w:t>
      </w:r>
      <w:r w:rsidR="00E91427" w:rsidRPr="007D327B">
        <w:t xml:space="preserve">émostase et aérostase </w:t>
      </w:r>
    </w:p>
    <w:p w:rsidR="00E91427" w:rsidRPr="007D327B" w:rsidRDefault="00E91427" w:rsidP="00A06B66">
      <w:pPr>
        <w:spacing w:after="0"/>
        <w:jc w:val="both"/>
        <w:rPr>
          <w:color w:val="000000"/>
          <w:shd w:val="clear" w:color="auto" w:fill="FFFFFF" w:themeFill="background1"/>
        </w:rPr>
      </w:pPr>
      <w:r w:rsidRPr="009A5317">
        <w:rPr>
          <w:color w:val="000000"/>
          <w:highlight w:val="yellow"/>
          <w:shd w:val="clear" w:color="auto" w:fill="FFFFFF" w:themeFill="background1"/>
        </w:rPr>
        <w:t>La périkystectomie peut être réalisée en bloc, emportant le parasite et sa gangue</w:t>
      </w:r>
      <w:r w:rsidRPr="009A5317">
        <w:rPr>
          <w:color w:val="000000"/>
          <w:highlight w:val="yellow"/>
          <w:shd w:val="clear" w:color="auto" w:fill="FFF2E4"/>
        </w:rPr>
        <w:t xml:space="preserve"> </w:t>
      </w:r>
      <w:r w:rsidRPr="009A5317">
        <w:rPr>
          <w:color w:val="000000"/>
          <w:highlight w:val="yellow"/>
          <w:shd w:val="clear" w:color="auto" w:fill="FFFFFF" w:themeFill="background1"/>
        </w:rPr>
        <w:t>inflammatoire</w:t>
      </w:r>
    </w:p>
    <w:p w:rsidR="00A171AD" w:rsidRPr="007D327B" w:rsidRDefault="00A171AD" w:rsidP="00A06B66">
      <w:pPr>
        <w:spacing w:after="0"/>
        <w:jc w:val="both"/>
        <w:rPr>
          <w:color w:val="000000"/>
          <w:shd w:val="clear" w:color="auto" w:fill="FFFFFF" w:themeFill="background1"/>
        </w:rPr>
      </w:pPr>
    </w:p>
    <w:p w:rsidR="00D95196" w:rsidRPr="007D327B" w:rsidRDefault="00D95196" w:rsidP="00A06B66">
      <w:pPr>
        <w:spacing w:after="0"/>
      </w:pPr>
      <w:r w:rsidRPr="007D327B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2A26527" wp14:editId="5B0F75BD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3343275" cy="1403985"/>
                <wp:effectExtent l="0" t="0" r="28575" b="28575"/>
                <wp:wrapNone/>
                <wp:docPr id="5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4327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171AD" w:rsidRPr="00A171AD" w:rsidRDefault="00A171AD" w:rsidP="00A171AD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A171AD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En cas de surinfection : ATB puis chirurgie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0" type="#_x0000_t202" style="position:absolute;margin-left:0;margin-top:0;width:263.25pt;height:110.55pt;z-index:251668480;visibility:visible;mso-wrap-style:square;mso-width-percent:0;mso-height-percent:20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">
                <v:textbox style="mso-fit-shape-to-text:t">
                  <w:txbxContent>
                    <w:p w:rsidR="00A171AD" w:rsidRPr="00A171AD" w:rsidRDefault="00A171AD" w:rsidP="00A171AD">
                      <w:pPr>
                        <w:spacing w:after="0"/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A171AD">
                        <w:rPr>
                          <w:b/>
                          <w:bCs/>
                          <w:sz w:val="24"/>
                          <w:szCs w:val="24"/>
                        </w:rPr>
                        <w:t>En cas de surinfection : ATB puis chirurgie</w:t>
                      </w:r>
                    </w:p>
                  </w:txbxContent>
                </v:textbox>
              </v:shape>
            </w:pict>
          </mc:Fallback>
        </mc:AlternateContent>
      </w:r>
    </w:p>
    <w:p w:rsidR="00D95196" w:rsidRPr="007D327B" w:rsidRDefault="00D95196" w:rsidP="00A06B66">
      <w:pPr>
        <w:spacing w:after="0"/>
      </w:pPr>
    </w:p>
    <w:p w:rsidR="00DD358F" w:rsidRPr="007D327B" w:rsidRDefault="00DD358F" w:rsidP="00DD358F">
      <w:pPr>
        <w:spacing w:after="0"/>
      </w:pPr>
    </w:p>
    <w:p w:rsidR="00D95196" w:rsidRPr="00C35C53" w:rsidRDefault="00CC0718" w:rsidP="00DD358F">
      <w:pPr>
        <w:spacing w:after="0"/>
        <w:rPr>
          <w:b/>
          <w:bCs/>
          <w:sz w:val="28"/>
          <w:szCs w:val="28"/>
          <w:u w:val="single"/>
        </w:rPr>
      </w:pPr>
      <w:r w:rsidRPr="00C35C53">
        <w:rPr>
          <w:b/>
          <w:bCs/>
          <w:sz w:val="28"/>
          <w:szCs w:val="28"/>
          <w:u w:val="single"/>
        </w:rPr>
        <w:t>Kystes hydatiques hépatiques et pulmonaires :</w:t>
      </w:r>
    </w:p>
    <w:p w:rsidR="00240018" w:rsidRPr="00CC0718" w:rsidRDefault="009B58A5" w:rsidP="00DD358F">
      <w:pPr>
        <w:spacing w:after="0"/>
        <w:rPr>
          <w:b/>
          <w:bCs/>
          <w:sz w:val="24"/>
          <w:szCs w:val="24"/>
          <w:u w:val="single"/>
        </w:rPr>
      </w:pPr>
      <w:r w:rsidRPr="00CC0718">
        <w:rPr>
          <w:b/>
          <w:bCs/>
          <w:sz w:val="24"/>
          <w:szCs w:val="24"/>
          <w:u w:val="single"/>
        </w:rPr>
        <w:t xml:space="preserve">En cas de complication : </w:t>
      </w:r>
    </w:p>
    <w:p w:rsidR="009B58A5" w:rsidRDefault="006F4206" w:rsidP="00DD358F">
      <w:pPr>
        <w:spacing w:after="0"/>
      </w:pPr>
      <w:r w:rsidRPr="007D327B">
        <w:t>O</w:t>
      </w:r>
      <w:r w:rsidR="009B58A5" w:rsidRPr="007D327B">
        <w:t>n commence par le kyste compliqué</w:t>
      </w:r>
    </w:p>
    <w:p w:rsidR="001337B0" w:rsidRPr="007D327B" w:rsidRDefault="001337B0" w:rsidP="00DD358F">
      <w:pPr>
        <w:spacing w:after="0"/>
      </w:pPr>
    </w:p>
    <w:p w:rsidR="00EF3B7A" w:rsidRPr="00CC0718" w:rsidRDefault="00240018" w:rsidP="004C2291">
      <w:pPr>
        <w:spacing w:after="0"/>
        <w:rPr>
          <w:b/>
          <w:bCs/>
          <w:sz w:val="24"/>
          <w:szCs w:val="24"/>
          <w:u w:val="single"/>
        </w:rPr>
      </w:pPr>
      <w:r w:rsidRPr="00CC0718">
        <w:rPr>
          <w:b/>
          <w:bCs/>
          <w:sz w:val="24"/>
          <w:szCs w:val="24"/>
          <w:u w:val="single"/>
        </w:rPr>
        <w:t>En l’absence de complications :</w:t>
      </w:r>
    </w:p>
    <w:p w:rsidR="00C35C53" w:rsidRPr="00CC0718" w:rsidRDefault="00CC0718" w:rsidP="001337B0">
      <w:pPr>
        <w:spacing w:after="0"/>
        <w:rPr>
          <w:b/>
          <w:bCs/>
        </w:rPr>
      </w:pPr>
      <w:r w:rsidRPr="00CC0718">
        <w:rPr>
          <w:b/>
          <w:bCs/>
        </w:rPr>
        <w:sym w:font="Wingdings" w:char="F0E0"/>
      </w:r>
      <w:r w:rsidR="001337B0" w:rsidRPr="00CC0718">
        <w:rPr>
          <w:b/>
          <w:bCs/>
        </w:rPr>
        <w:t xml:space="preserve"> </w:t>
      </w:r>
      <w:r w:rsidR="00D63EFF" w:rsidRPr="00CC0718">
        <w:rPr>
          <w:b/>
          <w:bCs/>
        </w:rPr>
        <w:t>Le même côté</w:t>
      </w:r>
      <w:r w:rsidR="001337B0" w:rsidRPr="00CC0718">
        <w:rPr>
          <w:b/>
          <w:bCs/>
        </w:rPr>
        <w:t>, kyste pulmonaire au niveau de la base :</w:t>
      </w:r>
    </w:p>
    <w:p w:rsidR="001337B0" w:rsidRDefault="001337B0" w:rsidP="001337B0">
      <w:pPr>
        <w:spacing w:after="0"/>
        <w:rPr>
          <w:color w:val="000000"/>
        </w:rPr>
      </w:pPr>
      <w:bookmarkStart w:id="0" w:name="_GoBack"/>
      <w:bookmarkEnd w:id="0"/>
      <w:r>
        <w:t xml:space="preserve">   </w:t>
      </w:r>
      <w:r w:rsidR="0090042D">
        <w:t xml:space="preserve"> </w:t>
      </w:r>
      <w:r w:rsidR="00CC0718">
        <w:t xml:space="preserve"> </w:t>
      </w:r>
      <w:r w:rsidR="005F086F">
        <w:t xml:space="preserve">On </w:t>
      </w:r>
      <w:r w:rsidR="00AF392C">
        <w:t xml:space="preserve">peut </w:t>
      </w:r>
      <w:r w:rsidR="005F086F">
        <w:t>les retire</w:t>
      </w:r>
      <w:r w:rsidR="00AF392C">
        <w:t>r</w:t>
      </w:r>
      <w:r w:rsidR="005F086F" w:rsidRPr="007D327B">
        <w:t xml:space="preserve"> en un temps, par </w:t>
      </w:r>
      <w:r w:rsidR="005F086F" w:rsidRPr="007D327B">
        <w:rPr>
          <w:color w:val="000000"/>
        </w:rPr>
        <w:t>thoraco</w:t>
      </w:r>
      <w:r w:rsidR="005F086F">
        <w:rPr>
          <w:color w:val="000000"/>
        </w:rPr>
        <w:t>-</w:t>
      </w:r>
      <w:proofErr w:type="spellStart"/>
      <w:r w:rsidR="005F086F" w:rsidRPr="007D327B">
        <w:rPr>
          <w:color w:val="000000"/>
        </w:rPr>
        <w:t>phréno</w:t>
      </w:r>
      <w:proofErr w:type="spellEnd"/>
      <w:r w:rsidR="005F086F">
        <w:rPr>
          <w:color w:val="000000"/>
        </w:rPr>
        <w:t>-</w:t>
      </w:r>
      <w:r w:rsidR="005F086F" w:rsidRPr="007D327B">
        <w:rPr>
          <w:color w:val="000000"/>
        </w:rPr>
        <w:t>laparotomie</w:t>
      </w:r>
      <w:r w:rsidR="00EF3B7A">
        <w:rPr>
          <w:color w:val="000000"/>
        </w:rPr>
        <w:t xml:space="preserve"> (kyste pulmonaire puis hépatique)</w:t>
      </w:r>
    </w:p>
    <w:p w:rsidR="00EF3B7A" w:rsidRPr="00CC0718" w:rsidRDefault="00CC0718" w:rsidP="001337B0">
      <w:pPr>
        <w:spacing w:after="0"/>
        <w:rPr>
          <w:b/>
          <w:bCs/>
          <w:color w:val="000000"/>
        </w:rPr>
      </w:pPr>
      <w:r w:rsidRPr="00CC0718">
        <w:rPr>
          <w:b/>
          <w:bCs/>
          <w:color w:val="000000"/>
        </w:rPr>
        <w:sym w:font="Wingdings" w:char="F0E0"/>
      </w:r>
      <w:r w:rsidR="00EF3B7A" w:rsidRPr="00CC0718">
        <w:rPr>
          <w:b/>
          <w:bCs/>
          <w:color w:val="000000"/>
        </w:rPr>
        <w:t xml:space="preserve"> Pas du même côté :</w:t>
      </w:r>
    </w:p>
    <w:p w:rsidR="006E6EEF" w:rsidRPr="007D327B" w:rsidRDefault="00EF3B7A" w:rsidP="00861415">
      <w:pPr>
        <w:spacing w:after="0"/>
      </w:pPr>
      <w:r>
        <w:rPr>
          <w:color w:val="000000"/>
        </w:rPr>
        <w:t xml:space="preserve"> </w:t>
      </w:r>
      <w:r w:rsidR="004C2291">
        <w:rPr>
          <w:color w:val="000000"/>
        </w:rPr>
        <w:t xml:space="preserve">   </w:t>
      </w:r>
      <w:r w:rsidR="00CC0718">
        <w:rPr>
          <w:color w:val="000000"/>
        </w:rPr>
        <w:t xml:space="preserve"> </w:t>
      </w:r>
      <w:r w:rsidR="004C2291" w:rsidRPr="007D327B">
        <w:t xml:space="preserve">On commence par le kyste </w:t>
      </w:r>
      <w:r w:rsidR="004C2291">
        <w:t>hépatique</w:t>
      </w:r>
    </w:p>
    <w:sectPr w:rsidR="006E6EEF" w:rsidRPr="007D327B" w:rsidSect="00321284">
      <w:pgSz w:w="11906" w:h="16838"/>
      <w:pgMar w:top="851" w:right="849" w:bottom="567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282B" w:rsidRDefault="00F3282B" w:rsidP="00955E61">
      <w:pPr>
        <w:spacing w:after="0" w:line="240" w:lineRule="auto"/>
      </w:pPr>
      <w:r>
        <w:separator/>
      </w:r>
    </w:p>
  </w:endnote>
  <w:endnote w:type="continuationSeparator" w:id="0">
    <w:p w:rsidR="00F3282B" w:rsidRDefault="00F3282B" w:rsidP="00955E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282B" w:rsidRDefault="00F3282B" w:rsidP="00955E61">
      <w:pPr>
        <w:spacing w:after="0" w:line="240" w:lineRule="auto"/>
      </w:pPr>
      <w:r>
        <w:separator/>
      </w:r>
    </w:p>
  </w:footnote>
  <w:footnote w:type="continuationSeparator" w:id="0">
    <w:p w:rsidR="00F3282B" w:rsidRDefault="00F3282B" w:rsidP="00955E6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270A4E"/>
    <w:multiLevelType w:val="hybridMultilevel"/>
    <w:tmpl w:val="BA8621CA"/>
    <w:lvl w:ilvl="0" w:tplc="900806FE">
      <w:numFmt w:val="bullet"/>
      <w:lvlText w:val=""/>
      <w:lvlJc w:val="left"/>
      <w:pPr>
        <w:ind w:left="111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78C4"/>
    <w:rsid w:val="000026FF"/>
    <w:rsid w:val="00010758"/>
    <w:rsid w:val="000119F6"/>
    <w:rsid w:val="00014656"/>
    <w:rsid w:val="00023BFD"/>
    <w:rsid w:val="000255A6"/>
    <w:rsid w:val="0003333C"/>
    <w:rsid w:val="00047C8F"/>
    <w:rsid w:val="000522C8"/>
    <w:rsid w:val="00053E05"/>
    <w:rsid w:val="00057EE0"/>
    <w:rsid w:val="00071E3F"/>
    <w:rsid w:val="00072DFD"/>
    <w:rsid w:val="00073949"/>
    <w:rsid w:val="000755D2"/>
    <w:rsid w:val="00077D48"/>
    <w:rsid w:val="00084E12"/>
    <w:rsid w:val="000909C7"/>
    <w:rsid w:val="000912D4"/>
    <w:rsid w:val="00092CFA"/>
    <w:rsid w:val="000A0B36"/>
    <w:rsid w:val="000A184D"/>
    <w:rsid w:val="000A4BE4"/>
    <w:rsid w:val="000B075D"/>
    <w:rsid w:val="000B163E"/>
    <w:rsid w:val="000B76AD"/>
    <w:rsid w:val="000C2BC2"/>
    <w:rsid w:val="000C59F4"/>
    <w:rsid w:val="000C6562"/>
    <w:rsid w:val="000C70E7"/>
    <w:rsid w:val="000D04D1"/>
    <w:rsid w:val="000D3DEE"/>
    <w:rsid w:val="000E6407"/>
    <w:rsid w:val="000E69E9"/>
    <w:rsid w:val="000E7C3C"/>
    <w:rsid w:val="000F7E85"/>
    <w:rsid w:val="0010290E"/>
    <w:rsid w:val="001123B3"/>
    <w:rsid w:val="001135FA"/>
    <w:rsid w:val="00114573"/>
    <w:rsid w:val="001337B0"/>
    <w:rsid w:val="00135929"/>
    <w:rsid w:val="00161CEF"/>
    <w:rsid w:val="0016462B"/>
    <w:rsid w:val="001664CB"/>
    <w:rsid w:val="001670AF"/>
    <w:rsid w:val="0017789E"/>
    <w:rsid w:val="00180AA0"/>
    <w:rsid w:val="00180D12"/>
    <w:rsid w:val="00181A92"/>
    <w:rsid w:val="001848DE"/>
    <w:rsid w:val="00185672"/>
    <w:rsid w:val="00186A13"/>
    <w:rsid w:val="00187618"/>
    <w:rsid w:val="00192292"/>
    <w:rsid w:val="00192B32"/>
    <w:rsid w:val="001930FB"/>
    <w:rsid w:val="001B2EF2"/>
    <w:rsid w:val="001B3F52"/>
    <w:rsid w:val="001B604C"/>
    <w:rsid w:val="001B60F3"/>
    <w:rsid w:val="001B78AD"/>
    <w:rsid w:val="001C2E10"/>
    <w:rsid w:val="001C6DB9"/>
    <w:rsid w:val="001D298A"/>
    <w:rsid w:val="001D5E76"/>
    <w:rsid w:val="001E3701"/>
    <w:rsid w:val="001F161E"/>
    <w:rsid w:val="001F7A8A"/>
    <w:rsid w:val="002010F5"/>
    <w:rsid w:val="00206A67"/>
    <w:rsid w:val="00207279"/>
    <w:rsid w:val="0021016E"/>
    <w:rsid w:val="002112B9"/>
    <w:rsid w:val="0022327F"/>
    <w:rsid w:val="002240CC"/>
    <w:rsid w:val="00227499"/>
    <w:rsid w:val="00233D48"/>
    <w:rsid w:val="00240018"/>
    <w:rsid w:val="00241906"/>
    <w:rsid w:val="00241E74"/>
    <w:rsid w:val="00254C7E"/>
    <w:rsid w:val="00257345"/>
    <w:rsid w:val="00260530"/>
    <w:rsid w:val="002613C2"/>
    <w:rsid w:val="0026399A"/>
    <w:rsid w:val="00267BCA"/>
    <w:rsid w:val="002743A4"/>
    <w:rsid w:val="00275FD8"/>
    <w:rsid w:val="00280864"/>
    <w:rsid w:val="00287676"/>
    <w:rsid w:val="002925D1"/>
    <w:rsid w:val="0029631A"/>
    <w:rsid w:val="002A34D9"/>
    <w:rsid w:val="002B2555"/>
    <w:rsid w:val="002C11A9"/>
    <w:rsid w:val="002C3FB6"/>
    <w:rsid w:val="002C443D"/>
    <w:rsid w:val="002D1698"/>
    <w:rsid w:val="002D6182"/>
    <w:rsid w:val="002E533F"/>
    <w:rsid w:val="002F3BC7"/>
    <w:rsid w:val="002F494F"/>
    <w:rsid w:val="00301BE7"/>
    <w:rsid w:val="003207E8"/>
    <w:rsid w:val="00321284"/>
    <w:rsid w:val="00330197"/>
    <w:rsid w:val="00330CCA"/>
    <w:rsid w:val="003572C5"/>
    <w:rsid w:val="00357537"/>
    <w:rsid w:val="003676B1"/>
    <w:rsid w:val="003715F3"/>
    <w:rsid w:val="003877E4"/>
    <w:rsid w:val="00397862"/>
    <w:rsid w:val="003A3A6C"/>
    <w:rsid w:val="003A5719"/>
    <w:rsid w:val="003B787C"/>
    <w:rsid w:val="003C2C0F"/>
    <w:rsid w:val="003C46E5"/>
    <w:rsid w:val="003C672C"/>
    <w:rsid w:val="003D2C59"/>
    <w:rsid w:val="003D3DE9"/>
    <w:rsid w:val="003D45B9"/>
    <w:rsid w:val="003D5AED"/>
    <w:rsid w:val="003E304A"/>
    <w:rsid w:val="003E4E4B"/>
    <w:rsid w:val="003E7CB6"/>
    <w:rsid w:val="003F48F9"/>
    <w:rsid w:val="003F57FA"/>
    <w:rsid w:val="003F678A"/>
    <w:rsid w:val="003F6A19"/>
    <w:rsid w:val="00411919"/>
    <w:rsid w:val="00413500"/>
    <w:rsid w:val="00413840"/>
    <w:rsid w:val="00415BCA"/>
    <w:rsid w:val="004327D6"/>
    <w:rsid w:val="0044678C"/>
    <w:rsid w:val="00446E65"/>
    <w:rsid w:val="004553B2"/>
    <w:rsid w:val="0045574A"/>
    <w:rsid w:val="00471C9F"/>
    <w:rsid w:val="004824DB"/>
    <w:rsid w:val="004846C3"/>
    <w:rsid w:val="004A1613"/>
    <w:rsid w:val="004A1BCC"/>
    <w:rsid w:val="004A2E20"/>
    <w:rsid w:val="004A3FB8"/>
    <w:rsid w:val="004A7407"/>
    <w:rsid w:val="004B00FF"/>
    <w:rsid w:val="004B1A1C"/>
    <w:rsid w:val="004B4AD0"/>
    <w:rsid w:val="004C2291"/>
    <w:rsid w:val="004C5FCD"/>
    <w:rsid w:val="004D637E"/>
    <w:rsid w:val="004D721C"/>
    <w:rsid w:val="004F367B"/>
    <w:rsid w:val="005108FC"/>
    <w:rsid w:val="00512FA0"/>
    <w:rsid w:val="005162AA"/>
    <w:rsid w:val="0052388F"/>
    <w:rsid w:val="00525DCA"/>
    <w:rsid w:val="00525FE8"/>
    <w:rsid w:val="00530792"/>
    <w:rsid w:val="00535B0F"/>
    <w:rsid w:val="00541328"/>
    <w:rsid w:val="00545804"/>
    <w:rsid w:val="00556EDB"/>
    <w:rsid w:val="00561C4D"/>
    <w:rsid w:val="00563BCE"/>
    <w:rsid w:val="00566360"/>
    <w:rsid w:val="00572A4F"/>
    <w:rsid w:val="00587881"/>
    <w:rsid w:val="00587F29"/>
    <w:rsid w:val="00593AD4"/>
    <w:rsid w:val="005973D8"/>
    <w:rsid w:val="00597661"/>
    <w:rsid w:val="005A1A0F"/>
    <w:rsid w:val="005A370D"/>
    <w:rsid w:val="005B1603"/>
    <w:rsid w:val="005C1395"/>
    <w:rsid w:val="005C59D8"/>
    <w:rsid w:val="005D384B"/>
    <w:rsid w:val="005D74F1"/>
    <w:rsid w:val="005E0B22"/>
    <w:rsid w:val="005E701D"/>
    <w:rsid w:val="005F0687"/>
    <w:rsid w:val="005F086F"/>
    <w:rsid w:val="005F5C87"/>
    <w:rsid w:val="0060279D"/>
    <w:rsid w:val="00604894"/>
    <w:rsid w:val="006169CD"/>
    <w:rsid w:val="0062524E"/>
    <w:rsid w:val="00625418"/>
    <w:rsid w:val="0063406C"/>
    <w:rsid w:val="00635D7D"/>
    <w:rsid w:val="00637445"/>
    <w:rsid w:val="00640F0F"/>
    <w:rsid w:val="0064657E"/>
    <w:rsid w:val="0064676B"/>
    <w:rsid w:val="00647A08"/>
    <w:rsid w:val="0065354D"/>
    <w:rsid w:val="0065458E"/>
    <w:rsid w:val="00655045"/>
    <w:rsid w:val="006570F9"/>
    <w:rsid w:val="00660C1E"/>
    <w:rsid w:val="006617E4"/>
    <w:rsid w:val="00677A7D"/>
    <w:rsid w:val="00681BBC"/>
    <w:rsid w:val="006A03FC"/>
    <w:rsid w:val="006A6AE7"/>
    <w:rsid w:val="006A7AB1"/>
    <w:rsid w:val="006B1FA8"/>
    <w:rsid w:val="006B4965"/>
    <w:rsid w:val="006B7DC8"/>
    <w:rsid w:val="006C6209"/>
    <w:rsid w:val="006D6869"/>
    <w:rsid w:val="006E4BB8"/>
    <w:rsid w:val="006E631A"/>
    <w:rsid w:val="006E6EEF"/>
    <w:rsid w:val="006F4206"/>
    <w:rsid w:val="006F75D3"/>
    <w:rsid w:val="007033F5"/>
    <w:rsid w:val="00706009"/>
    <w:rsid w:val="00707108"/>
    <w:rsid w:val="00710634"/>
    <w:rsid w:val="00711782"/>
    <w:rsid w:val="007119EF"/>
    <w:rsid w:val="00713347"/>
    <w:rsid w:val="0072043C"/>
    <w:rsid w:val="00733DEF"/>
    <w:rsid w:val="00737955"/>
    <w:rsid w:val="00737D6C"/>
    <w:rsid w:val="007450E0"/>
    <w:rsid w:val="007560F3"/>
    <w:rsid w:val="00757FF3"/>
    <w:rsid w:val="00763384"/>
    <w:rsid w:val="007657FF"/>
    <w:rsid w:val="00767F4E"/>
    <w:rsid w:val="007705A3"/>
    <w:rsid w:val="00780559"/>
    <w:rsid w:val="0078399D"/>
    <w:rsid w:val="00791CC5"/>
    <w:rsid w:val="00793A52"/>
    <w:rsid w:val="00793FE5"/>
    <w:rsid w:val="007A36E3"/>
    <w:rsid w:val="007A4512"/>
    <w:rsid w:val="007B10A8"/>
    <w:rsid w:val="007C39EB"/>
    <w:rsid w:val="007D327B"/>
    <w:rsid w:val="007F1D3B"/>
    <w:rsid w:val="007F1E2A"/>
    <w:rsid w:val="00800EE4"/>
    <w:rsid w:val="00801FB2"/>
    <w:rsid w:val="00802D55"/>
    <w:rsid w:val="008100BA"/>
    <w:rsid w:val="0081123D"/>
    <w:rsid w:val="0081198B"/>
    <w:rsid w:val="00812620"/>
    <w:rsid w:val="00812E9F"/>
    <w:rsid w:val="00817FD7"/>
    <w:rsid w:val="0082308F"/>
    <w:rsid w:val="008277C7"/>
    <w:rsid w:val="0083087C"/>
    <w:rsid w:val="00833840"/>
    <w:rsid w:val="00837288"/>
    <w:rsid w:val="00846D3E"/>
    <w:rsid w:val="0085055B"/>
    <w:rsid w:val="00851B2C"/>
    <w:rsid w:val="00852A2B"/>
    <w:rsid w:val="0085324C"/>
    <w:rsid w:val="008553FF"/>
    <w:rsid w:val="0085654F"/>
    <w:rsid w:val="00861415"/>
    <w:rsid w:val="008636BB"/>
    <w:rsid w:val="008654AA"/>
    <w:rsid w:val="008706D3"/>
    <w:rsid w:val="00873680"/>
    <w:rsid w:val="00873DF8"/>
    <w:rsid w:val="008771CB"/>
    <w:rsid w:val="00883A6D"/>
    <w:rsid w:val="008841AD"/>
    <w:rsid w:val="00891589"/>
    <w:rsid w:val="00892767"/>
    <w:rsid w:val="00895263"/>
    <w:rsid w:val="008978CB"/>
    <w:rsid w:val="008A3D54"/>
    <w:rsid w:val="008B5A47"/>
    <w:rsid w:val="008C06A8"/>
    <w:rsid w:val="008C55F6"/>
    <w:rsid w:val="008C6B14"/>
    <w:rsid w:val="008C794D"/>
    <w:rsid w:val="008D3C71"/>
    <w:rsid w:val="008D3D70"/>
    <w:rsid w:val="008D4C75"/>
    <w:rsid w:val="008D5CBD"/>
    <w:rsid w:val="008D7FBB"/>
    <w:rsid w:val="008E0A33"/>
    <w:rsid w:val="008E73D2"/>
    <w:rsid w:val="008F37EC"/>
    <w:rsid w:val="008F7750"/>
    <w:rsid w:val="0090042D"/>
    <w:rsid w:val="00900437"/>
    <w:rsid w:val="00900A5F"/>
    <w:rsid w:val="00903C8D"/>
    <w:rsid w:val="00907EE8"/>
    <w:rsid w:val="00910E8B"/>
    <w:rsid w:val="009128B4"/>
    <w:rsid w:val="009172C2"/>
    <w:rsid w:val="009204FC"/>
    <w:rsid w:val="009359C0"/>
    <w:rsid w:val="009457D7"/>
    <w:rsid w:val="00946D1D"/>
    <w:rsid w:val="00951B65"/>
    <w:rsid w:val="00955E61"/>
    <w:rsid w:val="009564F7"/>
    <w:rsid w:val="00965566"/>
    <w:rsid w:val="00970A6F"/>
    <w:rsid w:val="00972FAE"/>
    <w:rsid w:val="0097399E"/>
    <w:rsid w:val="009767D9"/>
    <w:rsid w:val="009810F4"/>
    <w:rsid w:val="00983573"/>
    <w:rsid w:val="009839C3"/>
    <w:rsid w:val="00986BFA"/>
    <w:rsid w:val="00991CDE"/>
    <w:rsid w:val="00995FBD"/>
    <w:rsid w:val="00997779"/>
    <w:rsid w:val="009A5317"/>
    <w:rsid w:val="009B270A"/>
    <w:rsid w:val="009B4D5C"/>
    <w:rsid w:val="009B58A5"/>
    <w:rsid w:val="009B5B5F"/>
    <w:rsid w:val="009C3950"/>
    <w:rsid w:val="009C5C99"/>
    <w:rsid w:val="009C734D"/>
    <w:rsid w:val="009C7354"/>
    <w:rsid w:val="009C789A"/>
    <w:rsid w:val="009E1A00"/>
    <w:rsid w:val="009F1121"/>
    <w:rsid w:val="009F4601"/>
    <w:rsid w:val="009F59F1"/>
    <w:rsid w:val="009F784B"/>
    <w:rsid w:val="00A00A00"/>
    <w:rsid w:val="00A02B74"/>
    <w:rsid w:val="00A052C6"/>
    <w:rsid w:val="00A06B66"/>
    <w:rsid w:val="00A07CAC"/>
    <w:rsid w:val="00A15055"/>
    <w:rsid w:val="00A171AD"/>
    <w:rsid w:val="00A20DC4"/>
    <w:rsid w:val="00A25299"/>
    <w:rsid w:val="00A31EC3"/>
    <w:rsid w:val="00A35ABF"/>
    <w:rsid w:val="00A35FE3"/>
    <w:rsid w:val="00A36ED7"/>
    <w:rsid w:val="00A3761F"/>
    <w:rsid w:val="00A45BEA"/>
    <w:rsid w:val="00A63415"/>
    <w:rsid w:val="00A63951"/>
    <w:rsid w:val="00A64AF6"/>
    <w:rsid w:val="00A71D06"/>
    <w:rsid w:val="00A74568"/>
    <w:rsid w:val="00A76040"/>
    <w:rsid w:val="00A776B3"/>
    <w:rsid w:val="00A9504C"/>
    <w:rsid w:val="00A96DEB"/>
    <w:rsid w:val="00AA062F"/>
    <w:rsid w:val="00AA2119"/>
    <w:rsid w:val="00AA5CCB"/>
    <w:rsid w:val="00AA78C4"/>
    <w:rsid w:val="00AB309E"/>
    <w:rsid w:val="00AD5E0B"/>
    <w:rsid w:val="00AE2208"/>
    <w:rsid w:val="00AE234B"/>
    <w:rsid w:val="00AE2C07"/>
    <w:rsid w:val="00AE460E"/>
    <w:rsid w:val="00AE72D4"/>
    <w:rsid w:val="00AF24D2"/>
    <w:rsid w:val="00AF392C"/>
    <w:rsid w:val="00B01112"/>
    <w:rsid w:val="00B11B60"/>
    <w:rsid w:val="00B132A6"/>
    <w:rsid w:val="00B17F37"/>
    <w:rsid w:val="00B218B6"/>
    <w:rsid w:val="00B263E8"/>
    <w:rsid w:val="00B27283"/>
    <w:rsid w:val="00B27E18"/>
    <w:rsid w:val="00B33232"/>
    <w:rsid w:val="00B42236"/>
    <w:rsid w:val="00B43CFE"/>
    <w:rsid w:val="00B459F8"/>
    <w:rsid w:val="00B557FA"/>
    <w:rsid w:val="00B55A38"/>
    <w:rsid w:val="00B61221"/>
    <w:rsid w:val="00B61C98"/>
    <w:rsid w:val="00B62A7A"/>
    <w:rsid w:val="00B63F14"/>
    <w:rsid w:val="00B65009"/>
    <w:rsid w:val="00B67243"/>
    <w:rsid w:val="00B70939"/>
    <w:rsid w:val="00B70A32"/>
    <w:rsid w:val="00B72636"/>
    <w:rsid w:val="00B862C3"/>
    <w:rsid w:val="00B972CB"/>
    <w:rsid w:val="00BA20F2"/>
    <w:rsid w:val="00BA5A21"/>
    <w:rsid w:val="00BA7C23"/>
    <w:rsid w:val="00BB01E4"/>
    <w:rsid w:val="00BB2604"/>
    <w:rsid w:val="00BB579D"/>
    <w:rsid w:val="00BB7F31"/>
    <w:rsid w:val="00BD1023"/>
    <w:rsid w:val="00BD5502"/>
    <w:rsid w:val="00BF0674"/>
    <w:rsid w:val="00BF4C77"/>
    <w:rsid w:val="00BF7117"/>
    <w:rsid w:val="00BF799B"/>
    <w:rsid w:val="00C01019"/>
    <w:rsid w:val="00C014E1"/>
    <w:rsid w:val="00C20850"/>
    <w:rsid w:val="00C20C48"/>
    <w:rsid w:val="00C20F70"/>
    <w:rsid w:val="00C27A5D"/>
    <w:rsid w:val="00C27CEA"/>
    <w:rsid w:val="00C35C53"/>
    <w:rsid w:val="00C37261"/>
    <w:rsid w:val="00C41A2A"/>
    <w:rsid w:val="00C41FD9"/>
    <w:rsid w:val="00C45BB8"/>
    <w:rsid w:val="00C546F8"/>
    <w:rsid w:val="00C54963"/>
    <w:rsid w:val="00C6026E"/>
    <w:rsid w:val="00C61BC5"/>
    <w:rsid w:val="00C82E65"/>
    <w:rsid w:val="00C9023F"/>
    <w:rsid w:val="00CA1AF4"/>
    <w:rsid w:val="00CA3178"/>
    <w:rsid w:val="00CB5390"/>
    <w:rsid w:val="00CC0718"/>
    <w:rsid w:val="00CC3123"/>
    <w:rsid w:val="00CC49BE"/>
    <w:rsid w:val="00CC75A7"/>
    <w:rsid w:val="00CD3AE2"/>
    <w:rsid w:val="00CE6572"/>
    <w:rsid w:val="00CF0613"/>
    <w:rsid w:val="00CF1A26"/>
    <w:rsid w:val="00CF5545"/>
    <w:rsid w:val="00CF7189"/>
    <w:rsid w:val="00D05983"/>
    <w:rsid w:val="00D13A4C"/>
    <w:rsid w:val="00D13B2A"/>
    <w:rsid w:val="00D13FA8"/>
    <w:rsid w:val="00D1400C"/>
    <w:rsid w:val="00D15CD4"/>
    <w:rsid w:val="00D16015"/>
    <w:rsid w:val="00D21839"/>
    <w:rsid w:val="00D3197F"/>
    <w:rsid w:val="00D348B7"/>
    <w:rsid w:val="00D40011"/>
    <w:rsid w:val="00D432CA"/>
    <w:rsid w:val="00D45D60"/>
    <w:rsid w:val="00D47F53"/>
    <w:rsid w:val="00D50258"/>
    <w:rsid w:val="00D52F08"/>
    <w:rsid w:val="00D53E8E"/>
    <w:rsid w:val="00D542D2"/>
    <w:rsid w:val="00D56F49"/>
    <w:rsid w:val="00D632D2"/>
    <w:rsid w:val="00D63EFF"/>
    <w:rsid w:val="00D66D11"/>
    <w:rsid w:val="00D71FB3"/>
    <w:rsid w:val="00D737B9"/>
    <w:rsid w:val="00D73A6C"/>
    <w:rsid w:val="00D860BE"/>
    <w:rsid w:val="00D92A2D"/>
    <w:rsid w:val="00D9495F"/>
    <w:rsid w:val="00D95196"/>
    <w:rsid w:val="00D96F7B"/>
    <w:rsid w:val="00DB27F5"/>
    <w:rsid w:val="00DC0AFA"/>
    <w:rsid w:val="00DC2FAA"/>
    <w:rsid w:val="00DC4ABD"/>
    <w:rsid w:val="00DC65A1"/>
    <w:rsid w:val="00DD00E5"/>
    <w:rsid w:val="00DD1BE9"/>
    <w:rsid w:val="00DD358F"/>
    <w:rsid w:val="00DE42A2"/>
    <w:rsid w:val="00DE4C0F"/>
    <w:rsid w:val="00DE64ED"/>
    <w:rsid w:val="00DE73D9"/>
    <w:rsid w:val="00DF010A"/>
    <w:rsid w:val="00DF0F56"/>
    <w:rsid w:val="00E02C60"/>
    <w:rsid w:val="00E037F5"/>
    <w:rsid w:val="00E039AA"/>
    <w:rsid w:val="00E049E8"/>
    <w:rsid w:val="00E10C76"/>
    <w:rsid w:val="00E152AF"/>
    <w:rsid w:val="00E2204E"/>
    <w:rsid w:val="00E2400B"/>
    <w:rsid w:val="00E2532C"/>
    <w:rsid w:val="00E26049"/>
    <w:rsid w:val="00E27732"/>
    <w:rsid w:val="00E30D20"/>
    <w:rsid w:val="00E34D6F"/>
    <w:rsid w:val="00E37B31"/>
    <w:rsid w:val="00E465A1"/>
    <w:rsid w:val="00E61898"/>
    <w:rsid w:val="00E629D6"/>
    <w:rsid w:val="00E67432"/>
    <w:rsid w:val="00E77D7F"/>
    <w:rsid w:val="00E8107F"/>
    <w:rsid w:val="00E81E1B"/>
    <w:rsid w:val="00E82523"/>
    <w:rsid w:val="00E82F58"/>
    <w:rsid w:val="00E91427"/>
    <w:rsid w:val="00EB536D"/>
    <w:rsid w:val="00EB65D9"/>
    <w:rsid w:val="00EC20F1"/>
    <w:rsid w:val="00EC3389"/>
    <w:rsid w:val="00EC417E"/>
    <w:rsid w:val="00ED4211"/>
    <w:rsid w:val="00EF019C"/>
    <w:rsid w:val="00EF280A"/>
    <w:rsid w:val="00EF3B7A"/>
    <w:rsid w:val="00EF7F74"/>
    <w:rsid w:val="00F0318E"/>
    <w:rsid w:val="00F04C77"/>
    <w:rsid w:val="00F109B0"/>
    <w:rsid w:val="00F119BC"/>
    <w:rsid w:val="00F13CE5"/>
    <w:rsid w:val="00F14204"/>
    <w:rsid w:val="00F32531"/>
    <w:rsid w:val="00F3282B"/>
    <w:rsid w:val="00F32BD5"/>
    <w:rsid w:val="00F33E7F"/>
    <w:rsid w:val="00F5029C"/>
    <w:rsid w:val="00F60DE6"/>
    <w:rsid w:val="00F63AC5"/>
    <w:rsid w:val="00F7335A"/>
    <w:rsid w:val="00F8253B"/>
    <w:rsid w:val="00F8440A"/>
    <w:rsid w:val="00F91B35"/>
    <w:rsid w:val="00FA4592"/>
    <w:rsid w:val="00FA50C5"/>
    <w:rsid w:val="00FB295F"/>
    <w:rsid w:val="00FC59C1"/>
    <w:rsid w:val="00FC62C9"/>
    <w:rsid w:val="00FC63F5"/>
    <w:rsid w:val="00FD5C46"/>
    <w:rsid w:val="00FE2587"/>
    <w:rsid w:val="00FE46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13500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956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564F7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A776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lev">
    <w:name w:val="Strong"/>
    <w:basedOn w:val="Policepardfaut"/>
    <w:uiPriority w:val="22"/>
    <w:qFormat/>
    <w:rsid w:val="00A20DC4"/>
    <w:rPr>
      <w:b/>
      <w:bCs/>
    </w:rPr>
  </w:style>
  <w:style w:type="character" w:customStyle="1" w:styleId="st">
    <w:name w:val="st"/>
    <w:basedOn w:val="Policepardfaut"/>
    <w:rsid w:val="0045574A"/>
  </w:style>
  <w:style w:type="character" w:styleId="Lienhypertexte">
    <w:name w:val="Hyperlink"/>
    <w:basedOn w:val="Policepardfaut"/>
    <w:uiPriority w:val="99"/>
    <w:semiHidden/>
    <w:unhideWhenUsed/>
    <w:rsid w:val="007A4512"/>
    <w:rPr>
      <w:color w:val="0000FF"/>
      <w:u w:val="single"/>
    </w:rPr>
  </w:style>
  <w:style w:type="paragraph" w:styleId="En-tte">
    <w:name w:val="header"/>
    <w:basedOn w:val="Normal"/>
    <w:link w:val="En-tteCar"/>
    <w:uiPriority w:val="99"/>
    <w:unhideWhenUsed/>
    <w:rsid w:val="00955E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955E61"/>
  </w:style>
  <w:style w:type="paragraph" w:styleId="Pieddepage">
    <w:name w:val="footer"/>
    <w:basedOn w:val="Normal"/>
    <w:link w:val="PieddepageCar"/>
    <w:uiPriority w:val="99"/>
    <w:unhideWhenUsed/>
    <w:rsid w:val="00955E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955E6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13500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956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564F7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A776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lev">
    <w:name w:val="Strong"/>
    <w:basedOn w:val="Policepardfaut"/>
    <w:uiPriority w:val="22"/>
    <w:qFormat/>
    <w:rsid w:val="00A20DC4"/>
    <w:rPr>
      <w:b/>
      <w:bCs/>
    </w:rPr>
  </w:style>
  <w:style w:type="character" w:customStyle="1" w:styleId="st">
    <w:name w:val="st"/>
    <w:basedOn w:val="Policepardfaut"/>
    <w:rsid w:val="0045574A"/>
  </w:style>
  <w:style w:type="character" w:styleId="Lienhypertexte">
    <w:name w:val="Hyperlink"/>
    <w:basedOn w:val="Policepardfaut"/>
    <w:uiPriority w:val="99"/>
    <w:semiHidden/>
    <w:unhideWhenUsed/>
    <w:rsid w:val="007A4512"/>
    <w:rPr>
      <w:color w:val="0000FF"/>
      <w:u w:val="single"/>
    </w:rPr>
  </w:style>
  <w:style w:type="paragraph" w:styleId="En-tte">
    <w:name w:val="header"/>
    <w:basedOn w:val="Normal"/>
    <w:link w:val="En-tteCar"/>
    <w:uiPriority w:val="99"/>
    <w:unhideWhenUsed/>
    <w:rsid w:val="00955E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955E61"/>
  </w:style>
  <w:style w:type="paragraph" w:styleId="Pieddepage">
    <w:name w:val="footer"/>
    <w:basedOn w:val="Normal"/>
    <w:link w:val="PieddepageCar"/>
    <w:uiPriority w:val="99"/>
    <w:unhideWhenUsed/>
    <w:rsid w:val="00955E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955E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4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57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38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85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103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99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29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347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05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33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96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8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4DF1FC-6515-4BB6-BCFD-A40CCCD780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1675</TotalTime>
  <Pages>3</Pages>
  <Words>397</Words>
  <Characters>2187</Characters>
  <Application>Microsoft Office Word</Application>
  <DocSecurity>0</DocSecurity>
  <Lines>18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Hamid</cp:lastModifiedBy>
  <cp:revision>131</cp:revision>
  <dcterms:created xsi:type="dcterms:W3CDTF">2014-05-02T20:48:00Z</dcterms:created>
  <dcterms:modified xsi:type="dcterms:W3CDTF">2014-08-31T19:02:00Z</dcterms:modified>
</cp:coreProperties>
</file>