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18" w:rsidRPr="003648DB" w:rsidRDefault="000E4980" w:rsidP="003648DB">
      <w:pPr>
        <w:spacing w:after="0"/>
        <w:outlineLvl w:val="0"/>
        <w:rPr>
          <w:rFonts w:eastAsia="Times New Roman" w:cs="Times New Roman"/>
          <w:b/>
          <w:bCs/>
          <w:kern w:val="36"/>
          <w:sz w:val="24"/>
          <w:szCs w:val="24"/>
          <w:u w:val="single"/>
          <w:lang w:eastAsia="fr-FR"/>
        </w:rPr>
      </w:pPr>
      <w:r w:rsidRPr="000E4980">
        <w:rPr>
          <w:rFonts w:eastAsia="Times New Roman" w:cs="Times New Roman"/>
          <w:b/>
          <w:bCs/>
          <w:kern w:val="36"/>
          <w:sz w:val="24"/>
          <w:szCs w:val="24"/>
          <w:u w:val="single"/>
          <w:lang w:eastAsia="fr-FR"/>
        </w:rPr>
        <w:t xml:space="preserve">Le syndrome </w:t>
      </w:r>
      <w:r w:rsidRPr="003648DB">
        <w:rPr>
          <w:rFonts w:eastAsia="Times New Roman" w:cs="Times New Roman"/>
          <w:b/>
          <w:bCs/>
          <w:kern w:val="36"/>
          <w:sz w:val="24"/>
          <w:szCs w:val="24"/>
          <w:u w:val="single"/>
          <w:lang w:eastAsia="fr-FR"/>
        </w:rPr>
        <w:t>médiast</w:t>
      </w:r>
      <w:r w:rsidR="00032E18" w:rsidRPr="003648DB">
        <w:rPr>
          <w:rFonts w:eastAsia="Times New Roman" w:cs="Times New Roman"/>
          <w:b/>
          <w:bCs/>
          <w:kern w:val="36"/>
          <w:sz w:val="24"/>
          <w:szCs w:val="24"/>
          <w:u w:val="single"/>
          <w:lang w:eastAsia="fr-FR"/>
        </w:rPr>
        <w:t>inal</w:t>
      </w:r>
      <w:r w:rsidR="003648DB" w:rsidRPr="003648DB">
        <w:rPr>
          <w:rFonts w:eastAsia="Times New Roman" w:cs="Times New Roman"/>
          <w:b/>
          <w:bCs/>
          <w:kern w:val="36"/>
          <w:sz w:val="24"/>
          <w:szCs w:val="24"/>
          <w:u w:val="single"/>
          <w:lang w:eastAsia="fr-FR"/>
        </w:rPr>
        <w:t> :</w:t>
      </w:r>
    </w:p>
    <w:p w:rsidR="00032E18" w:rsidRPr="003648DB" w:rsidRDefault="00032E18" w:rsidP="003648DB">
      <w:pPr>
        <w:spacing w:after="0"/>
        <w:outlineLvl w:val="0"/>
        <w:rPr>
          <w:rFonts w:eastAsia="Times New Roman" w:cs="Times New Roman"/>
          <w:kern w:val="36"/>
          <w:lang w:eastAsia="fr-FR"/>
        </w:rPr>
      </w:pPr>
      <w:r w:rsidRPr="003648DB">
        <w:rPr>
          <w:rFonts w:eastAsia="Times New Roman" w:cs="Times New Roman"/>
          <w:kern w:val="36"/>
          <w:lang w:eastAsia="fr-FR"/>
        </w:rPr>
        <w:t xml:space="preserve">- Opacité homogène à limites </w:t>
      </w:r>
      <w:r w:rsidR="008A09C8" w:rsidRPr="003648DB">
        <w:rPr>
          <w:rFonts w:eastAsia="Times New Roman" w:cs="Times New Roman"/>
          <w:kern w:val="36"/>
          <w:lang w:eastAsia="fr-FR"/>
        </w:rPr>
        <w:t>externes</w:t>
      </w:r>
      <w:r w:rsidRPr="003648DB">
        <w:rPr>
          <w:rFonts w:eastAsia="Times New Roman" w:cs="Times New Roman"/>
          <w:kern w:val="36"/>
          <w:lang w:eastAsia="fr-FR"/>
        </w:rPr>
        <w:t xml:space="preserve"> nettes, limites internes invisibles</w:t>
      </w:r>
    </w:p>
    <w:p w:rsidR="00032E18" w:rsidRPr="003648DB" w:rsidRDefault="00032E18" w:rsidP="003648DB">
      <w:pPr>
        <w:spacing w:after="0"/>
        <w:outlineLvl w:val="0"/>
        <w:rPr>
          <w:rFonts w:eastAsia="Times New Roman" w:cs="Times New Roman"/>
          <w:kern w:val="36"/>
          <w:lang w:eastAsia="fr-FR"/>
        </w:rPr>
      </w:pPr>
      <w:r w:rsidRPr="003648DB">
        <w:rPr>
          <w:rFonts w:eastAsia="Times New Roman" w:cs="Times New Roman"/>
          <w:kern w:val="36"/>
          <w:lang w:eastAsia="fr-FR"/>
        </w:rPr>
        <w:t xml:space="preserve">- </w:t>
      </w:r>
      <w:r w:rsidR="003648DB" w:rsidRPr="003648DB">
        <w:rPr>
          <w:rFonts w:eastAsia="Times New Roman" w:cs="Times New Roman"/>
          <w:kern w:val="36"/>
          <w:lang w:eastAsia="fr-FR"/>
        </w:rPr>
        <w:t>Convexe vers le poumon</w:t>
      </w:r>
    </w:p>
    <w:p w:rsidR="003648DB" w:rsidRPr="000E4980" w:rsidRDefault="003648DB" w:rsidP="003648DB">
      <w:pPr>
        <w:spacing w:after="0"/>
        <w:outlineLvl w:val="0"/>
        <w:rPr>
          <w:rFonts w:eastAsia="Times New Roman" w:cs="Times New Roman"/>
          <w:kern w:val="36"/>
          <w:lang w:eastAsia="fr-FR"/>
        </w:rPr>
      </w:pPr>
      <w:r w:rsidRPr="003648DB">
        <w:rPr>
          <w:rFonts w:eastAsia="Times New Roman" w:cs="Times New Roman"/>
          <w:kern w:val="36"/>
          <w:lang w:eastAsia="fr-FR"/>
        </w:rPr>
        <w:t>- Se raccorde avec le médiastin en pente douce</w:t>
      </w:r>
    </w:p>
    <w:p w:rsidR="00A202B2" w:rsidRDefault="00A202B2" w:rsidP="00767F4E">
      <w:pPr>
        <w:spacing w:after="0"/>
      </w:pPr>
    </w:p>
    <w:p w:rsidR="00A202B2" w:rsidRPr="00EB2C59" w:rsidRDefault="00A202B2" w:rsidP="00EB2C59">
      <w:pPr>
        <w:spacing w:after="0"/>
        <w:rPr>
          <w:b/>
          <w:bCs/>
          <w:sz w:val="24"/>
          <w:szCs w:val="24"/>
        </w:rPr>
      </w:pPr>
      <w:r w:rsidRPr="00A202B2">
        <w:rPr>
          <w:b/>
          <w:bCs/>
          <w:sz w:val="24"/>
          <w:szCs w:val="24"/>
        </w:rPr>
        <w:t>Il faut toujours demander un téléthorax de profil</w:t>
      </w:r>
      <w:r>
        <w:rPr>
          <w:b/>
          <w:bCs/>
          <w:sz w:val="24"/>
          <w:szCs w:val="24"/>
        </w:rPr>
        <w:t xml:space="preserve"> +++</w:t>
      </w:r>
    </w:p>
    <w:p w:rsidR="00E20F7C" w:rsidRDefault="008A09C8" w:rsidP="00E20F7C">
      <w:pPr>
        <w:spacing w:after="0"/>
        <w:rPr>
          <w:b/>
          <w:bCs/>
        </w:rPr>
      </w:pPr>
      <w:r w:rsidRPr="0067255E">
        <w:rPr>
          <w:b/>
          <w:bCs/>
          <w:sz w:val="24"/>
          <w:szCs w:val="24"/>
        </w:rPr>
        <w:t>L’examen de choix </w:t>
      </w:r>
      <w:r w:rsidR="0067255E" w:rsidRPr="0067255E">
        <w:rPr>
          <w:b/>
          <w:bCs/>
          <w:sz w:val="24"/>
          <w:szCs w:val="24"/>
        </w:rPr>
        <w:sym w:font="Wingdings" w:char="F0E0"/>
      </w:r>
      <w:r w:rsidRPr="0067255E">
        <w:rPr>
          <w:b/>
          <w:bCs/>
        </w:rPr>
        <w:t>TDM +++</w:t>
      </w: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Default="00E20F7C" w:rsidP="00E20F7C">
      <w:pPr>
        <w:spacing w:after="0"/>
        <w:rPr>
          <w:b/>
          <w:bCs/>
        </w:rPr>
      </w:pPr>
    </w:p>
    <w:p w:rsidR="00E20F7C" w:rsidRPr="004B68C3" w:rsidRDefault="00E20F7C" w:rsidP="00E20F7C">
      <w:pPr>
        <w:spacing w:after="0"/>
        <w:rPr>
          <w:b/>
          <w:bCs/>
        </w:rPr>
      </w:pPr>
    </w:p>
    <w:tbl>
      <w:tblPr>
        <w:tblStyle w:val="Grilledutableau"/>
        <w:tblpPr w:leftFromText="141" w:rightFromText="141" w:vertAnchor="page" w:horzAnchor="margin" w:tblpY="3331"/>
        <w:tblW w:w="0" w:type="auto"/>
        <w:tblLook w:val="04A0"/>
      </w:tblPr>
      <w:tblGrid>
        <w:gridCol w:w="2093"/>
        <w:gridCol w:w="3162"/>
        <w:gridCol w:w="3163"/>
        <w:gridCol w:w="1188"/>
      </w:tblGrid>
      <w:tr w:rsidR="00EB2C59" w:rsidTr="00EB2C59">
        <w:trPr>
          <w:trHeight w:val="275"/>
        </w:trPr>
        <w:tc>
          <w:tcPr>
            <w:tcW w:w="2093" w:type="dxa"/>
            <w:vAlign w:val="center"/>
          </w:tcPr>
          <w:p w:rsidR="00EB2C59" w:rsidRPr="004B68C3" w:rsidRDefault="00EB2C59" w:rsidP="00EB2C5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68C3">
              <w:rPr>
                <w:b/>
                <w:bCs/>
                <w:sz w:val="24"/>
                <w:szCs w:val="24"/>
              </w:rPr>
              <w:t>Postérieur</w:t>
            </w:r>
          </w:p>
        </w:tc>
        <w:tc>
          <w:tcPr>
            <w:tcW w:w="3162" w:type="dxa"/>
            <w:vAlign w:val="center"/>
          </w:tcPr>
          <w:p w:rsidR="00EB2C59" w:rsidRPr="004B68C3" w:rsidRDefault="00EB2C59" w:rsidP="00EB2C5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68C3">
              <w:rPr>
                <w:b/>
                <w:bCs/>
                <w:sz w:val="24"/>
                <w:szCs w:val="24"/>
              </w:rPr>
              <w:t>Moyen</w:t>
            </w:r>
          </w:p>
        </w:tc>
        <w:tc>
          <w:tcPr>
            <w:tcW w:w="3163" w:type="dxa"/>
            <w:vAlign w:val="center"/>
          </w:tcPr>
          <w:p w:rsidR="00EB2C59" w:rsidRPr="004B68C3" w:rsidRDefault="00EB2C59" w:rsidP="00EB2C5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68C3">
              <w:rPr>
                <w:b/>
                <w:bCs/>
                <w:sz w:val="24"/>
                <w:szCs w:val="24"/>
              </w:rPr>
              <w:t>Antérieur</w:t>
            </w:r>
          </w:p>
        </w:tc>
        <w:tc>
          <w:tcPr>
            <w:tcW w:w="1188" w:type="dxa"/>
            <w:vAlign w:val="center"/>
          </w:tcPr>
          <w:p w:rsidR="00EB2C59" w:rsidRDefault="00EB2C59" w:rsidP="00EB2C59">
            <w:pPr>
              <w:spacing w:line="360" w:lineRule="auto"/>
            </w:pPr>
          </w:p>
        </w:tc>
      </w:tr>
      <w:tr w:rsidR="00EB2C59" w:rsidTr="00EB2C59">
        <w:trPr>
          <w:trHeight w:val="1611"/>
        </w:trPr>
        <w:tc>
          <w:tcPr>
            <w:tcW w:w="2093" w:type="dxa"/>
            <w:vMerge w:val="restart"/>
            <w:vAlign w:val="center"/>
          </w:tcPr>
          <w:p w:rsidR="00EB2C59" w:rsidRDefault="00EB2C59" w:rsidP="00EB2C59">
            <w:pPr>
              <w:spacing w:line="360" w:lineRule="auto"/>
            </w:pPr>
            <w:r w:rsidRPr="00102530">
              <w:t>Tumeurs nerveuses</w:t>
            </w:r>
          </w:p>
          <w:p w:rsidR="00EB2C59" w:rsidRDefault="00EB2C59" w:rsidP="00EB2C59">
            <w:pPr>
              <w:spacing w:line="360" w:lineRule="auto"/>
            </w:pPr>
            <w:r>
              <w:t>Kystes méningés (méningocèle)</w:t>
            </w:r>
          </w:p>
        </w:tc>
        <w:tc>
          <w:tcPr>
            <w:tcW w:w="3162" w:type="dxa"/>
            <w:vAlign w:val="center"/>
          </w:tcPr>
          <w:p w:rsidR="00EB2C59" w:rsidRDefault="00EB2C59" w:rsidP="00EB2C59">
            <w:pPr>
              <w:spacing w:line="360" w:lineRule="auto"/>
            </w:pPr>
            <w:r>
              <w:t>ADP</w:t>
            </w:r>
          </w:p>
        </w:tc>
        <w:tc>
          <w:tcPr>
            <w:tcW w:w="3163" w:type="dxa"/>
            <w:vAlign w:val="center"/>
          </w:tcPr>
          <w:p w:rsidR="00EB2C59" w:rsidRDefault="00EB2C59" w:rsidP="00EB2C59">
            <w:pPr>
              <w:spacing w:line="360" w:lineRule="auto"/>
            </w:pPr>
            <w:r>
              <w:t>Goitre plongeant</w:t>
            </w:r>
          </w:p>
          <w:p w:rsidR="00EB2C59" w:rsidRDefault="00EB2C59" w:rsidP="00EB2C59">
            <w:pPr>
              <w:spacing w:line="360" w:lineRule="auto"/>
            </w:pPr>
            <w:r>
              <w:t>Tumeurs de la parathyroïde</w:t>
            </w:r>
          </w:p>
          <w:p w:rsidR="00EB2C59" w:rsidRDefault="00EB2C59" w:rsidP="00EB2C59">
            <w:pPr>
              <w:spacing w:line="360" w:lineRule="auto"/>
            </w:pPr>
            <w:r>
              <w:t>Tumeurs thymiques (40 %)</w:t>
            </w:r>
          </w:p>
        </w:tc>
        <w:tc>
          <w:tcPr>
            <w:tcW w:w="1188" w:type="dxa"/>
            <w:vAlign w:val="center"/>
          </w:tcPr>
          <w:p w:rsidR="00EB2C59" w:rsidRPr="004B68C3" w:rsidRDefault="00EB2C59" w:rsidP="00EB2C5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68C3">
              <w:rPr>
                <w:b/>
                <w:bCs/>
                <w:sz w:val="24"/>
                <w:szCs w:val="24"/>
              </w:rPr>
              <w:t>Supérieur</w:t>
            </w:r>
          </w:p>
        </w:tc>
      </w:tr>
      <w:tr w:rsidR="00EB2C59" w:rsidTr="00EB2C59">
        <w:trPr>
          <w:trHeight w:val="1611"/>
        </w:trPr>
        <w:tc>
          <w:tcPr>
            <w:tcW w:w="2093" w:type="dxa"/>
            <w:vMerge/>
          </w:tcPr>
          <w:p w:rsidR="00EB2C59" w:rsidRDefault="00EB2C59" w:rsidP="00EB2C59">
            <w:pPr>
              <w:spacing w:line="360" w:lineRule="auto"/>
            </w:pPr>
          </w:p>
        </w:tc>
        <w:tc>
          <w:tcPr>
            <w:tcW w:w="3162" w:type="dxa"/>
            <w:vAlign w:val="center"/>
          </w:tcPr>
          <w:p w:rsidR="00EB2C59" w:rsidRDefault="00EB2C59" w:rsidP="00EB2C59">
            <w:pPr>
              <w:spacing w:line="360" w:lineRule="auto"/>
            </w:pPr>
            <w:r>
              <w:t>ADP (sarcoïdose +++)</w:t>
            </w:r>
          </w:p>
          <w:p w:rsidR="00EB2C59" w:rsidRDefault="00EB2C59" w:rsidP="00EB2C59">
            <w:pPr>
              <w:spacing w:line="360" w:lineRule="auto"/>
            </w:pPr>
            <w:r>
              <w:t>Kyste bronchogénique</w:t>
            </w:r>
          </w:p>
        </w:tc>
        <w:tc>
          <w:tcPr>
            <w:tcW w:w="3163" w:type="dxa"/>
            <w:vAlign w:val="center"/>
          </w:tcPr>
          <w:p w:rsidR="00F11FC3" w:rsidRDefault="00F11FC3" w:rsidP="00F11FC3">
            <w:pPr>
              <w:spacing w:line="360" w:lineRule="auto"/>
            </w:pPr>
            <w:r>
              <w:t>Tumeurs thymiques (40 %)</w:t>
            </w:r>
          </w:p>
          <w:p w:rsidR="00EB2C59" w:rsidRDefault="00EB2C59" w:rsidP="00F11FC3">
            <w:pPr>
              <w:spacing w:line="360" w:lineRule="auto"/>
            </w:pPr>
            <w:r>
              <w:t>Dysembryome hétéroplastique</w:t>
            </w:r>
          </w:p>
        </w:tc>
        <w:tc>
          <w:tcPr>
            <w:tcW w:w="1188" w:type="dxa"/>
            <w:vAlign w:val="center"/>
          </w:tcPr>
          <w:p w:rsidR="00EB2C59" w:rsidRPr="004B68C3" w:rsidRDefault="00EB2C59" w:rsidP="00EB2C5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68C3">
              <w:rPr>
                <w:b/>
                <w:bCs/>
                <w:sz w:val="24"/>
                <w:szCs w:val="24"/>
              </w:rPr>
              <w:t>Moyen</w:t>
            </w:r>
          </w:p>
        </w:tc>
      </w:tr>
      <w:tr w:rsidR="00EB2C59" w:rsidTr="00EB2C59">
        <w:trPr>
          <w:trHeight w:val="1611"/>
        </w:trPr>
        <w:tc>
          <w:tcPr>
            <w:tcW w:w="2093" w:type="dxa"/>
            <w:vMerge/>
          </w:tcPr>
          <w:p w:rsidR="00EB2C59" w:rsidRDefault="00EB2C59" w:rsidP="00EB2C59">
            <w:pPr>
              <w:spacing w:line="360" w:lineRule="auto"/>
            </w:pPr>
          </w:p>
        </w:tc>
        <w:tc>
          <w:tcPr>
            <w:tcW w:w="3162" w:type="dxa"/>
            <w:vAlign w:val="center"/>
          </w:tcPr>
          <w:p w:rsidR="00EB2C59" w:rsidRDefault="00EB2C59" w:rsidP="00EB2C59">
            <w:pPr>
              <w:spacing w:line="360" w:lineRule="auto"/>
            </w:pPr>
            <w:r>
              <w:t>Kyste gastro-entérogénique</w:t>
            </w:r>
          </w:p>
        </w:tc>
        <w:tc>
          <w:tcPr>
            <w:tcW w:w="3163" w:type="dxa"/>
            <w:vAlign w:val="center"/>
          </w:tcPr>
          <w:p w:rsidR="00EB2C59" w:rsidRDefault="00EB2C59" w:rsidP="00EB2C59">
            <w:pPr>
              <w:spacing w:line="360" w:lineRule="auto"/>
            </w:pPr>
            <w:r>
              <w:t>Tumeurs thymiques (20 %)</w:t>
            </w:r>
          </w:p>
          <w:p w:rsidR="00EB2C59" w:rsidRDefault="00EB2C59" w:rsidP="00EB2C59">
            <w:pPr>
              <w:spacing w:line="360" w:lineRule="auto"/>
            </w:pPr>
            <w:r>
              <w:t>Kyste pleuro-péricardique</w:t>
            </w:r>
          </w:p>
          <w:p w:rsidR="00EB2C59" w:rsidRDefault="00EB2C59" w:rsidP="00EB2C59">
            <w:pPr>
              <w:spacing w:line="360" w:lineRule="auto"/>
            </w:pPr>
            <w:r>
              <w:t>Hernie hiatale</w:t>
            </w:r>
          </w:p>
          <w:p w:rsidR="00EB2C59" w:rsidRDefault="00EB2C59" w:rsidP="00EB2C59">
            <w:pPr>
              <w:spacing w:line="360" w:lineRule="auto"/>
            </w:pPr>
            <w:r>
              <w:t>Lipome</w:t>
            </w:r>
          </w:p>
        </w:tc>
        <w:tc>
          <w:tcPr>
            <w:tcW w:w="1188" w:type="dxa"/>
            <w:vAlign w:val="center"/>
          </w:tcPr>
          <w:p w:rsidR="00EB2C59" w:rsidRPr="004B68C3" w:rsidRDefault="0069588E" w:rsidP="0069588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Infé</w:t>
            </w:r>
            <w:r w:rsidRPr="004B68C3">
              <w:rPr>
                <w:b/>
                <w:bCs/>
                <w:sz w:val="24"/>
                <w:szCs w:val="24"/>
              </w:rPr>
              <w:t>rieur</w:t>
            </w:r>
          </w:p>
        </w:tc>
      </w:tr>
    </w:tbl>
    <w:p w:rsidR="000E4980" w:rsidRDefault="000E4980" w:rsidP="00767F4E">
      <w:pPr>
        <w:spacing w:after="0"/>
      </w:pPr>
    </w:p>
    <w:p w:rsidR="00032E18" w:rsidRDefault="00032E18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E20F7C" w:rsidP="00767F4E">
      <w:pPr>
        <w:spacing w:after="0"/>
      </w:pPr>
      <w:r>
        <w:rPr>
          <w:b/>
          <w:bCs/>
          <w:noProof/>
          <w:lang w:eastAsia="fr-FR"/>
        </w:rPr>
        <w:drawing>
          <wp:inline distT="0" distB="0" distL="0" distR="0">
            <wp:extent cx="6046470" cy="3401214"/>
            <wp:effectExtent l="19050" t="0" r="0" b="0"/>
            <wp:docPr id="9" name="Image 6" descr="Sans 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1740" cy="340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28175E" w:rsidRDefault="0028175E" w:rsidP="00767F4E">
      <w:pPr>
        <w:spacing w:after="0"/>
      </w:pPr>
    </w:p>
    <w:p w:rsidR="0042381C" w:rsidRDefault="0042381C" w:rsidP="00EB2C59">
      <w:pPr>
        <w:spacing w:after="0"/>
      </w:pPr>
    </w:p>
    <w:p w:rsidR="00A963F1" w:rsidRDefault="00A963F1" w:rsidP="00EB2C59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Clinique :</w:t>
      </w:r>
    </w:p>
    <w:p w:rsidR="00A963F1" w:rsidRPr="00A963F1" w:rsidRDefault="00A47B73" w:rsidP="00A47B73">
      <w:pPr>
        <w:spacing w:after="0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A47B7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1. </w:t>
      </w:r>
      <w:r w:rsidR="00A963F1" w:rsidRPr="00A963F1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Syndrome médiastinal antérieur: </w:t>
      </w:r>
    </w:p>
    <w:p w:rsidR="00A963F1" w:rsidRPr="00A963F1" w:rsidRDefault="00A47B73" w:rsidP="00A963F1">
      <w:pPr>
        <w:spacing w:after="0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D</w:t>
      </w:r>
      <w:r w:rsidR="00A963F1" w:rsidRPr="00A963F1">
        <w:rPr>
          <w:rFonts w:eastAsia="Times New Roman" w:cs="Times New Roman"/>
          <w:lang w:eastAsia="fr-FR"/>
        </w:rPr>
        <w:t>ouleur rétro</w:t>
      </w:r>
      <w:r>
        <w:rPr>
          <w:rFonts w:eastAsia="Times New Roman" w:cs="Times New Roman"/>
          <w:lang w:eastAsia="fr-FR"/>
        </w:rPr>
        <w:t>-</w:t>
      </w:r>
      <w:r w:rsidR="00A963F1" w:rsidRPr="00A963F1">
        <w:rPr>
          <w:rFonts w:eastAsia="Times New Roman" w:cs="Times New Roman"/>
          <w:lang w:eastAsia="fr-FR"/>
        </w:rPr>
        <w:t>sternale pseudo-angineuse</w:t>
      </w:r>
    </w:p>
    <w:p w:rsidR="00A963F1" w:rsidRPr="00A963F1" w:rsidRDefault="00A47B73" w:rsidP="00A963F1">
      <w:pPr>
        <w:spacing w:after="0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S</w:t>
      </w:r>
      <w:r w:rsidR="00A963F1" w:rsidRPr="00A963F1">
        <w:rPr>
          <w:rFonts w:eastAsia="Times New Roman" w:cs="Times New Roman"/>
          <w:lang w:eastAsia="fr-FR"/>
        </w:rPr>
        <w:t>yndrome cave supérieur</w:t>
      </w:r>
    </w:p>
    <w:p w:rsidR="00A963F1" w:rsidRPr="00A963F1" w:rsidRDefault="00A47B73" w:rsidP="00A47B73">
      <w:pPr>
        <w:spacing w:after="0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A47B73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2. </w:t>
      </w:r>
      <w:r w:rsidR="00A963F1" w:rsidRPr="00A963F1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Syndrome médiastinal moyen: </w:t>
      </w:r>
    </w:p>
    <w:p w:rsidR="00A963F1" w:rsidRPr="00A963F1" w:rsidRDefault="00A47B73" w:rsidP="00444DE8">
      <w:pPr>
        <w:spacing w:after="0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M</w:t>
      </w:r>
      <w:r w:rsidR="00A963F1" w:rsidRPr="00A963F1">
        <w:rPr>
          <w:rFonts w:eastAsia="Times New Roman" w:cs="Times New Roman"/>
          <w:lang w:eastAsia="fr-FR"/>
        </w:rPr>
        <w:t xml:space="preserve">anifestations respiratoires (dyspnée, </w:t>
      </w:r>
      <w:proofErr w:type="spellStart"/>
      <w:r w:rsidR="00A963F1" w:rsidRPr="00A963F1">
        <w:rPr>
          <w:rFonts w:eastAsia="Times New Roman" w:cs="Times New Roman"/>
          <w:lang w:eastAsia="fr-FR"/>
        </w:rPr>
        <w:t>wheezing</w:t>
      </w:r>
      <w:proofErr w:type="spellEnd"/>
      <w:r w:rsidR="00A963F1" w:rsidRPr="00A963F1">
        <w:rPr>
          <w:rFonts w:eastAsia="Times New Roman" w:cs="Times New Roman"/>
          <w:lang w:eastAsia="fr-FR"/>
        </w:rPr>
        <w:t>, toux sèche irritative)</w:t>
      </w:r>
    </w:p>
    <w:p w:rsidR="00444DE8" w:rsidRDefault="00444DE8" w:rsidP="00444DE8">
      <w:pPr>
        <w:spacing w:after="0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444DE8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3. </w:t>
      </w:r>
      <w:r w:rsidR="00A963F1" w:rsidRPr="00A963F1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Syndrome médiastinal postérieur</w:t>
      </w:r>
      <w:r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 :</w:t>
      </w:r>
    </w:p>
    <w:p w:rsidR="00444DE8" w:rsidRDefault="00444DE8" w:rsidP="00444DE8">
      <w:pPr>
        <w:spacing w:after="0"/>
        <w:rPr>
          <w:rFonts w:eastAsia="Times New Roman" w:cs="Times New Roman"/>
          <w:lang w:eastAsia="fr-FR"/>
        </w:rPr>
      </w:pPr>
      <w:r w:rsidRPr="00444DE8">
        <w:rPr>
          <w:rFonts w:eastAsia="Times New Roman" w:cs="Times New Roman"/>
          <w:lang w:eastAsia="fr-FR"/>
        </w:rPr>
        <w:t>- Compression médullaire</w:t>
      </w:r>
    </w:p>
    <w:p w:rsidR="00444DE8" w:rsidRPr="00444DE8" w:rsidRDefault="00444DE8" w:rsidP="00444DE8">
      <w:pPr>
        <w:spacing w:after="0"/>
        <w:rPr>
          <w:rFonts w:eastAsia="Times New Roman" w:cs="Times New Roman"/>
          <w:lang w:eastAsia="fr-FR"/>
        </w:rPr>
      </w:pPr>
    </w:p>
    <w:p w:rsidR="00750441" w:rsidRPr="00EB2C59" w:rsidRDefault="00EB2C59" w:rsidP="00EB2C59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GOI</w:t>
      </w:r>
      <w:r w:rsidR="00512CF7" w:rsidRPr="00512CF7">
        <w:rPr>
          <w:b/>
          <w:bCs/>
          <w:sz w:val="28"/>
          <w:szCs w:val="28"/>
          <w:u w:val="single"/>
        </w:rPr>
        <w:t>TRE PLONGEANT</w:t>
      </w:r>
      <w:r w:rsidR="00750441" w:rsidRPr="00E148D2">
        <w:rPr>
          <w:b/>
          <w:bCs/>
          <w:sz w:val="24"/>
          <w:szCs w:val="24"/>
        </w:rPr>
        <w:sym w:font="Wingdings" w:char="F0E0"/>
      </w:r>
      <w:r w:rsidR="00750441" w:rsidRPr="00E148D2">
        <w:rPr>
          <w:b/>
          <w:bCs/>
          <w:sz w:val="24"/>
          <w:szCs w:val="24"/>
        </w:rPr>
        <w:t xml:space="preserve"> Souvent bénin</w:t>
      </w:r>
    </w:p>
    <w:p w:rsidR="00424942" w:rsidRPr="00F411A2" w:rsidRDefault="00424942" w:rsidP="00750441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Clinique</w:t>
      </w:r>
    </w:p>
    <w:p w:rsidR="00750441" w:rsidRPr="00F845B3" w:rsidRDefault="00424942" w:rsidP="00750441">
      <w:pPr>
        <w:spacing w:after="0"/>
        <w:rPr>
          <w:b/>
          <w:bCs/>
        </w:rPr>
      </w:pPr>
      <w:r w:rsidRPr="00F845B3">
        <w:rPr>
          <w:b/>
          <w:bCs/>
        </w:rPr>
        <w:t>A</w:t>
      </w:r>
      <w:r w:rsidR="00750441" w:rsidRPr="00F845B3">
        <w:rPr>
          <w:b/>
          <w:bCs/>
        </w:rPr>
        <w:t>symptomatique</w:t>
      </w:r>
      <w:r w:rsidR="003E413C" w:rsidRPr="00F845B3">
        <w:rPr>
          <w:b/>
          <w:bCs/>
        </w:rPr>
        <w:t xml:space="preserve">souvent </w:t>
      </w:r>
      <w:r w:rsidRPr="00F845B3">
        <w:rPr>
          <w:b/>
          <w:bCs/>
        </w:rPr>
        <w:t>+++</w:t>
      </w:r>
    </w:p>
    <w:p w:rsidR="00BD3475" w:rsidRPr="00F411A2" w:rsidRDefault="003E413C" w:rsidP="00750441">
      <w:pPr>
        <w:spacing w:after="0"/>
        <w:rPr>
          <w:b/>
          <w:bCs/>
        </w:rPr>
      </w:pPr>
      <w:r w:rsidRPr="00F411A2">
        <w:rPr>
          <w:b/>
          <w:bCs/>
        </w:rPr>
        <w:t>Signes de dysthyroïdie :</w:t>
      </w:r>
    </w:p>
    <w:p w:rsidR="003E413C" w:rsidRDefault="002D2E6C" w:rsidP="00750441">
      <w:pPr>
        <w:spacing w:after="0"/>
      </w:pPr>
      <w:r>
        <w:t xml:space="preserve">- </w:t>
      </w:r>
      <w:r w:rsidR="003E413C">
        <w:t>Hyperthyroïdie</w:t>
      </w:r>
      <w:r w:rsidR="00203155">
        <w:t xml:space="preserve"> (tachycardie, tremblement, amaigrissement …)</w:t>
      </w:r>
    </w:p>
    <w:p w:rsidR="003E413C" w:rsidRPr="00F411A2" w:rsidRDefault="003E413C" w:rsidP="00750441">
      <w:pPr>
        <w:spacing w:after="0"/>
        <w:rPr>
          <w:b/>
          <w:bCs/>
        </w:rPr>
      </w:pPr>
      <w:r w:rsidRPr="00F411A2">
        <w:rPr>
          <w:b/>
          <w:bCs/>
        </w:rPr>
        <w:t>Signes de compression :</w:t>
      </w:r>
    </w:p>
    <w:p w:rsidR="003E413C" w:rsidRDefault="002D2E6C" w:rsidP="00750441">
      <w:pPr>
        <w:spacing w:after="0"/>
      </w:pPr>
      <w:r>
        <w:t xml:space="preserve">- </w:t>
      </w:r>
      <w:r w:rsidR="00CE350C">
        <w:t>Voies respiratoires : d</w:t>
      </w:r>
      <w:r>
        <w:t xml:space="preserve">yspnée inspiratoire progressive – </w:t>
      </w:r>
      <w:proofErr w:type="spellStart"/>
      <w:r>
        <w:t>Wheezing</w:t>
      </w:r>
      <w:proofErr w:type="spellEnd"/>
      <w:r>
        <w:t xml:space="preserve"> – Cornage</w:t>
      </w:r>
      <w:r w:rsidR="00FB40E8">
        <w:t xml:space="preserve"> – Tirage</w:t>
      </w:r>
    </w:p>
    <w:p w:rsidR="002D2E6C" w:rsidRDefault="002D2E6C" w:rsidP="00750441">
      <w:pPr>
        <w:spacing w:after="0"/>
      </w:pPr>
      <w:r>
        <w:t xml:space="preserve">- </w:t>
      </w:r>
      <w:r w:rsidR="00FB40E8">
        <w:t>Dysphagie</w:t>
      </w:r>
    </w:p>
    <w:p w:rsidR="00FB40E8" w:rsidRDefault="00FB40E8" w:rsidP="00750441">
      <w:pPr>
        <w:spacing w:after="0"/>
      </w:pPr>
      <w:r>
        <w:t xml:space="preserve">- </w:t>
      </w:r>
      <w:r w:rsidR="00E26309">
        <w:t xml:space="preserve">Nerf récurrent gauche </w:t>
      </w:r>
      <w:r>
        <w:t xml:space="preserve">Dysphonie </w:t>
      </w:r>
      <w:r>
        <w:sym w:font="Wingdings" w:char="F0E0"/>
      </w:r>
      <w:r w:rsidR="00972BA1">
        <w:t>Signe de cancérisation</w:t>
      </w:r>
    </w:p>
    <w:p w:rsidR="00972BA1" w:rsidRDefault="00972BA1" w:rsidP="0042381C">
      <w:pPr>
        <w:spacing w:after="0"/>
        <w:rPr>
          <w:rFonts w:eastAsia="Times New Roman" w:cs="Times New Roman"/>
          <w:lang w:eastAsia="fr-FR"/>
        </w:rPr>
      </w:pPr>
      <w:r w:rsidRPr="00EF2299">
        <w:t xml:space="preserve">- </w:t>
      </w:r>
      <w:r w:rsidRPr="008C5E28">
        <w:rPr>
          <w:highlight w:val="yellow"/>
        </w:rPr>
        <w:t xml:space="preserve">Syndrome VCS </w:t>
      </w:r>
      <w:r w:rsidR="00B749DD" w:rsidRPr="008C5E28">
        <w:rPr>
          <w:highlight w:val="yellow"/>
        </w:rPr>
        <w:t>(rare</w:t>
      </w:r>
      <w:r w:rsidR="00F845B3">
        <w:t>) : œdème</w:t>
      </w:r>
      <w:r w:rsidR="00B749DD" w:rsidRPr="00EF2299">
        <w:rPr>
          <w:rFonts w:eastAsia="Times New Roman" w:cs="Times New Roman"/>
          <w:lang w:eastAsia="fr-FR"/>
        </w:rPr>
        <w:t xml:space="preserve"> en </w:t>
      </w:r>
      <w:r w:rsidR="00EF2299" w:rsidRPr="00EF2299">
        <w:rPr>
          <w:rFonts w:eastAsia="Times New Roman" w:cs="Times New Roman"/>
          <w:lang w:eastAsia="fr-FR"/>
        </w:rPr>
        <w:t>pèlerine</w:t>
      </w:r>
      <w:r w:rsidR="00B749DD" w:rsidRPr="00EF2299">
        <w:rPr>
          <w:rFonts w:eastAsia="Times New Roman" w:cs="Times New Roman"/>
          <w:lang w:eastAsia="fr-FR"/>
        </w:rPr>
        <w:t xml:space="preserve"> avec comblement des creux sus-claviculaire, c</w:t>
      </w:r>
      <w:r w:rsidR="00B749DD" w:rsidRPr="00B749DD">
        <w:rPr>
          <w:rFonts w:eastAsia="Times New Roman" w:cs="Times New Roman"/>
          <w:lang w:eastAsia="fr-FR"/>
        </w:rPr>
        <w:t>yanose</w:t>
      </w:r>
      <w:r w:rsidR="0042381C">
        <w:rPr>
          <w:rFonts w:eastAsia="Times New Roman" w:cs="Times New Roman"/>
          <w:lang w:eastAsia="fr-FR"/>
        </w:rPr>
        <w:t xml:space="preserve"> du </w:t>
      </w:r>
      <w:r w:rsidR="00A54EF5">
        <w:rPr>
          <w:rFonts w:eastAsia="Times New Roman" w:cs="Times New Roman"/>
          <w:lang w:eastAsia="fr-FR"/>
        </w:rPr>
        <w:t>visage,</w:t>
      </w:r>
      <w:r w:rsidR="00EF2299" w:rsidRPr="00EF2299">
        <w:rPr>
          <w:rFonts w:eastAsia="Times New Roman" w:cs="Times New Roman"/>
          <w:lang w:eastAsia="fr-FR"/>
        </w:rPr>
        <w:t xml:space="preserve"> circulation </w:t>
      </w:r>
      <w:r w:rsidR="0042381C">
        <w:rPr>
          <w:rFonts w:eastAsia="Times New Roman" w:cs="Times New Roman"/>
          <w:lang w:eastAsia="fr-FR"/>
        </w:rPr>
        <w:t>v</w:t>
      </w:r>
      <w:r w:rsidR="0042381C" w:rsidRPr="00EF2299">
        <w:rPr>
          <w:rFonts w:eastAsia="Times New Roman" w:cs="Times New Roman"/>
          <w:lang w:eastAsia="fr-FR"/>
        </w:rPr>
        <w:t>eineuse</w:t>
      </w:r>
      <w:r w:rsidR="00EF2299" w:rsidRPr="00EF2299">
        <w:rPr>
          <w:rFonts w:eastAsia="Times New Roman" w:cs="Times New Roman"/>
          <w:lang w:eastAsia="fr-FR"/>
        </w:rPr>
        <w:t xml:space="preserve"> </w:t>
      </w:r>
      <w:r w:rsidR="00A54EF5">
        <w:rPr>
          <w:rFonts w:eastAsia="Times New Roman" w:cs="Times New Roman"/>
          <w:lang w:eastAsia="fr-FR"/>
        </w:rPr>
        <w:t xml:space="preserve">thoracique </w:t>
      </w:r>
      <w:r w:rsidR="00EF2299" w:rsidRPr="00EF2299">
        <w:rPr>
          <w:rFonts w:eastAsia="Times New Roman" w:cs="Times New Roman"/>
          <w:lang w:eastAsia="fr-FR"/>
        </w:rPr>
        <w:t>collatérale, t</w:t>
      </w:r>
      <w:r w:rsidR="00B749DD" w:rsidRPr="00EF2299">
        <w:rPr>
          <w:rFonts w:eastAsia="Times New Roman" w:cs="Times New Roman"/>
          <w:lang w:eastAsia="fr-FR"/>
        </w:rPr>
        <w:t>urgescence jugulaire bilatérale</w:t>
      </w:r>
      <w:r w:rsidR="00EF2299" w:rsidRPr="00EF2299">
        <w:rPr>
          <w:rFonts w:eastAsia="Times New Roman" w:cs="Times New Roman"/>
          <w:lang w:eastAsia="fr-FR"/>
        </w:rPr>
        <w:t>)</w:t>
      </w:r>
    </w:p>
    <w:p w:rsidR="00444DE8" w:rsidRDefault="00444DE8" w:rsidP="00B33ED5">
      <w:pPr>
        <w:spacing w:after="0"/>
        <w:rPr>
          <w:rFonts w:eastAsia="Times New Roman" w:cs="Times New Roman"/>
          <w:lang w:eastAsia="fr-FR"/>
        </w:rPr>
      </w:pPr>
    </w:p>
    <w:p w:rsidR="00444DE8" w:rsidRPr="00EF2299" w:rsidRDefault="00444DE8" w:rsidP="00B33ED5">
      <w:pPr>
        <w:spacing w:after="0"/>
        <w:rPr>
          <w:rFonts w:eastAsia="Times New Roman" w:cs="Times New Roman"/>
          <w:lang w:eastAsia="fr-FR"/>
        </w:rPr>
      </w:pPr>
    </w:p>
    <w:p w:rsidR="00972BA1" w:rsidRPr="00F411A2" w:rsidRDefault="00972BA1" w:rsidP="00750441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Radio :</w:t>
      </w:r>
    </w:p>
    <w:p w:rsidR="00972BA1" w:rsidRPr="00F411A2" w:rsidRDefault="003042C5" w:rsidP="000B4D26">
      <w:pPr>
        <w:spacing w:after="0"/>
        <w:rPr>
          <w:b/>
          <w:bCs/>
        </w:rPr>
      </w:pPr>
      <w:r w:rsidRPr="00F411A2">
        <w:rPr>
          <w:b/>
          <w:bCs/>
        </w:rPr>
        <w:t>Signe cervico-thoracique</w:t>
      </w:r>
      <w:r w:rsidR="000B4D26" w:rsidRPr="00F411A2">
        <w:rPr>
          <w:b/>
          <w:bCs/>
        </w:rPr>
        <w:t> :</w:t>
      </w:r>
    </w:p>
    <w:p w:rsidR="00F37551" w:rsidRDefault="00F411A2" w:rsidP="00750441">
      <w:pPr>
        <w:spacing w:after="0"/>
      </w:pPr>
      <w:r>
        <w:t xml:space="preserve">  - </w:t>
      </w:r>
      <w:r w:rsidR="00F37551">
        <w:t xml:space="preserve">Les contours de l’opacité en sus-claviculaire : - Flous </w:t>
      </w:r>
      <w:r w:rsidR="000B4D26">
        <w:t>(signe +)</w:t>
      </w:r>
      <w:r w:rsidR="000B4D26">
        <w:sym w:font="Wingdings" w:char="F0E0"/>
      </w:r>
      <w:r w:rsidR="000B4D26">
        <w:t xml:space="preserve"> Opacité antérieure</w:t>
      </w:r>
    </w:p>
    <w:p w:rsidR="00F37551" w:rsidRDefault="00F37551" w:rsidP="004B4890">
      <w:pPr>
        <w:spacing w:after="0"/>
      </w:pPr>
      <w:r>
        <w:t xml:space="preserve">    - Silhouetté</w:t>
      </w:r>
      <w:r w:rsidR="004B4890">
        <w:t>s</w:t>
      </w:r>
      <w:r w:rsidR="000B4D26">
        <w:sym w:font="Wingdings" w:char="F0E0"/>
      </w:r>
      <w:r w:rsidR="000B4D26">
        <w:t xml:space="preserve"> Opacité postérieure</w:t>
      </w:r>
    </w:p>
    <w:p w:rsidR="000B4D26" w:rsidRDefault="000B4D26" w:rsidP="00750441">
      <w:pPr>
        <w:spacing w:after="0"/>
      </w:pPr>
      <w:r>
        <w:t xml:space="preserve">Trachée </w:t>
      </w:r>
      <w:r w:rsidR="00072A0D">
        <w:t>rétrécie</w:t>
      </w:r>
      <w:r>
        <w:t xml:space="preserve">, </w:t>
      </w:r>
      <w:r w:rsidR="00072A0D">
        <w:t>déviée</w:t>
      </w:r>
    </w:p>
    <w:p w:rsidR="00512CF7" w:rsidRDefault="0036169E" w:rsidP="00A85967">
      <w:pPr>
        <w:spacing w:after="0"/>
      </w:pPr>
      <w:r>
        <w:t>Calcifications</w:t>
      </w:r>
    </w:p>
    <w:p w:rsidR="00512CF7" w:rsidRPr="00F411A2" w:rsidRDefault="00512CF7" w:rsidP="00750441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Examens complémentaires :</w:t>
      </w:r>
    </w:p>
    <w:p w:rsidR="00512CF7" w:rsidRDefault="00512CF7" w:rsidP="00750441">
      <w:pPr>
        <w:spacing w:after="0"/>
      </w:pPr>
      <w:r>
        <w:t xml:space="preserve">- TDM </w:t>
      </w:r>
      <w:r>
        <w:sym w:font="Wingdings" w:char="F0E0"/>
      </w:r>
      <w:r>
        <w:t xml:space="preserve"> Examen de choix</w:t>
      </w:r>
    </w:p>
    <w:p w:rsidR="004B4890" w:rsidRDefault="00512CF7" w:rsidP="00A85967">
      <w:pPr>
        <w:spacing w:after="0"/>
      </w:pPr>
      <w:r>
        <w:t>- Scintigraphie</w:t>
      </w:r>
    </w:p>
    <w:p w:rsidR="00C120F1" w:rsidRDefault="00C120F1" w:rsidP="00A85967">
      <w:pPr>
        <w:spacing w:after="0"/>
      </w:pPr>
      <w:r>
        <w:t>- Ponction écho-guidée</w:t>
      </w:r>
    </w:p>
    <w:p w:rsidR="007F49C4" w:rsidRDefault="00EE611C" w:rsidP="007F49C4">
      <w:pPr>
        <w:spacing w:after="0"/>
      </w:pPr>
      <w:r>
        <w:t>- Hormones thyroïdienne</w:t>
      </w:r>
    </w:p>
    <w:p w:rsidR="00512CF7" w:rsidRPr="007F49C4" w:rsidRDefault="00512CF7" w:rsidP="007F49C4">
      <w:pPr>
        <w:spacing w:after="0"/>
      </w:pPr>
      <w:r w:rsidRPr="00F411A2">
        <w:rPr>
          <w:b/>
          <w:bCs/>
          <w:sz w:val="26"/>
          <w:szCs w:val="26"/>
          <w:u w:val="single"/>
        </w:rPr>
        <w:t>Traitement :</w:t>
      </w:r>
    </w:p>
    <w:p w:rsidR="00512CF7" w:rsidRDefault="00512CF7" w:rsidP="00750441">
      <w:pPr>
        <w:spacing w:after="0"/>
      </w:pPr>
      <w:r>
        <w:t>Toujours chirurgical</w:t>
      </w:r>
    </w:p>
    <w:p w:rsidR="004B4890" w:rsidRDefault="004B4890" w:rsidP="00750441">
      <w:pPr>
        <w:spacing w:after="0"/>
      </w:pPr>
    </w:p>
    <w:p w:rsidR="004B4890" w:rsidRDefault="00A85967" w:rsidP="0000056F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THYM</w:t>
      </w:r>
      <w:r w:rsidR="0000056F">
        <w:rPr>
          <w:b/>
          <w:bCs/>
          <w:sz w:val="28"/>
          <w:szCs w:val="28"/>
          <w:u w:val="single"/>
        </w:rPr>
        <w:t>OME</w:t>
      </w:r>
      <w:r w:rsidR="00695D0F" w:rsidRPr="00E148D2">
        <w:rPr>
          <w:b/>
          <w:bCs/>
          <w:sz w:val="24"/>
          <w:szCs w:val="24"/>
        </w:rPr>
        <w:sym w:font="Wingdings" w:char="F0E0"/>
      </w:r>
      <w:r w:rsidR="00695D0F" w:rsidRPr="00E148D2">
        <w:rPr>
          <w:b/>
          <w:bCs/>
          <w:sz w:val="24"/>
          <w:szCs w:val="24"/>
          <w:highlight w:val="yellow"/>
        </w:rPr>
        <w:t>Souvent bénin, rarement malin</w:t>
      </w:r>
    </w:p>
    <w:p w:rsidR="00BA7C62" w:rsidRPr="00053B8A" w:rsidRDefault="00BA7C62" w:rsidP="00A85967">
      <w:pPr>
        <w:spacing w:after="0"/>
        <w:rPr>
          <w:b/>
          <w:bCs/>
          <w:sz w:val="24"/>
          <w:szCs w:val="24"/>
          <w:u w:val="single"/>
        </w:rPr>
      </w:pPr>
      <w:r w:rsidRPr="00053B8A">
        <w:rPr>
          <w:b/>
          <w:bCs/>
          <w:sz w:val="24"/>
          <w:szCs w:val="24"/>
          <w:u w:val="single"/>
        </w:rPr>
        <w:t>Age moyen :</w:t>
      </w:r>
    </w:p>
    <w:p w:rsidR="00BA7C62" w:rsidRPr="00BA7C62" w:rsidRDefault="00BA7C62" w:rsidP="00A85967">
      <w:pPr>
        <w:spacing w:after="0"/>
      </w:pPr>
      <w:r w:rsidRPr="00BA7C62">
        <w:t>40 – 50 ans</w:t>
      </w:r>
    </w:p>
    <w:p w:rsidR="00A85967" w:rsidRPr="00F411A2" w:rsidRDefault="00A85967" w:rsidP="00A85967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Clinique</w:t>
      </w:r>
    </w:p>
    <w:p w:rsidR="00A85967" w:rsidRPr="00695D0F" w:rsidRDefault="00A85967" w:rsidP="00102556">
      <w:pPr>
        <w:spacing w:after="0"/>
        <w:rPr>
          <w:b/>
          <w:bCs/>
        </w:rPr>
      </w:pPr>
      <w:r w:rsidRPr="00695D0F">
        <w:rPr>
          <w:b/>
          <w:bCs/>
        </w:rPr>
        <w:t>Asymptomatique</w:t>
      </w:r>
    </w:p>
    <w:p w:rsidR="00C263B4" w:rsidRPr="00695D0F" w:rsidRDefault="00C263B4" w:rsidP="00C263B4">
      <w:pPr>
        <w:spacing w:after="0"/>
        <w:rPr>
          <w:b/>
          <w:bCs/>
        </w:rPr>
      </w:pPr>
      <w:r w:rsidRPr="00695D0F">
        <w:rPr>
          <w:b/>
          <w:bCs/>
        </w:rPr>
        <w:t>Signes de compression</w:t>
      </w:r>
    </w:p>
    <w:p w:rsidR="00A85967" w:rsidRPr="00F411A2" w:rsidRDefault="00102556" w:rsidP="00102556">
      <w:pPr>
        <w:spacing w:after="0"/>
        <w:rPr>
          <w:b/>
          <w:bCs/>
        </w:rPr>
      </w:pPr>
      <w:r>
        <w:rPr>
          <w:b/>
          <w:bCs/>
        </w:rPr>
        <w:t>Syndrome paranéoplasique dysimmunitaire :</w:t>
      </w:r>
    </w:p>
    <w:p w:rsidR="00A85967" w:rsidRDefault="00A85967" w:rsidP="00102556">
      <w:pPr>
        <w:spacing w:after="0"/>
      </w:pPr>
      <w:r>
        <w:t xml:space="preserve">  - </w:t>
      </w:r>
      <w:r w:rsidR="00102556">
        <w:t>Myasthénie</w:t>
      </w:r>
      <w:r w:rsidR="00487CF5">
        <w:t xml:space="preserve"> (</w:t>
      </w:r>
      <w:proofErr w:type="spellStart"/>
      <w:r w:rsidR="00487CF5">
        <w:t>Ac</w:t>
      </w:r>
      <w:proofErr w:type="spellEnd"/>
      <w:r w:rsidR="00487CF5">
        <w:t xml:space="preserve"> anti-récepteur </w:t>
      </w:r>
      <w:proofErr w:type="spellStart"/>
      <w:r w:rsidR="00487CF5">
        <w:t>Ach</w:t>
      </w:r>
      <w:proofErr w:type="spellEnd"/>
      <w:r w:rsidR="00487CF5">
        <w:t>)</w:t>
      </w:r>
    </w:p>
    <w:p w:rsidR="00BA7C62" w:rsidRDefault="00102556" w:rsidP="00BA7C62">
      <w:pPr>
        <w:spacing w:after="0"/>
      </w:pPr>
      <w:r>
        <w:t xml:space="preserve">  - Autres maladies auto-immunes </w:t>
      </w:r>
    </w:p>
    <w:p w:rsidR="00A85967" w:rsidRPr="00BA7C62" w:rsidRDefault="00A85967" w:rsidP="00BA7C62">
      <w:pPr>
        <w:spacing w:after="0"/>
      </w:pPr>
      <w:r w:rsidRPr="00F411A2">
        <w:rPr>
          <w:b/>
          <w:bCs/>
          <w:sz w:val="26"/>
          <w:szCs w:val="26"/>
          <w:u w:val="single"/>
        </w:rPr>
        <w:t>Radio :</w:t>
      </w:r>
    </w:p>
    <w:p w:rsidR="00A85967" w:rsidRPr="007E3FB1" w:rsidRDefault="00C263B4" w:rsidP="00A85967">
      <w:pPr>
        <w:spacing w:after="0"/>
      </w:pPr>
      <w:r w:rsidRPr="007E3FB1">
        <w:t>- Fez turc</w:t>
      </w:r>
    </w:p>
    <w:p w:rsidR="00C263B4" w:rsidRPr="007E3FB1" w:rsidRDefault="00C263B4" w:rsidP="00A85967">
      <w:pPr>
        <w:spacing w:after="0"/>
      </w:pPr>
      <w:r w:rsidRPr="007E3FB1">
        <w:lastRenderedPageBreak/>
        <w:t xml:space="preserve">- </w:t>
      </w:r>
      <w:r w:rsidR="007E3FB1" w:rsidRPr="007E3FB1">
        <w:t>Boule de billard</w:t>
      </w:r>
    </w:p>
    <w:p w:rsidR="00A85967" w:rsidRPr="00F411A2" w:rsidRDefault="00A85967" w:rsidP="00A85967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Examens complémentaires :</w:t>
      </w:r>
    </w:p>
    <w:p w:rsidR="00A85967" w:rsidRDefault="00A85967" w:rsidP="0000056F">
      <w:pPr>
        <w:spacing w:after="0"/>
      </w:pPr>
      <w:r>
        <w:t xml:space="preserve">- TDM </w:t>
      </w:r>
      <w:r>
        <w:sym w:font="Wingdings" w:char="F0E0"/>
      </w:r>
      <w:r w:rsidR="0000056F">
        <w:t xml:space="preserve">Masse de densité tissulaire </w:t>
      </w:r>
      <w:r w:rsidR="0000056F" w:rsidRPr="0000056F">
        <w:rPr>
          <w:b/>
          <w:bCs/>
        </w:rPr>
        <w:t>encapsulée</w:t>
      </w:r>
    </w:p>
    <w:p w:rsidR="00B953A2" w:rsidRDefault="00B953A2" w:rsidP="00A85967">
      <w:pPr>
        <w:spacing w:after="0"/>
      </w:pPr>
      <w:r>
        <w:t xml:space="preserve">- EMG </w:t>
      </w:r>
      <w:r>
        <w:sym w:font="Wingdings" w:char="F0E0"/>
      </w:r>
      <w:r>
        <w:t xml:space="preserve"> Confirme la myasthénie</w:t>
      </w:r>
    </w:p>
    <w:p w:rsidR="00F22D7D" w:rsidRDefault="00F35910" w:rsidP="00A85967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33.7pt;margin-top:5.55pt;width:145.5pt;height:21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" stroked="f">
            <v:textbox>
              <w:txbxContent>
                <w:p w:rsidR="003E6EF9" w:rsidRDefault="003E6EF9" w:rsidP="003E6EF9">
                  <w:r>
                    <w:t>Confirme le diagnostic +++</w:t>
                  </w:r>
                  <w:r w:rsidR="00016BC7">
                    <w:t>+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3" o:spid="_x0000_s1030" type="#_x0000_t88" style="position:absolute;margin-left:122.45pt;margin-top:1.3pt;width:11.25pt;height:29.25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" adj="692" strokecolor="black [3213]" strokeweight="1.25pt"/>
        </w:pict>
      </w:r>
      <w:r w:rsidR="00F22D7D">
        <w:t>- Biopsie</w:t>
      </w:r>
      <w:r w:rsidR="00ED4DE7">
        <w:t xml:space="preserve"> :</w:t>
      </w:r>
      <w:r w:rsidR="00F22D7D">
        <w:t> </w:t>
      </w:r>
      <w:r w:rsidR="00ED4DE7">
        <w:t xml:space="preserve">- </w:t>
      </w:r>
      <w:proofErr w:type="spellStart"/>
      <w:r w:rsidR="00ED4DE7">
        <w:t>S</w:t>
      </w:r>
      <w:r w:rsidR="00F22D7D">
        <w:t>canno</w:t>
      </w:r>
      <w:proofErr w:type="spellEnd"/>
      <w:r w:rsidR="00F22D7D">
        <w:t>-guidée</w:t>
      </w:r>
    </w:p>
    <w:p w:rsidR="00ED4DE7" w:rsidRDefault="003E6EF9" w:rsidP="00A85967">
      <w:pPr>
        <w:spacing w:after="0"/>
      </w:pPr>
      <w:r>
        <w:t xml:space="preserve">                   - Thoracotomie </w:t>
      </w:r>
    </w:p>
    <w:p w:rsidR="00A85967" w:rsidRDefault="00A85967" w:rsidP="007E3FB1">
      <w:pPr>
        <w:spacing w:after="0"/>
      </w:pPr>
      <w:r>
        <w:t xml:space="preserve">- </w:t>
      </w:r>
      <w:r w:rsidR="007E3FB1">
        <w:t xml:space="preserve">FNS : </w:t>
      </w:r>
      <w:proofErr w:type="spellStart"/>
      <w:r w:rsidR="007E3FB1">
        <w:t>pancytopénie</w:t>
      </w:r>
      <w:proofErr w:type="spellEnd"/>
    </w:p>
    <w:p w:rsidR="00F22D7D" w:rsidRDefault="007E3FB1" w:rsidP="00F22D7D">
      <w:pPr>
        <w:spacing w:after="0"/>
      </w:pPr>
      <w:r>
        <w:t xml:space="preserve">- Hypo </w:t>
      </w:r>
      <w:proofErr w:type="spellStart"/>
      <w:r>
        <w:t>gammaglobulinémie</w:t>
      </w:r>
      <w:proofErr w:type="spellEnd"/>
    </w:p>
    <w:p w:rsidR="00A85967" w:rsidRPr="00F411A2" w:rsidRDefault="00A85967" w:rsidP="00A85967">
      <w:pPr>
        <w:spacing w:after="0"/>
        <w:rPr>
          <w:b/>
          <w:bCs/>
          <w:sz w:val="26"/>
          <w:szCs w:val="26"/>
          <w:u w:val="single"/>
        </w:rPr>
      </w:pPr>
      <w:r w:rsidRPr="00F411A2">
        <w:rPr>
          <w:b/>
          <w:bCs/>
          <w:sz w:val="26"/>
          <w:szCs w:val="26"/>
          <w:u w:val="single"/>
        </w:rPr>
        <w:t>Traitement :</w:t>
      </w:r>
    </w:p>
    <w:p w:rsidR="00A85967" w:rsidRDefault="00F22D7D" w:rsidP="00A85967">
      <w:pPr>
        <w:spacing w:after="0"/>
      </w:pPr>
      <w:r>
        <w:t>C</w:t>
      </w:r>
      <w:r w:rsidR="00A85967">
        <w:t>hirurgical</w:t>
      </w:r>
    </w:p>
    <w:p w:rsidR="00A85967" w:rsidRDefault="00A85967" w:rsidP="00750441">
      <w:pPr>
        <w:spacing w:after="0"/>
      </w:pPr>
    </w:p>
    <w:p w:rsidR="000144B5" w:rsidRDefault="00C972FE" w:rsidP="00C972FE">
      <w:pPr>
        <w:spacing w:after="0"/>
        <w:rPr>
          <w:b/>
          <w:bCs/>
          <w:sz w:val="28"/>
          <w:szCs w:val="28"/>
          <w:u w:val="single"/>
        </w:rPr>
      </w:pPr>
      <w:r w:rsidRPr="00C972FE">
        <w:rPr>
          <w:b/>
          <w:bCs/>
          <w:sz w:val="28"/>
          <w:szCs w:val="28"/>
          <w:u w:val="single"/>
        </w:rPr>
        <w:t>DYSEMBRYOME HETEROPLASTIQUE</w:t>
      </w:r>
    </w:p>
    <w:p w:rsidR="00C972FE" w:rsidRPr="00053B8A" w:rsidRDefault="00C972FE" w:rsidP="00C972FE">
      <w:pPr>
        <w:spacing w:after="0"/>
        <w:rPr>
          <w:b/>
          <w:bCs/>
          <w:sz w:val="24"/>
          <w:szCs w:val="24"/>
          <w:u w:val="single"/>
        </w:rPr>
      </w:pPr>
      <w:r w:rsidRPr="00053B8A">
        <w:rPr>
          <w:b/>
          <w:bCs/>
          <w:sz w:val="24"/>
          <w:szCs w:val="24"/>
          <w:u w:val="single"/>
        </w:rPr>
        <w:t>Age moyen :</w:t>
      </w:r>
    </w:p>
    <w:p w:rsidR="00C972FE" w:rsidRDefault="00C972FE" w:rsidP="00C972FE">
      <w:pPr>
        <w:spacing w:after="0"/>
      </w:pPr>
      <w:r>
        <w:t>Grand enfant – Adolescent</w:t>
      </w:r>
    </w:p>
    <w:p w:rsidR="007F64D1" w:rsidRPr="00434701" w:rsidRDefault="007F64D1" w:rsidP="00C972FE">
      <w:pPr>
        <w:spacing w:after="0"/>
        <w:rPr>
          <w:b/>
          <w:bCs/>
          <w:sz w:val="24"/>
          <w:szCs w:val="24"/>
          <w:u w:val="single"/>
        </w:rPr>
      </w:pPr>
      <w:r w:rsidRPr="00434701">
        <w:rPr>
          <w:b/>
          <w:bCs/>
          <w:sz w:val="24"/>
          <w:szCs w:val="24"/>
          <w:u w:val="single"/>
        </w:rPr>
        <w:t>2 groupes :</w:t>
      </w:r>
    </w:p>
    <w:p w:rsidR="007F64D1" w:rsidRPr="00434701" w:rsidRDefault="007F64D1" w:rsidP="00C972FE">
      <w:pPr>
        <w:spacing w:after="0"/>
        <w:rPr>
          <w:b/>
          <w:bCs/>
        </w:rPr>
      </w:pPr>
      <w:r w:rsidRPr="00434701">
        <w:rPr>
          <w:b/>
          <w:bCs/>
        </w:rPr>
        <w:t>Différenciés </w:t>
      </w:r>
      <w:r w:rsidR="00434701" w:rsidRPr="00434701">
        <w:rPr>
          <w:b/>
          <w:bCs/>
        </w:rPr>
        <w:t xml:space="preserve">(bénins) </w:t>
      </w:r>
      <w:r w:rsidRPr="00434701">
        <w:rPr>
          <w:b/>
          <w:bCs/>
        </w:rPr>
        <w:t>:</w:t>
      </w:r>
    </w:p>
    <w:p w:rsidR="007F64D1" w:rsidRDefault="007F64D1" w:rsidP="0080286C">
      <w:pPr>
        <w:spacing w:after="0"/>
      </w:pPr>
      <w:r>
        <w:t xml:space="preserve">- Kyste dermoïde </w:t>
      </w:r>
      <w:r>
        <w:sym w:font="Wingdings" w:char="F0E0"/>
      </w:r>
      <w:r w:rsidR="0080286C">
        <w:t>Contenu liquidien</w:t>
      </w:r>
    </w:p>
    <w:p w:rsidR="007F64D1" w:rsidRDefault="007F64D1" w:rsidP="00C972FE">
      <w:pPr>
        <w:spacing w:after="0"/>
      </w:pPr>
      <w:r>
        <w:t xml:space="preserve">- Tératome </w:t>
      </w:r>
      <w:r>
        <w:sym w:font="Wingdings" w:char="F0E0"/>
      </w:r>
      <w:r>
        <w:t xml:space="preserve"> Hétérogène (</w:t>
      </w:r>
      <w:r w:rsidR="0080286C">
        <w:t>os, dents, cheveux …)</w:t>
      </w:r>
    </w:p>
    <w:p w:rsidR="0080286C" w:rsidRPr="00434701" w:rsidRDefault="0080286C" w:rsidP="00C972FE">
      <w:pPr>
        <w:spacing w:after="0"/>
        <w:rPr>
          <w:b/>
          <w:bCs/>
        </w:rPr>
      </w:pPr>
      <w:r w:rsidRPr="00434701">
        <w:rPr>
          <w:b/>
          <w:bCs/>
        </w:rPr>
        <w:t>Indifférenciés </w:t>
      </w:r>
      <w:r w:rsidR="00434701" w:rsidRPr="00434701">
        <w:rPr>
          <w:b/>
          <w:bCs/>
        </w:rPr>
        <w:t>(malins) :</w:t>
      </w:r>
    </w:p>
    <w:p w:rsidR="0080286C" w:rsidRDefault="0080286C" w:rsidP="00C972FE">
      <w:pPr>
        <w:spacing w:after="0"/>
      </w:pPr>
      <w:r>
        <w:t xml:space="preserve">- Carcinome </w:t>
      </w:r>
      <w:r w:rsidR="00434701">
        <w:t>embryonnaire</w:t>
      </w:r>
    </w:p>
    <w:p w:rsidR="0080286C" w:rsidRDefault="0080286C" w:rsidP="00C972FE">
      <w:pPr>
        <w:spacing w:after="0"/>
      </w:pPr>
      <w:r>
        <w:t>-</w:t>
      </w:r>
      <w:r w:rsidR="00434701">
        <w:t xml:space="preserve"> Choriocarcinome</w:t>
      </w:r>
    </w:p>
    <w:p w:rsidR="0080286C" w:rsidRDefault="0080286C" w:rsidP="00C972FE">
      <w:pPr>
        <w:spacing w:after="0"/>
      </w:pPr>
      <w:r>
        <w:t>-</w:t>
      </w:r>
      <w:r w:rsidR="00434701">
        <w:t xml:space="preserve"> Séminome</w:t>
      </w:r>
    </w:p>
    <w:p w:rsidR="00B632AD" w:rsidRPr="00053B8A" w:rsidRDefault="00B632AD" w:rsidP="00C972FE">
      <w:pPr>
        <w:spacing w:after="0"/>
        <w:rPr>
          <w:b/>
          <w:bCs/>
          <w:sz w:val="24"/>
          <w:szCs w:val="24"/>
          <w:u w:val="single"/>
        </w:rPr>
      </w:pPr>
      <w:r w:rsidRPr="00053B8A">
        <w:rPr>
          <w:b/>
          <w:bCs/>
          <w:sz w:val="24"/>
          <w:szCs w:val="24"/>
          <w:u w:val="single"/>
        </w:rPr>
        <w:t>Clinique :</w:t>
      </w:r>
      <w:bookmarkStart w:id="0" w:name="_GoBack"/>
      <w:bookmarkEnd w:id="0"/>
    </w:p>
    <w:p w:rsidR="00B632AD" w:rsidRDefault="00B632AD" w:rsidP="00C972FE">
      <w:pPr>
        <w:spacing w:after="0"/>
      </w:pPr>
      <w:r>
        <w:t>Symptomatologie pseudo-angineuse</w:t>
      </w:r>
    </w:p>
    <w:p w:rsidR="00343A32" w:rsidRPr="00053B8A" w:rsidRDefault="00053B8A" w:rsidP="00C972FE">
      <w:pPr>
        <w:spacing w:after="0"/>
        <w:rPr>
          <w:b/>
          <w:bCs/>
          <w:sz w:val="24"/>
          <w:szCs w:val="24"/>
          <w:u w:val="single"/>
        </w:rPr>
      </w:pPr>
      <w:r w:rsidRPr="00053B8A">
        <w:rPr>
          <w:b/>
          <w:bCs/>
          <w:sz w:val="24"/>
          <w:szCs w:val="24"/>
          <w:u w:val="single"/>
        </w:rPr>
        <w:t>Diagnostic :</w:t>
      </w:r>
    </w:p>
    <w:p w:rsidR="00053B8A" w:rsidRDefault="00053B8A" w:rsidP="00C972FE">
      <w:pPr>
        <w:spacing w:after="0"/>
      </w:pPr>
      <w:r>
        <w:t>α-</w:t>
      </w:r>
      <w:proofErr w:type="spellStart"/>
      <w:r>
        <w:t>fœtoproteine</w:t>
      </w:r>
      <w:proofErr w:type="spellEnd"/>
      <w:r w:rsidR="007925DF">
        <w:t xml:space="preserve"> – HCG</w:t>
      </w:r>
    </w:p>
    <w:p w:rsidR="008305E9" w:rsidRPr="00BA7C62" w:rsidRDefault="008305E9" w:rsidP="00C972FE">
      <w:pPr>
        <w:spacing w:after="0"/>
      </w:pPr>
    </w:p>
    <w:p w:rsidR="00881D5F" w:rsidRDefault="00F35910" w:rsidP="00881D5F">
      <w:pPr>
        <w:spacing w:after="0"/>
        <w:rPr>
          <w:b/>
          <w:bCs/>
          <w:sz w:val="28"/>
          <w:szCs w:val="28"/>
          <w:u w:val="single"/>
        </w:rPr>
      </w:pPr>
      <w:r w:rsidRPr="00F35910">
        <w:rPr>
          <w:noProof/>
          <w:lang w:eastAsia="fr-FR"/>
        </w:rPr>
        <w:pict>
          <v:shape id="_x0000_s1027" type="#_x0000_t202" style="position:absolute;margin-left:290.45pt;margin-top:17.15pt;width:206.25pt;height:10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">
            <v:textbox>
              <w:txbxContent>
                <w:p w:rsidR="00753F29" w:rsidRPr="00E66A7F" w:rsidRDefault="00FB61E0" w:rsidP="00753F29">
                  <w:pPr>
                    <w:spacing w:after="0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u w:val="single"/>
                    </w:rPr>
                    <w:t xml:space="preserve">QCM </w:t>
                  </w:r>
                  <w:r w:rsidR="00753F29" w:rsidRPr="00E66A7F">
                    <w:rPr>
                      <w:b/>
                      <w:bCs/>
                      <w:sz w:val="28"/>
                      <w:szCs w:val="28"/>
                      <w:u w:val="single"/>
                    </w:rPr>
                    <w:t>:</w:t>
                  </w:r>
                </w:p>
                <w:p w:rsidR="00753F29" w:rsidRPr="00FB61E0" w:rsidRDefault="00753F29" w:rsidP="00753F29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FB61E0">
                    <w:rPr>
                      <w:b/>
                      <w:bCs/>
                      <w:u w:val="single"/>
                    </w:rPr>
                    <w:t>Kyste pleuro-péricardique :</w:t>
                  </w:r>
                </w:p>
                <w:p w:rsidR="00753F29" w:rsidRDefault="00FB61E0" w:rsidP="00753F29">
                  <w:pPr>
                    <w:spacing w:after="0"/>
                  </w:pPr>
                  <w:r>
                    <w:t xml:space="preserve">- </w:t>
                  </w:r>
                  <w:r w:rsidR="00753F29">
                    <w:t>Siège : cul de sac cardio-phrénique</w:t>
                  </w:r>
                </w:p>
                <w:p w:rsidR="00753F29" w:rsidRDefault="00FB61E0" w:rsidP="00753F29">
                  <w:pPr>
                    <w:spacing w:after="0"/>
                  </w:pPr>
                  <w:r>
                    <w:t xml:space="preserve">- </w:t>
                  </w:r>
                  <w:r w:rsidR="00753F29">
                    <w:t>Ne donne pas un syndrome VCS</w:t>
                  </w:r>
                </w:p>
                <w:p w:rsidR="00753F29" w:rsidRPr="00FB61E0" w:rsidRDefault="00753F29" w:rsidP="00753F29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FB61E0">
                    <w:rPr>
                      <w:b/>
                      <w:bCs/>
                      <w:u w:val="single"/>
                    </w:rPr>
                    <w:t>Kystes méningés</w:t>
                  </w:r>
                </w:p>
                <w:p w:rsidR="00753F29" w:rsidRPr="008305E9" w:rsidRDefault="00FB61E0" w:rsidP="00753F29">
                  <w:pPr>
                    <w:spacing w:after="0"/>
                  </w:pPr>
                  <w:r>
                    <w:t xml:space="preserve">- </w:t>
                  </w:r>
                  <w:r w:rsidR="00753F29">
                    <w:t>Dg : myélographie</w:t>
                  </w:r>
                </w:p>
                <w:p w:rsidR="00753F29" w:rsidRDefault="00753F29" w:rsidP="00753F29"/>
              </w:txbxContent>
            </v:textbox>
          </v:shape>
        </w:pict>
      </w:r>
      <w:r w:rsidR="00881D5F" w:rsidRPr="00C972FE">
        <w:rPr>
          <w:b/>
          <w:bCs/>
          <w:sz w:val="28"/>
          <w:szCs w:val="28"/>
          <w:u w:val="single"/>
        </w:rPr>
        <w:t xml:space="preserve">DYSEMBRYOME </w:t>
      </w:r>
      <w:r w:rsidR="00881D5F">
        <w:rPr>
          <w:b/>
          <w:bCs/>
          <w:sz w:val="28"/>
          <w:szCs w:val="28"/>
          <w:u w:val="single"/>
        </w:rPr>
        <w:t>HOM</w:t>
      </w:r>
      <w:r w:rsidR="00881D5F" w:rsidRPr="00C972FE">
        <w:rPr>
          <w:b/>
          <w:bCs/>
          <w:sz w:val="28"/>
          <w:szCs w:val="28"/>
          <w:u w:val="single"/>
        </w:rPr>
        <w:t>OPLASTIQUE</w:t>
      </w:r>
    </w:p>
    <w:p w:rsidR="00295A7A" w:rsidRPr="00295A7A" w:rsidRDefault="00F35910" w:rsidP="00881D5F">
      <w:pPr>
        <w:spacing w:after="0"/>
      </w:pPr>
      <w:r>
        <w:rPr>
          <w:noProof/>
          <w:lang w:eastAsia="fr-FR"/>
        </w:rPr>
        <w:pict>
          <v:shape id="_x0000_s1028" type="#_x0000_t202" style="position:absolute;margin-left:158.4pt;margin-top:11.35pt;width:96pt;height:35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" stroked="f">
            <v:textbox>
              <w:txbxContent>
                <w:p w:rsidR="00F1540A" w:rsidRDefault="00F1540A" w:rsidP="00F1540A">
                  <w:pPr>
                    <w:spacing w:after="0"/>
                  </w:pPr>
                  <w:r>
                    <w:t xml:space="preserve">Bénins </w:t>
                  </w:r>
                </w:p>
                <w:p w:rsidR="00F1540A" w:rsidRDefault="00F1540A" w:rsidP="00F1540A">
                  <w:pPr>
                    <w:spacing w:after="0"/>
                  </w:pPr>
                  <w:r>
                    <w:t>Contenu liquidien</w:t>
                  </w:r>
                </w:p>
                <w:p w:rsidR="00F1540A" w:rsidRDefault="00F1540A" w:rsidP="00F1540A">
                  <w:pPr>
                    <w:spacing w:after="0"/>
                  </w:pPr>
                </w:p>
                <w:p w:rsidR="00F1540A" w:rsidRDefault="00F1540A" w:rsidP="00F1540A"/>
              </w:txbxContent>
            </v:textbox>
          </v:shape>
        </w:pict>
      </w:r>
      <w:r>
        <w:rPr>
          <w:noProof/>
          <w:lang w:eastAsia="fr-FR"/>
        </w:rPr>
        <w:pict>
          <v:shape id="Accolade fermante 1" o:spid="_x0000_s1029" type="#_x0000_t88" style="position:absolute;margin-left:133.7pt;margin-top:.6pt;width:18.75pt;height:58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" adj="577" strokecolor="black [3213]" strokeweight="1pt"/>
        </w:pict>
      </w:r>
      <w:r w:rsidR="00295A7A">
        <w:t xml:space="preserve">- </w:t>
      </w:r>
      <w:r w:rsidR="00295A7A" w:rsidRPr="00295A7A">
        <w:t>Kyste pleuro-péricardique</w:t>
      </w:r>
    </w:p>
    <w:p w:rsidR="00295A7A" w:rsidRPr="00295A7A" w:rsidRDefault="00295A7A" w:rsidP="00881D5F">
      <w:pPr>
        <w:spacing w:after="0"/>
      </w:pPr>
      <w:r>
        <w:t xml:space="preserve">- </w:t>
      </w:r>
      <w:r w:rsidRPr="00295A7A">
        <w:t>Kyste bronchogénique</w:t>
      </w:r>
    </w:p>
    <w:p w:rsidR="00295A7A" w:rsidRPr="00295A7A" w:rsidRDefault="00295A7A" w:rsidP="00881D5F">
      <w:pPr>
        <w:spacing w:after="0"/>
      </w:pPr>
      <w:r>
        <w:t xml:space="preserve">- </w:t>
      </w:r>
      <w:r w:rsidRPr="00295A7A">
        <w:t>Kyste gastro-entérogénique</w:t>
      </w:r>
    </w:p>
    <w:p w:rsidR="00295A7A" w:rsidRDefault="00295A7A" w:rsidP="00881D5F">
      <w:pPr>
        <w:spacing w:after="0"/>
      </w:pPr>
      <w:r>
        <w:t xml:space="preserve">- </w:t>
      </w:r>
      <w:r w:rsidRPr="00295A7A">
        <w:t>Kyste méningé</w:t>
      </w:r>
    </w:p>
    <w:p w:rsidR="008305E9" w:rsidRPr="00295A7A" w:rsidRDefault="008305E9" w:rsidP="00881D5F">
      <w:pPr>
        <w:spacing w:after="0"/>
      </w:pPr>
    </w:p>
    <w:p w:rsidR="00881D5F" w:rsidRPr="00BA7C62" w:rsidRDefault="00881D5F" w:rsidP="00881D5F">
      <w:pPr>
        <w:spacing w:after="0"/>
        <w:rPr>
          <w:b/>
          <w:bCs/>
          <w:u w:val="single"/>
        </w:rPr>
      </w:pPr>
      <w:r w:rsidRPr="00BA7C62">
        <w:rPr>
          <w:b/>
          <w:bCs/>
          <w:u w:val="single"/>
        </w:rPr>
        <w:t>Age moyen :</w:t>
      </w:r>
    </w:p>
    <w:p w:rsidR="00881D5F" w:rsidRDefault="00881D5F" w:rsidP="00881D5F">
      <w:pPr>
        <w:spacing w:after="0"/>
      </w:pPr>
      <w:r>
        <w:t>Adolescent</w:t>
      </w:r>
    </w:p>
    <w:p w:rsidR="00881D5F" w:rsidRPr="007925DF" w:rsidRDefault="00881D5F" w:rsidP="00881D5F">
      <w:pPr>
        <w:spacing w:after="0"/>
        <w:rPr>
          <w:b/>
          <w:bCs/>
          <w:sz w:val="24"/>
          <w:szCs w:val="24"/>
          <w:u w:val="single"/>
        </w:rPr>
      </w:pPr>
      <w:r w:rsidRPr="007925DF">
        <w:rPr>
          <w:b/>
          <w:bCs/>
          <w:sz w:val="24"/>
          <w:szCs w:val="24"/>
          <w:u w:val="single"/>
        </w:rPr>
        <w:t>Clinique :</w:t>
      </w:r>
    </w:p>
    <w:p w:rsidR="008305E9" w:rsidRDefault="007925DF" w:rsidP="008305E9">
      <w:pPr>
        <w:spacing w:after="0"/>
      </w:pPr>
      <w:r>
        <w:t>Asymptomatique</w:t>
      </w:r>
    </w:p>
    <w:p w:rsidR="006920E8" w:rsidRDefault="006920E8" w:rsidP="008305E9">
      <w:pPr>
        <w:spacing w:after="0"/>
      </w:pPr>
    </w:p>
    <w:p w:rsidR="008305E9" w:rsidRPr="007E5512" w:rsidRDefault="008305E9" w:rsidP="008305E9">
      <w:pPr>
        <w:spacing w:after="0"/>
        <w:rPr>
          <w:b/>
          <w:bCs/>
          <w:sz w:val="28"/>
          <w:szCs w:val="28"/>
          <w:u w:val="single"/>
        </w:rPr>
      </w:pPr>
      <w:r w:rsidRPr="007E5512">
        <w:rPr>
          <w:b/>
          <w:bCs/>
          <w:sz w:val="28"/>
          <w:szCs w:val="28"/>
          <w:u w:val="single"/>
        </w:rPr>
        <w:t>LES ADENOPATHIES :</w:t>
      </w:r>
    </w:p>
    <w:p w:rsidR="008305E9" w:rsidRPr="007E5512" w:rsidRDefault="008305E9" w:rsidP="008305E9">
      <w:pPr>
        <w:spacing w:after="0"/>
        <w:rPr>
          <w:b/>
          <w:bCs/>
          <w:sz w:val="24"/>
          <w:szCs w:val="24"/>
          <w:u w:val="single"/>
        </w:rPr>
      </w:pPr>
      <w:r w:rsidRPr="007E5512">
        <w:rPr>
          <w:b/>
          <w:bCs/>
          <w:sz w:val="24"/>
          <w:szCs w:val="24"/>
          <w:u w:val="single"/>
        </w:rPr>
        <w:t>Bénignes</w:t>
      </w:r>
    </w:p>
    <w:p w:rsidR="008305E9" w:rsidRDefault="008305E9" w:rsidP="008305E9">
      <w:pPr>
        <w:spacing w:after="0"/>
      </w:pPr>
      <w:r>
        <w:t>-</w:t>
      </w:r>
      <w:r w:rsidR="00765562">
        <w:t xml:space="preserve"> Infections : bactériennes, virales, parasitaires</w:t>
      </w:r>
    </w:p>
    <w:p w:rsidR="008305E9" w:rsidRDefault="008305E9" w:rsidP="008305E9">
      <w:pPr>
        <w:spacing w:after="0"/>
      </w:pPr>
      <w:r>
        <w:t>-</w:t>
      </w:r>
      <w:r w:rsidR="00765562">
        <w:t xml:space="preserve"> Tuberculose</w:t>
      </w:r>
    </w:p>
    <w:p w:rsidR="008305E9" w:rsidRDefault="008305E9" w:rsidP="008305E9">
      <w:pPr>
        <w:spacing w:after="0"/>
      </w:pPr>
      <w:r>
        <w:t>-</w:t>
      </w:r>
      <w:r w:rsidR="00765562">
        <w:t xml:space="preserve"> Sarcoïdose</w:t>
      </w:r>
    </w:p>
    <w:p w:rsidR="008305E9" w:rsidRDefault="008305E9" w:rsidP="008305E9">
      <w:pPr>
        <w:spacing w:after="0"/>
      </w:pPr>
      <w:r>
        <w:t>-</w:t>
      </w:r>
      <w:r w:rsidR="00765562">
        <w:t xml:space="preserve"> Silicose</w:t>
      </w:r>
    </w:p>
    <w:p w:rsidR="008305E9" w:rsidRPr="007E5512" w:rsidRDefault="008305E9" w:rsidP="008305E9">
      <w:pPr>
        <w:spacing w:after="0"/>
        <w:rPr>
          <w:b/>
          <w:bCs/>
          <w:sz w:val="24"/>
          <w:szCs w:val="24"/>
          <w:u w:val="single"/>
        </w:rPr>
      </w:pPr>
      <w:r w:rsidRPr="007E5512">
        <w:rPr>
          <w:b/>
          <w:bCs/>
          <w:sz w:val="24"/>
          <w:szCs w:val="24"/>
          <w:u w:val="single"/>
        </w:rPr>
        <w:t>Malignes</w:t>
      </w:r>
    </w:p>
    <w:p w:rsidR="00180C58" w:rsidRDefault="00180C58" w:rsidP="008305E9">
      <w:pPr>
        <w:spacing w:after="0"/>
      </w:pPr>
      <w:r>
        <w:t>- Cancers</w:t>
      </w:r>
    </w:p>
    <w:p w:rsidR="00180C58" w:rsidRDefault="00180C58" w:rsidP="00180C58">
      <w:pPr>
        <w:spacing w:after="0"/>
      </w:pPr>
      <w:r>
        <w:t>- LMNH et LMH</w:t>
      </w:r>
    </w:p>
    <w:p w:rsidR="00180C58" w:rsidRDefault="00180C58" w:rsidP="008305E9">
      <w:pPr>
        <w:spacing w:after="0"/>
      </w:pPr>
      <w:r>
        <w:t>- Leucoses</w:t>
      </w:r>
    </w:p>
    <w:p w:rsidR="00180C58" w:rsidRDefault="00180C58" w:rsidP="008305E9">
      <w:pPr>
        <w:spacing w:after="0"/>
      </w:pPr>
      <w:r>
        <w:lastRenderedPageBreak/>
        <w:t xml:space="preserve">- </w:t>
      </w:r>
      <w:proofErr w:type="spellStart"/>
      <w:r>
        <w:t>Dysglobulinémies</w:t>
      </w:r>
      <w:proofErr w:type="spellEnd"/>
    </w:p>
    <w:p w:rsidR="007E5512" w:rsidRDefault="007E5512" w:rsidP="008305E9">
      <w:pPr>
        <w:spacing w:after="0"/>
      </w:pPr>
    </w:p>
    <w:p w:rsidR="007E5512" w:rsidRPr="007E5512" w:rsidRDefault="007E5512" w:rsidP="008305E9">
      <w:pPr>
        <w:spacing w:after="0"/>
        <w:rPr>
          <w:b/>
          <w:bCs/>
          <w:sz w:val="28"/>
          <w:szCs w:val="28"/>
          <w:u w:val="single"/>
        </w:rPr>
      </w:pPr>
      <w:r w:rsidRPr="007E5512">
        <w:rPr>
          <w:b/>
          <w:bCs/>
          <w:sz w:val="28"/>
          <w:szCs w:val="28"/>
          <w:u w:val="single"/>
        </w:rPr>
        <w:t>TUMEURS NERVEUSES :</w:t>
      </w:r>
    </w:p>
    <w:p w:rsidR="007E5512" w:rsidRDefault="007E5512" w:rsidP="008305E9">
      <w:pPr>
        <w:spacing w:after="0"/>
      </w:pPr>
      <w:r>
        <w:t xml:space="preserve">- </w:t>
      </w:r>
      <w:proofErr w:type="spellStart"/>
      <w:r>
        <w:t>Schwanomes</w:t>
      </w:r>
      <w:proofErr w:type="spellEnd"/>
    </w:p>
    <w:p w:rsidR="007E5512" w:rsidRDefault="007E5512" w:rsidP="008305E9">
      <w:pPr>
        <w:spacing w:after="0"/>
      </w:pPr>
      <w:r>
        <w:t>- Neurofibromes</w:t>
      </w:r>
    </w:p>
    <w:p w:rsidR="007E5512" w:rsidRDefault="007E5512" w:rsidP="008305E9">
      <w:pPr>
        <w:spacing w:after="0"/>
      </w:pPr>
      <w:r>
        <w:t xml:space="preserve">- </w:t>
      </w:r>
      <w:proofErr w:type="spellStart"/>
      <w:r>
        <w:t>Neuroblastomes</w:t>
      </w:r>
      <w:proofErr w:type="spellEnd"/>
    </w:p>
    <w:p w:rsidR="00E66A7F" w:rsidRDefault="00E66A7F" w:rsidP="008305E9">
      <w:pPr>
        <w:spacing w:after="0"/>
      </w:pPr>
    </w:p>
    <w:sectPr w:rsidR="00E66A7F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056F"/>
    <w:rsid w:val="000026FF"/>
    <w:rsid w:val="00010758"/>
    <w:rsid w:val="000144B5"/>
    <w:rsid w:val="00014656"/>
    <w:rsid w:val="00016BC7"/>
    <w:rsid w:val="00023BFD"/>
    <w:rsid w:val="000255A6"/>
    <w:rsid w:val="00032E18"/>
    <w:rsid w:val="00047C8F"/>
    <w:rsid w:val="000522C8"/>
    <w:rsid w:val="00053B8A"/>
    <w:rsid w:val="00053E05"/>
    <w:rsid w:val="00071E3F"/>
    <w:rsid w:val="00072A0D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4D26"/>
    <w:rsid w:val="000B76AD"/>
    <w:rsid w:val="000C2BC2"/>
    <w:rsid w:val="000C6562"/>
    <w:rsid w:val="000C70E7"/>
    <w:rsid w:val="000D04D1"/>
    <w:rsid w:val="000D3DEE"/>
    <w:rsid w:val="000E4980"/>
    <w:rsid w:val="000E6407"/>
    <w:rsid w:val="000E7C3C"/>
    <w:rsid w:val="000F7E85"/>
    <w:rsid w:val="00102530"/>
    <w:rsid w:val="00102556"/>
    <w:rsid w:val="0010290E"/>
    <w:rsid w:val="001123B3"/>
    <w:rsid w:val="001135FA"/>
    <w:rsid w:val="00114573"/>
    <w:rsid w:val="00135929"/>
    <w:rsid w:val="0014163B"/>
    <w:rsid w:val="00161CEF"/>
    <w:rsid w:val="0016462B"/>
    <w:rsid w:val="001664CB"/>
    <w:rsid w:val="001673ED"/>
    <w:rsid w:val="0017789E"/>
    <w:rsid w:val="00180AA0"/>
    <w:rsid w:val="00180C58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D298A"/>
    <w:rsid w:val="001D5E76"/>
    <w:rsid w:val="001E3701"/>
    <w:rsid w:val="001F161E"/>
    <w:rsid w:val="001F7A8A"/>
    <w:rsid w:val="002010F5"/>
    <w:rsid w:val="00203155"/>
    <w:rsid w:val="00206A67"/>
    <w:rsid w:val="0021016E"/>
    <w:rsid w:val="002112B9"/>
    <w:rsid w:val="0022327F"/>
    <w:rsid w:val="00227499"/>
    <w:rsid w:val="00233D48"/>
    <w:rsid w:val="00241906"/>
    <w:rsid w:val="00241E74"/>
    <w:rsid w:val="00254C7E"/>
    <w:rsid w:val="00257345"/>
    <w:rsid w:val="00260530"/>
    <w:rsid w:val="002613C2"/>
    <w:rsid w:val="00267BCA"/>
    <w:rsid w:val="002743A4"/>
    <w:rsid w:val="00275FD8"/>
    <w:rsid w:val="00280864"/>
    <w:rsid w:val="0028175E"/>
    <w:rsid w:val="00287676"/>
    <w:rsid w:val="002925D1"/>
    <w:rsid w:val="00295A7A"/>
    <w:rsid w:val="0029631A"/>
    <w:rsid w:val="002A34D9"/>
    <w:rsid w:val="002B2555"/>
    <w:rsid w:val="002B4B64"/>
    <w:rsid w:val="002C11A9"/>
    <w:rsid w:val="002C3FB6"/>
    <w:rsid w:val="002C443D"/>
    <w:rsid w:val="002D2E6C"/>
    <w:rsid w:val="002D6182"/>
    <w:rsid w:val="002E533F"/>
    <w:rsid w:val="002F3BC7"/>
    <w:rsid w:val="002F494F"/>
    <w:rsid w:val="00301BE7"/>
    <w:rsid w:val="003042C5"/>
    <w:rsid w:val="00310BB2"/>
    <w:rsid w:val="003207E8"/>
    <w:rsid w:val="00321284"/>
    <w:rsid w:val="00330197"/>
    <w:rsid w:val="00330CCA"/>
    <w:rsid w:val="00343A32"/>
    <w:rsid w:val="003572C5"/>
    <w:rsid w:val="00357537"/>
    <w:rsid w:val="0036169E"/>
    <w:rsid w:val="003648DB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E304A"/>
    <w:rsid w:val="003E413C"/>
    <w:rsid w:val="003E6EF9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2381C"/>
    <w:rsid w:val="00424942"/>
    <w:rsid w:val="004327D6"/>
    <w:rsid w:val="00434701"/>
    <w:rsid w:val="00444DE8"/>
    <w:rsid w:val="0044678C"/>
    <w:rsid w:val="00446E65"/>
    <w:rsid w:val="004553B2"/>
    <w:rsid w:val="00471C9F"/>
    <w:rsid w:val="004824DB"/>
    <w:rsid w:val="004846C3"/>
    <w:rsid w:val="00487CF5"/>
    <w:rsid w:val="004A1BCC"/>
    <w:rsid w:val="004A7407"/>
    <w:rsid w:val="004B00FF"/>
    <w:rsid w:val="004B1A1C"/>
    <w:rsid w:val="004B4890"/>
    <w:rsid w:val="004B4AD0"/>
    <w:rsid w:val="004B68C3"/>
    <w:rsid w:val="004C5FCD"/>
    <w:rsid w:val="004C6766"/>
    <w:rsid w:val="004D637E"/>
    <w:rsid w:val="004D721C"/>
    <w:rsid w:val="004F367B"/>
    <w:rsid w:val="005108FC"/>
    <w:rsid w:val="00512CF7"/>
    <w:rsid w:val="00512FA0"/>
    <w:rsid w:val="005162AA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06B50"/>
    <w:rsid w:val="006070F3"/>
    <w:rsid w:val="006169CD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7E4"/>
    <w:rsid w:val="0067255E"/>
    <w:rsid w:val="00677A7D"/>
    <w:rsid w:val="00681BBC"/>
    <w:rsid w:val="006920E8"/>
    <w:rsid w:val="0069588E"/>
    <w:rsid w:val="00695D0F"/>
    <w:rsid w:val="006A03F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50E0"/>
    <w:rsid w:val="00750441"/>
    <w:rsid w:val="00753F29"/>
    <w:rsid w:val="00757FF3"/>
    <w:rsid w:val="007604DA"/>
    <w:rsid w:val="00763384"/>
    <w:rsid w:val="00765562"/>
    <w:rsid w:val="007657FF"/>
    <w:rsid w:val="00767F4E"/>
    <w:rsid w:val="00770218"/>
    <w:rsid w:val="0078399D"/>
    <w:rsid w:val="00791CC5"/>
    <w:rsid w:val="007925DF"/>
    <w:rsid w:val="00793A52"/>
    <w:rsid w:val="00793FE5"/>
    <w:rsid w:val="007A36E3"/>
    <w:rsid w:val="007C39EB"/>
    <w:rsid w:val="007E3FB1"/>
    <w:rsid w:val="007E5512"/>
    <w:rsid w:val="007F1D3B"/>
    <w:rsid w:val="007F1E2A"/>
    <w:rsid w:val="007F49C4"/>
    <w:rsid w:val="007F64D1"/>
    <w:rsid w:val="00800EE4"/>
    <w:rsid w:val="00801FB2"/>
    <w:rsid w:val="0080286C"/>
    <w:rsid w:val="00802D55"/>
    <w:rsid w:val="00806920"/>
    <w:rsid w:val="0081198B"/>
    <w:rsid w:val="00812620"/>
    <w:rsid w:val="00812E9F"/>
    <w:rsid w:val="00817FD7"/>
    <w:rsid w:val="0082308F"/>
    <w:rsid w:val="008277C7"/>
    <w:rsid w:val="008305E9"/>
    <w:rsid w:val="0083087C"/>
    <w:rsid w:val="00833840"/>
    <w:rsid w:val="00837288"/>
    <w:rsid w:val="00846D3E"/>
    <w:rsid w:val="0085055B"/>
    <w:rsid w:val="0085654F"/>
    <w:rsid w:val="008636BB"/>
    <w:rsid w:val="00873680"/>
    <w:rsid w:val="00873DF8"/>
    <w:rsid w:val="008771CB"/>
    <w:rsid w:val="00881D5F"/>
    <w:rsid w:val="00883A6D"/>
    <w:rsid w:val="008841AD"/>
    <w:rsid w:val="00892767"/>
    <w:rsid w:val="00895263"/>
    <w:rsid w:val="008978CB"/>
    <w:rsid w:val="008A09C8"/>
    <w:rsid w:val="008A3D54"/>
    <w:rsid w:val="008B53B3"/>
    <w:rsid w:val="008B5A47"/>
    <w:rsid w:val="008C06A8"/>
    <w:rsid w:val="008C55F6"/>
    <w:rsid w:val="008C5E28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32ADA"/>
    <w:rsid w:val="009359C0"/>
    <w:rsid w:val="009457D7"/>
    <w:rsid w:val="00951B65"/>
    <w:rsid w:val="009564F7"/>
    <w:rsid w:val="00965566"/>
    <w:rsid w:val="00970A6F"/>
    <w:rsid w:val="00972BA1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17D7"/>
    <w:rsid w:val="00A02B74"/>
    <w:rsid w:val="00A052C6"/>
    <w:rsid w:val="00A15055"/>
    <w:rsid w:val="00A202B2"/>
    <w:rsid w:val="00A20DC4"/>
    <w:rsid w:val="00A35ABF"/>
    <w:rsid w:val="00A35FE3"/>
    <w:rsid w:val="00A36ED7"/>
    <w:rsid w:val="00A45BEA"/>
    <w:rsid w:val="00A47B73"/>
    <w:rsid w:val="00A54EF5"/>
    <w:rsid w:val="00A63415"/>
    <w:rsid w:val="00A64AF6"/>
    <w:rsid w:val="00A71D06"/>
    <w:rsid w:val="00A74568"/>
    <w:rsid w:val="00A76040"/>
    <w:rsid w:val="00A776B3"/>
    <w:rsid w:val="00A818C3"/>
    <w:rsid w:val="00A85967"/>
    <w:rsid w:val="00A9504C"/>
    <w:rsid w:val="00A963F1"/>
    <w:rsid w:val="00AA062F"/>
    <w:rsid w:val="00AA2119"/>
    <w:rsid w:val="00AA5CCB"/>
    <w:rsid w:val="00AA78C4"/>
    <w:rsid w:val="00AD5E0B"/>
    <w:rsid w:val="00AE2208"/>
    <w:rsid w:val="00AE2C07"/>
    <w:rsid w:val="00AE460E"/>
    <w:rsid w:val="00B11B60"/>
    <w:rsid w:val="00B132A6"/>
    <w:rsid w:val="00B17F37"/>
    <w:rsid w:val="00B218B6"/>
    <w:rsid w:val="00B263E8"/>
    <w:rsid w:val="00B27E18"/>
    <w:rsid w:val="00B33232"/>
    <w:rsid w:val="00B33ED5"/>
    <w:rsid w:val="00B42236"/>
    <w:rsid w:val="00B43CFE"/>
    <w:rsid w:val="00B557FA"/>
    <w:rsid w:val="00B55A38"/>
    <w:rsid w:val="00B561FF"/>
    <w:rsid w:val="00B61221"/>
    <w:rsid w:val="00B61C98"/>
    <w:rsid w:val="00B632AD"/>
    <w:rsid w:val="00B63F14"/>
    <w:rsid w:val="00B65009"/>
    <w:rsid w:val="00B70A32"/>
    <w:rsid w:val="00B749DD"/>
    <w:rsid w:val="00B862C3"/>
    <w:rsid w:val="00B953A2"/>
    <w:rsid w:val="00B972CB"/>
    <w:rsid w:val="00BA20F2"/>
    <w:rsid w:val="00BA5A21"/>
    <w:rsid w:val="00BA7C23"/>
    <w:rsid w:val="00BA7C62"/>
    <w:rsid w:val="00BB2604"/>
    <w:rsid w:val="00BB579D"/>
    <w:rsid w:val="00BB7F31"/>
    <w:rsid w:val="00BD1023"/>
    <w:rsid w:val="00BD31E9"/>
    <w:rsid w:val="00BD3475"/>
    <w:rsid w:val="00BD5502"/>
    <w:rsid w:val="00BE144A"/>
    <w:rsid w:val="00BF0674"/>
    <w:rsid w:val="00BF7117"/>
    <w:rsid w:val="00BF799B"/>
    <w:rsid w:val="00C01019"/>
    <w:rsid w:val="00C014E1"/>
    <w:rsid w:val="00C120F1"/>
    <w:rsid w:val="00C20850"/>
    <w:rsid w:val="00C20C48"/>
    <w:rsid w:val="00C20F70"/>
    <w:rsid w:val="00C263B4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972FE"/>
    <w:rsid w:val="00CA1AF4"/>
    <w:rsid w:val="00CC3123"/>
    <w:rsid w:val="00CC49BE"/>
    <w:rsid w:val="00CC75A7"/>
    <w:rsid w:val="00CD3AE2"/>
    <w:rsid w:val="00CE350C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3197F"/>
    <w:rsid w:val="00D40011"/>
    <w:rsid w:val="00D432CA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DF6B13"/>
    <w:rsid w:val="00E02C60"/>
    <w:rsid w:val="00E10C76"/>
    <w:rsid w:val="00E148D2"/>
    <w:rsid w:val="00E152AF"/>
    <w:rsid w:val="00E20F7C"/>
    <w:rsid w:val="00E2204E"/>
    <w:rsid w:val="00E2400B"/>
    <w:rsid w:val="00E2532C"/>
    <w:rsid w:val="00E26049"/>
    <w:rsid w:val="00E26309"/>
    <w:rsid w:val="00E27732"/>
    <w:rsid w:val="00E30D20"/>
    <w:rsid w:val="00E34D6F"/>
    <w:rsid w:val="00E37B31"/>
    <w:rsid w:val="00E629D6"/>
    <w:rsid w:val="00E63303"/>
    <w:rsid w:val="00E66A7F"/>
    <w:rsid w:val="00E67432"/>
    <w:rsid w:val="00E77D7F"/>
    <w:rsid w:val="00E8107F"/>
    <w:rsid w:val="00E81E1B"/>
    <w:rsid w:val="00E82523"/>
    <w:rsid w:val="00E82F58"/>
    <w:rsid w:val="00EA134B"/>
    <w:rsid w:val="00EB2C59"/>
    <w:rsid w:val="00EB65D9"/>
    <w:rsid w:val="00EC20F1"/>
    <w:rsid w:val="00EC3389"/>
    <w:rsid w:val="00EC417E"/>
    <w:rsid w:val="00ED4211"/>
    <w:rsid w:val="00ED4DE7"/>
    <w:rsid w:val="00EE611C"/>
    <w:rsid w:val="00EF019C"/>
    <w:rsid w:val="00EF2299"/>
    <w:rsid w:val="00EF280A"/>
    <w:rsid w:val="00EF7F74"/>
    <w:rsid w:val="00F0318E"/>
    <w:rsid w:val="00F119BC"/>
    <w:rsid w:val="00F11FC3"/>
    <w:rsid w:val="00F13CE5"/>
    <w:rsid w:val="00F14204"/>
    <w:rsid w:val="00F1540A"/>
    <w:rsid w:val="00F22D7D"/>
    <w:rsid w:val="00F32531"/>
    <w:rsid w:val="00F33E7F"/>
    <w:rsid w:val="00F35910"/>
    <w:rsid w:val="00F37551"/>
    <w:rsid w:val="00F411A2"/>
    <w:rsid w:val="00F5029C"/>
    <w:rsid w:val="00F63AC5"/>
    <w:rsid w:val="00F7335A"/>
    <w:rsid w:val="00F8253B"/>
    <w:rsid w:val="00F8440A"/>
    <w:rsid w:val="00F845B3"/>
    <w:rsid w:val="00F91B35"/>
    <w:rsid w:val="00FA50C5"/>
    <w:rsid w:val="00FB295F"/>
    <w:rsid w:val="00FB40E8"/>
    <w:rsid w:val="00FB61E0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B64"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B9C6B-38C4-4093-A066-0106D73A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1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94</cp:revision>
  <dcterms:created xsi:type="dcterms:W3CDTF">2014-05-02T20:48:00Z</dcterms:created>
  <dcterms:modified xsi:type="dcterms:W3CDTF">2016-04-30T20:52:00Z</dcterms:modified>
</cp:coreProperties>
</file>