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518"/>
        <w:gridCol w:w="3189"/>
        <w:gridCol w:w="3190"/>
      </w:tblGrid>
      <w:tr w:rsidR="00C571E9" w:rsidTr="00551326">
        <w:tc>
          <w:tcPr>
            <w:tcW w:w="2518" w:type="dxa"/>
          </w:tcPr>
          <w:p w:rsidR="00C571E9" w:rsidRDefault="00C571E9" w:rsidP="005C1E7F">
            <w:pPr>
              <w:spacing w:line="276" w:lineRule="auto"/>
            </w:pPr>
          </w:p>
        </w:tc>
        <w:tc>
          <w:tcPr>
            <w:tcW w:w="3189" w:type="dxa"/>
          </w:tcPr>
          <w:p w:rsidR="00C571E9" w:rsidRDefault="00C571E9" w:rsidP="0055132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51326">
              <w:rPr>
                <w:b/>
                <w:bCs/>
                <w:sz w:val="24"/>
                <w:szCs w:val="24"/>
              </w:rPr>
              <w:t>PNO spontané idiopathique</w:t>
            </w:r>
          </w:p>
          <w:p w:rsidR="001B4A33" w:rsidRPr="00551326" w:rsidRDefault="001B4A33" w:rsidP="0055132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1B4A33">
              <w:rPr>
                <w:b/>
                <w:bCs/>
                <w:sz w:val="24"/>
                <w:szCs w:val="24"/>
              </w:rPr>
              <w:sym w:font="Wingdings" w:char="F0E0"/>
            </w:r>
            <w:r>
              <w:rPr>
                <w:b/>
                <w:bCs/>
                <w:sz w:val="24"/>
                <w:szCs w:val="24"/>
              </w:rPr>
              <w:t xml:space="preserve"> Le plus fréquent</w:t>
            </w:r>
          </w:p>
        </w:tc>
        <w:tc>
          <w:tcPr>
            <w:tcW w:w="3190" w:type="dxa"/>
          </w:tcPr>
          <w:p w:rsidR="00C571E9" w:rsidRPr="00551326" w:rsidRDefault="00C571E9" w:rsidP="0055132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551326">
              <w:rPr>
                <w:b/>
                <w:bCs/>
                <w:sz w:val="24"/>
                <w:szCs w:val="24"/>
              </w:rPr>
              <w:t>PNO spontané secondaire</w:t>
            </w:r>
          </w:p>
        </w:tc>
      </w:tr>
      <w:tr w:rsidR="00C571E9" w:rsidTr="00FE5E56">
        <w:trPr>
          <w:trHeight w:val="840"/>
        </w:trPr>
        <w:tc>
          <w:tcPr>
            <w:tcW w:w="2518" w:type="dxa"/>
            <w:vAlign w:val="center"/>
          </w:tcPr>
          <w:p w:rsidR="00C571E9" w:rsidRPr="00551326" w:rsidRDefault="00B91C10" w:rsidP="0055132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51326">
              <w:rPr>
                <w:b/>
                <w:bCs/>
                <w:sz w:val="24"/>
                <w:szCs w:val="24"/>
              </w:rPr>
              <w:t xml:space="preserve">Facteurs </w:t>
            </w:r>
            <w:proofErr w:type="spellStart"/>
            <w:r w:rsidRPr="00551326">
              <w:rPr>
                <w:b/>
                <w:bCs/>
                <w:sz w:val="24"/>
                <w:szCs w:val="24"/>
              </w:rPr>
              <w:t>prédisposants</w:t>
            </w:r>
            <w:proofErr w:type="spellEnd"/>
          </w:p>
        </w:tc>
        <w:tc>
          <w:tcPr>
            <w:tcW w:w="3189" w:type="dxa"/>
            <w:vAlign w:val="center"/>
          </w:tcPr>
          <w:p w:rsidR="00C571E9" w:rsidRDefault="00B516C9" w:rsidP="00FE5E56">
            <w:pPr>
              <w:spacing w:line="276" w:lineRule="auto"/>
            </w:pPr>
            <w:r>
              <w:t>Sujet jeune longiligne</w:t>
            </w:r>
          </w:p>
        </w:tc>
        <w:tc>
          <w:tcPr>
            <w:tcW w:w="3190" w:type="dxa"/>
            <w:vAlign w:val="center"/>
          </w:tcPr>
          <w:p w:rsidR="00C571E9" w:rsidRDefault="00B516C9" w:rsidP="00FE5E56">
            <w:pPr>
              <w:spacing w:line="276" w:lineRule="auto"/>
            </w:pPr>
            <w:r>
              <w:t>BPCO</w:t>
            </w:r>
          </w:p>
          <w:p w:rsidR="00B516C9" w:rsidRDefault="00B516C9" w:rsidP="00FE5E56">
            <w:pPr>
              <w:spacing w:line="276" w:lineRule="auto"/>
            </w:pPr>
            <w:r>
              <w:t>Infection</w:t>
            </w:r>
          </w:p>
          <w:p w:rsidR="00B516C9" w:rsidRDefault="00B516C9" w:rsidP="00FE5E56">
            <w:pPr>
              <w:spacing w:line="276" w:lineRule="auto"/>
            </w:pPr>
            <w:r>
              <w:t>Cancer …</w:t>
            </w:r>
          </w:p>
        </w:tc>
      </w:tr>
      <w:tr w:rsidR="00B516C9" w:rsidTr="00FE5E56">
        <w:trPr>
          <w:trHeight w:val="510"/>
        </w:trPr>
        <w:tc>
          <w:tcPr>
            <w:tcW w:w="2518" w:type="dxa"/>
            <w:vAlign w:val="center"/>
          </w:tcPr>
          <w:p w:rsidR="00B516C9" w:rsidRPr="00551326" w:rsidRDefault="00B91C10" w:rsidP="0055132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51326">
              <w:rPr>
                <w:b/>
                <w:bCs/>
                <w:sz w:val="24"/>
                <w:szCs w:val="24"/>
              </w:rPr>
              <w:t>Lésions élémentaires</w:t>
            </w:r>
          </w:p>
        </w:tc>
        <w:tc>
          <w:tcPr>
            <w:tcW w:w="3189" w:type="dxa"/>
            <w:vAlign w:val="center"/>
          </w:tcPr>
          <w:p w:rsidR="00B516C9" w:rsidRDefault="00B516C9" w:rsidP="00FE5E56">
            <w:pPr>
              <w:spacing w:line="276" w:lineRule="auto"/>
            </w:pPr>
            <w:r>
              <w:t xml:space="preserve">Rupture de </w:t>
            </w:r>
            <w:proofErr w:type="spellStart"/>
            <w:r>
              <w:t>blebs</w:t>
            </w:r>
            <w:proofErr w:type="spellEnd"/>
          </w:p>
        </w:tc>
        <w:tc>
          <w:tcPr>
            <w:tcW w:w="3190" w:type="dxa"/>
            <w:vAlign w:val="center"/>
          </w:tcPr>
          <w:p w:rsidR="00B516C9" w:rsidRDefault="003E4295" w:rsidP="00FE5E56">
            <w:pPr>
              <w:spacing w:line="276" w:lineRule="auto"/>
            </w:pPr>
            <w:r>
              <w:t>Bulle</w:t>
            </w:r>
            <w:r w:rsidR="00B91C10">
              <w:t>s</w:t>
            </w:r>
            <w:r>
              <w:t xml:space="preserve"> ou cicatrice</w:t>
            </w:r>
            <w:r w:rsidR="00B91C10">
              <w:t>s</w:t>
            </w:r>
            <w:r>
              <w:t xml:space="preserve"> secondaire</w:t>
            </w:r>
            <w:r w:rsidR="00B91C10">
              <w:t>s</w:t>
            </w:r>
            <w:r>
              <w:t xml:space="preserve"> à une maladie</w:t>
            </w:r>
          </w:p>
        </w:tc>
      </w:tr>
      <w:tr w:rsidR="003E4295" w:rsidTr="00FE5E56">
        <w:trPr>
          <w:trHeight w:val="281"/>
        </w:trPr>
        <w:tc>
          <w:tcPr>
            <w:tcW w:w="2518" w:type="dxa"/>
            <w:vAlign w:val="center"/>
          </w:tcPr>
          <w:p w:rsidR="003E4295" w:rsidRPr="00551326" w:rsidRDefault="00B91C10" w:rsidP="0055132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51326">
              <w:rPr>
                <w:b/>
                <w:bCs/>
                <w:sz w:val="24"/>
                <w:szCs w:val="24"/>
              </w:rPr>
              <w:t xml:space="preserve">Facteurs </w:t>
            </w:r>
            <w:proofErr w:type="spellStart"/>
            <w:r w:rsidRPr="00551326">
              <w:rPr>
                <w:b/>
                <w:bCs/>
                <w:sz w:val="24"/>
                <w:szCs w:val="24"/>
              </w:rPr>
              <w:t>déclenchants</w:t>
            </w:r>
            <w:proofErr w:type="spellEnd"/>
          </w:p>
        </w:tc>
        <w:tc>
          <w:tcPr>
            <w:tcW w:w="3189" w:type="dxa"/>
            <w:vAlign w:val="center"/>
          </w:tcPr>
          <w:p w:rsidR="003E4295" w:rsidRDefault="003E4295" w:rsidP="00FE5E56">
            <w:pPr>
              <w:spacing w:line="276" w:lineRule="auto"/>
            </w:pPr>
            <w:r>
              <w:t>Toux, effort …</w:t>
            </w:r>
          </w:p>
        </w:tc>
        <w:tc>
          <w:tcPr>
            <w:tcW w:w="3190" w:type="dxa"/>
            <w:vAlign w:val="center"/>
          </w:tcPr>
          <w:p w:rsidR="003E4295" w:rsidRDefault="003E4295" w:rsidP="00FE5E56">
            <w:pPr>
              <w:spacing w:line="276" w:lineRule="auto"/>
            </w:pPr>
          </w:p>
        </w:tc>
      </w:tr>
    </w:tbl>
    <w:p w:rsidR="005C1E7F" w:rsidRDefault="005C1E7F" w:rsidP="00F24AD9">
      <w:pPr>
        <w:spacing w:after="0"/>
      </w:pPr>
    </w:p>
    <w:p w:rsidR="00BA45EC" w:rsidRPr="00FE5E56" w:rsidRDefault="005C1E7F" w:rsidP="00F24AD9">
      <w:pPr>
        <w:spacing w:after="0"/>
        <w:rPr>
          <w:b/>
          <w:bCs/>
          <w:sz w:val="28"/>
          <w:szCs w:val="28"/>
          <w:u w:val="single"/>
        </w:rPr>
      </w:pPr>
      <w:r w:rsidRPr="00FE5E56">
        <w:rPr>
          <w:b/>
          <w:bCs/>
          <w:sz w:val="28"/>
          <w:szCs w:val="28"/>
          <w:u w:val="single"/>
        </w:rPr>
        <w:t>Clinique :</w:t>
      </w:r>
    </w:p>
    <w:p w:rsidR="00FE5E56" w:rsidRPr="00FE5E56" w:rsidRDefault="00FE5E56" w:rsidP="00F24AD9">
      <w:pPr>
        <w:spacing w:after="0"/>
        <w:rPr>
          <w:b/>
          <w:bCs/>
          <w:sz w:val="24"/>
          <w:szCs w:val="24"/>
          <w:u w:val="single"/>
        </w:rPr>
      </w:pPr>
      <w:r w:rsidRPr="00FE5E56">
        <w:rPr>
          <w:b/>
          <w:bCs/>
          <w:sz w:val="24"/>
          <w:szCs w:val="24"/>
          <w:u w:val="single"/>
        </w:rPr>
        <w:t>Signes fonctionnels :</w:t>
      </w:r>
    </w:p>
    <w:p w:rsidR="003E4295" w:rsidRDefault="00FE5E56" w:rsidP="00F24AD9">
      <w:pPr>
        <w:spacing w:after="0"/>
      </w:pPr>
      <w:r>
        <w:t xml:space="preserve">- </w:t>
      </w:r>
      <w:r w:rsidR="003E4295">
        <w:t>Douleur</w:t>
      </w:r>
    </w:p>
    <w:p w:rsidR="003E4295" w:rsidRDefault="00FE5E56" w:rsidP="00F24AD9">
      <w:pPr>
        <w:spacing w:after="0"/>
      </w:pPr>
      <w:r>
        <w:t xml:space="preserve">- </w:t>
      </w:r>
      <w:r w:rsidR="003E4295">
        <w:t xml:space="preserve">Toux </w:t>
      </w:r>
      <w:r w:rsidR="00F24AD9">
        <w:t>sèche</w:t>
      </w:r>
    </w:p>
    <w:p w:rsidR="003E4295" w:rsidRDefault="00FE5E56" w:rsidP="00F24AD9">
      <w:pPr>
        <w:spacing w:after="0"/>
      </w:pPr>
      <w:r>
        <w:t xml:space="preserve">- </w:t>
      </w:r>
      <w:r w:rsidR="003E4295">
        <w:t>Dyspnée</w:t>
      </w:r>
    </w:p>
    <w:p w:rsidR="00232F1B" w:rsidRDefault="00FE5E56" w:rsidP="00F24AD9">
      <w:pPr>
        <w:spacing w:after="0"/>
      </w:pPr>
      <w:r>
        <w:t xml:space="preserve">- </w:t>
      </w:r>
      <w:r w:rsidR="00232F1B">
        <w:t>Diminution de l’ampliation thoracique du côté atteint</w:t>
      </w:r>
    </w:p>
    <w:p w:rsidR="003E4295" w:rsidRPr="00E6458E" w:rsidRDefault="003E4295" w:rsidP="00F24AD9">
      <w:pPr>
        <w:spacing w:after="0"/>
        <w:rPr>
          <w:b/>
          <w:bCs/>
          <w:sz w:val="24"/>
          <w:szCs w:val="24"/>
          <w:u w:val="single"/>
        </w:rPr>
      </w:pPr>
      <w:r w:rsidRPr="00E6458E">
        <w:rPr>
          <w:b/>
          <w:bCs/>
          <w:sz w:val="24"/>
          <w:szCs w:val="24"/>
          <w:u w:val="single"/>
        </w:rPr>
        <w:t>Examen </w:t>
      </w:r>
      <w:r w:rsidR="00E6458E" w:rsidRPr="00E6458E">
        <w:rPr>
          <w:b/>
          <w:bCs/>
          <w:sz w:val="24"/>
          <w:szCs w:val="24"/>
          <w:u w:val="single"/>
        </w:rPr>
        <w:t xml:space="preserve">clinique </w:t>
      </w:r>
      <w:r w:rsidRPr="00E6458E">
        <w:rPr>
          <w:b/>
          <w:bCs/>
          <w:sz w:val="24"/>
          <w:szCs w:val="24"/>
          <w:u w:val="single"/>
        </w:rPr>
        <w:t>:</w:t>
      </w:r>
    </w:p>
    <w:p w:rsidR="003E4295" w:rsidRPr="00E6458E" w:rsidRDefault="003E4295" w:rsidP="00F24AD9">
      <w:pPr>
        <w:spacing w:after="0"/>
        <w:rPr>
          <w:b/>
          <w:bCs/>
        </w:rPr>
      </w:pPr>
      <w:r w:rsidRPr="00E6458E">
        <w:rPr>
          <w:b/>
          <w:bCs/>
        </w:rPr>
        <w:t>Triade de G</w:t>
      </w:r>
      <w:r w:rsidR="004404DC" w:rsidRPr="00E6458E">
        <w:rPr>
          <w:b/>
          <w:bCs/>
        </w:rPr>
        <w:t>ALLIARD :</w:t>
      </w:r>
    </w:p>
    <w:p w:rsidR="00F24AD9" w:rsidRDefault="004B5E69" w:rsidP="00F24AD9">
      <w:pPr>
        <w:spacing w:after="0"/>
      </w:pPr>
      <w:r>
        <w:t>- Abolition des VV</w:t>
      </w:r>
    </w:p>
    <w:p w:rsidR="004B5E69" w:rsidRDefault="004B5E69" w:rsidP="00F24AD9">
      <w:pPr>
        <w:spacing w:after="0"/>
      </w:pPr>
      <w:r>
        <w:t>- Tympanisme</w:t>
      </w:r>
    </w:p>
    <w:p w:rsidR="004B5E69" w:rsidRDefault="004B5E69" w:rsidP="00F24AD9">
      <w:pPr>
        <w:spacing w:after="0"/>
      </w:pPr>
      <w:r>
        <w:t>- Abolition des MV</w:t>
      </w:r>
    </w:p>
    <w:p w:rsidR="00232F1B" w:rsidRDefault="00F24AD9" w:rsidP="00D56F2C">
      <w:pPr>
        <w:spacing w:after="0"/>
      </w:pPr>
      <w:r>
        <w:t>En cas hydro-pneumothorax </w:t>
      </w:r>
      <w:r>
        <w:sym w:font="Wingdings" w:char="F0E0"/>
      </w:r>
      <w:r>
        <w:t xml:space="preserve"> </w:t>
      </w:r>
      <w:r w:rsidR="004404DC">
        <w:t>Skodisme</w:t>
      </w:r>
      <w:r>
        <w:t xml:space="preserve"> : </w:t>
      </w:r>
      <w:r w:rsidR="004B5E69">
        <w:t>tympanisme qui surmonte une matité</w:t>
      </w:r>
    </w:p>
    <w:p w:rsidR="004404DC" w:rsidRPr="00D56F2C" w:rsidRDefault="004B5E69" w:rsidP="00F24AD9">
      <w:pPr>
        <w:spacing w:after="0"/>
        <w:rPr>
          <w:b/>
          <w:bCs/>
          <w:sz w:val="24"/>
          <w:szCs w:val="24"/>
          <w:u w:val="single"/>
        </w:rPr>
      </w:pPr>
      <w:r w:rsidRPr="00D56F2C">
        <w:rPr>
          <w:b/>
          <w:bCs/>
          <w:sz w:val="24"/>
          <w:szCs w:val="24"/>
          <w:u w:val="single"/>
        </w:rPr>
        <w:t>PNO c</w:t>
      </w:r>
      <w:r w:rsidR="004404DC" w:rsidRPr="00D56F2C">
        <w:rPr>
          <w:b/>
          <w:bCs/>
          <w:sz w:val="24"/>
          <w:szCs w:val="24"/>
          <w:u w:val="single"/>
        </w:rPr>
        <w:t>ompressif :</w:t>
      </w:r>
    </w:p>
    <w:p w:rsidR="004404DC" w:rsidRDefault="004404DC" w:rsidP="00F24AD9">
      <w:pPr>
        <w:spacing w:after="0"/>
      </w:pPr>
      <w:r>
        <w:t>- Cyanose</w:t>
      </w:r>
    </w:p>
    <w:p w:rsidR="004404DC" w:rsidRDefault="004404DC" w:rsidP="00F24AD9">
      <w:pPr>
        <w:spacing w:after="0"/>
      </w:pPr>
      <w:r>
        <w:t>- Polypnée</w:t>
      </w:r>
    </w:p>
    <w:p w:rsidR="004404DC" w:rsidRDefault="004404DC" w:rsidP="00F24AD9">
      <w:pPr>
        <w:spacing w:after="0"/>
      </w:pPr>
      <w:r>
        <w:t>- Hypotension</w:t>
      </w:r>
    </w:p>
    <w:p w:rsidR="004404DC" w:rsidRDefault="004404DC" w:rsidP="00F24AD9">
      <w:pPr>
        <w:spacing w:after="0"/>
      </w:pPr>
      <w:r>
        <w:t>- Tachycardie</w:t>
      </w:r>
    </w:p>
    <w:p w:rsidR="00FE5E56" w:rsidRPr="0030042C" w:rsidRDefault="0041776B" w:rsidP="00F24AD9">
      <w:pPr>
        <w:spacing w:after="0"/>
        <w:rPr>
          <w:b/>
          <w:bCs/>
          <w:sz w:val="24"/>
          <w:szCs w:val="24"/>
          <w:u w:val="single"/>
        </w:rPr>
      </w:pPr>
      <w:proofErr w:type="spellStart"/>
      <w:r w:rsidRPr="0030042C">
        <w:rPr>
          <w:b/>
          <w:bCs/>
          <w:sz w:val="24"/>
          <w:szCs w:val="24"/>
          <w:u w:val="single"/>
        </w:rPr>
        <w:t>Hémo</w:t>
      </w:r>
      <w:proofErr w:type="spellEnd"/>
      <w:r w:rsidRPr="0030042C">
        <w:rPr>
          <w:b/>
          <w:bCs/>
          <w:sz w:val="24"/>
          <w:szCs w:val="24"/>
          <w:u w:val="single"/>
        </w:rPr>
        <w:t>-pneumothorax :</w:t>
      </w:r>
    </w:p>
    <w:p w:rsidR="0041776B" w:rsidRDefault="0041776B" w:rsidP="0041776B">
      <w:pPr>
        <w:spacing w:after="0"/>
        <w:rPr>
          <w:b/>
          <w:bCs/>
          <w:sz w:val="28"/>
          <w:szCs w:val="28"/>
          <w:u w:val="single"/>
        </w:rPr>
      </w:pPr>
      <w:r>
        <w:t>D</w:t>
      </w:r>
      <w:r w:rsidR="0030042C">
        <w:t>û</w:t>
      </w:r>
      <w:r>
        <w:t xml:space="preserve"> à la rupture d’une bride</w:t>
      </w:r>
      <w:r w:rsidRPr="00FE5E56">
        <w:rPr>
          <w:b/>
          <w:bCs/>
          <w:sz w:val="28"/>
          <w:szCs w:val="28"/>
          <w:u w:val="single"/>
        </w:rPr>
        <w:t xml:space="preserve"> </w:t>
      </w:r>
    </w:p>
    <w:p w:rsidR="0030042C" w:rsidRDefault="0030042C" w:rsidP="0041776B">
      <w:pPr>
        <w:spacing w:after="0"/>
        <w:rPr>
          <w:b/>
          <w:bCs/>
          <w:sz w:val="28"/>
          <w:szCs w:val="28"/>
          <w:u w:val="single"/>
        </w:rPr>
      </w:pPr>
    </w:p>
    <w:p w:rsidR="00DE121F" w:rsidRPr="00FE5E56" w:rsidRDefault="00DE121F" w:rsidP="00F24AD9">
      <w:pPr>
        <w:spacing w:after="0"/>
        <w:rPr>
          <w:b/>
          <w:bCs/>
          <w:sz w:val="28"/>
          <w:szCs w:val="28"/>
          <w:u w:val="single"/>
        </w:rPr>
      </w:pPr>
      <w:r w:rsidRPr="00FE5E56">
        <w:rPr>
          <w:b/>
          <w:bCs/>
          <w:sz w:val="28"/>
          <w:szCs w:val="28"/>
          <w:u w:val="single"/>
        </w:rPr>
        <w:t>Radio :</w:t>
      </w:r>
    </w:p>
    <w:p w:rsidR="00DE121F" w:rsidRDefault="00DE121F" w:rsidP="00F24AD9">
      <w:pPr>
        <w:spacing w:after="0"/>
      </w:pPr>
      <w:r>
        <w:t>Hyper clarté avasculaire séparée du parenchyme par une opacité linéaire fine</w:t>
      </w:r>
    </w:p>
    <w:p w:rsidR="00BF4226" w:rsidRDefault="00BF4226" w:rsidP="00F24AD9">
      <w:pPr>
        <w:spacing w:after="0"/>
      </w:pPr>
      <w:r>
        <w:t xml:space="preserve">Si le poumon reste lié à la paroi par une opacité </w:t>
      </w:r>
      <w:r>
        <w:sym w:font="Wingdings" w:char="F0E0"/>
      </w:r>
      <w:r>
        <w:t xml:space="preserve"> Bride ++++</w:t>
      </w:r>
    </w:p>
    <w:p w:rsidR="00DE121F" w:rsidRDefault="00DE121F" w:rsidP="00F24AD9">
      <w:pPr>
        <w:spacing w:after="0"/>
      </w:pPr>
    </w:p>
    <w:p w:rsidR="004404DC" w:rsidRPr="00FE5E56" w:rsidRDefault="00770E6B" w:rsidP="00F24AD9">
      <w:pPr>
        <w:spacing w:after="0"/>
        <w:rPr>
          <w:b/>
          <w:bCs/>
          <w:sz w:val="28"/>
          <w:szCs w:val="28"/>
          <w:u w:val="single"/>
        </w:rPr>
      </w:pPr>
      <w:r w:rsidRPr="00FE5E56">
        <w:rPr>
          <w:b/>
          <w:bCs/>
          <w:sz w:val="28"/>
          <w:szCs w:val="28"/>
          <w:u w:val="single"/>
        </w:rPr>
        <w:t>Traitement :</w:t>
      </w:r>
    </w:p>
    <w:p w:rsidR="0064589A" w:rsidRPr="00FE5E56" w:rsidRDefault="0064589A" w:rsidP="00F24AD9">
      <w:pPr>
        <w:spacing w:after="0"/>
        <w:rPr>
          <w:b/>
          <w:bCs/>
          <w:sz w:val="24"/>
          <w:szCs w:val="24"/>
          <w:u w:val="single"/>
        </w:rPr>
      </w:pPr>
      <w:r w:rsidRPr="00FE5E56">
        <w:rPr>
          <w:b/>
          <w:bCs/>
          <w:sz w:val="24"/>
          <w:szCs w:val="24"/>
          <w:u w:val="single"/>
        </w:rPr>
        <w:t>Moyens :</w:t>
      </w:r>
    </w:p>
    <w:p w:rsidR="0064589A" w:rsidRPr="00843318" w:rsidRDefault="0064589A" w:rsidP="00F24AD9">
      <w:pPr>
        <w:spacing w:after="0"/>
        <w:rPr>
          <w:b/>
          <w:bCs/>
        </w:rPr>
      </w:pPr>
      <w:r w:rsidRPr="00843318">
        <w:rPr>
          <w:b/>
          <w:bCs/>
        </w:rPr>
        <w:t>Exsufflation</w:t>
      </w:r>
      <w:r w:rsidR="00843318" w:rsidRPr="00843318">
        <w:rPr>
          <w:b/>
          <w:bCs/>
        </w:rPr>
        <w:t> :</w:t>
      </w:r>
    </w:p>
    <w:p w:rsidR="00063371" w:rsidRDefault="00063371" w:rsidP="00063371">
      <w:pPr>
        <w:spacing w:after="0"/>
      </w:pPr>
      <w:r w:rsidRPr="00C00867">
        <w:t>- 2</w:t>
      </w:r>
      <w:r w:rsidRPr="00C00867">
        <w:rPr>
          <w:vertAlign w:val="superscript"/>
        </w:rPr>
        <w:t>ème</w:t>
      </w:r>
      <w:r w:rsidRPr="00C00867">
        <w:t xml:space="preserve"> EIC, sur la ligne médio-claviculaire</w:t>
      </w:r>
      <w:r w:rsidR="00CC24B6">
        <w:t xml:space="preserve"> (face antérieure)</w:t>
      </w:r>
    </w:p>
    <w:p w:rsidR="00CC24B6" w:rsidRPr="00C00867" w:rsidRDefault="00CC24B6" w:rsidP="00EA028A">
      <w:pPr>
        <w:spacing w:after="0"/>
      </w:pPr>
      <w:r>
        <w:t>- 4</w:t>
      </w:r>
      <w:r w:rsidRPr="00CC24B6">
        <w:rPr>
          <w:vertAlign w:val="superscript"/>
        </w:rPr>
        <w:t>ème</w:t>
      </w:r>
      <w:r>
        <w:t xml:space="preserve"> ou 5</w:t>
      </w:r>
      <w:r w:rsidRPr="00CC24B6">
        <w:rPr>
          <w:vertAlign w:val="superscript"/>
        </w:rPr>
        <w:t>ème</w:t>
      </w:r>
      <w:r>
        <w:t xml:space="preserve"> EIC, sur la ligne axillaire moyenne</w:t>
      </w:r>
    </w:p>
    <w:p w:rsidR="00197D40" w:rsidRDefault="00197D40" w:rsidP="00F24AD9">
      <w:pPr>
        <w:spacing w:after="0"/>
      </w:pPr>
      <w:r w:rsidRPr="00C00867">
        <w:t>- Avec l’</w:t>
      </w:r>
      <w:r w:rsidR="00E2524A">
        <w:t xml:space="preserve">aiguille de </w:t>
      </w:r>
      <w:proofErr w:type="spellStart"/>
      <w:r w:rsidR="00E2524A">
        <w:t>Ku</w:t>
      </w:r>
      <w:r w:rsidRPr="00C00867">
        <w:t>ss</w:t>
      </w:r>
      <w:proofErr w:type="spellEnd"/>
    </w:p>
    <w:p w:rsidR="00A17193" w:rsidRPr="00C00867" w:rsidRDefault="00A17193" w:rsidP="00F24AD9">
      <w:pPr>
        <w:spacing w:after="0"/>
      </w:pPr>
    </w:p>
    <w:p w:rsidR="0064589A" w:rsidRDefault="0064589A" w:rsidP="00F24AD9">
      <w:pPr>
        <w:spacing w:after="0"/>
        <w:rPr>
          <w:b/>
          <w:bCs/>
        </w:rPr>
      </w:pPr>
      <w:r w:rsidRPr="00843318">
        <w:rPr>
          <w:b/>
          <w:bCs/>
        </w:rPr>
        <w:t>Drainage (pleurotomie à minima +++)</w:t>
      </w:r>
      <w:r w:rsidR="00197D40">
        <w:rPr>
          <w:b/>
          <w:bCs/>
        </w:rPr>
        <w:t> :</w:t>
      </w:r>
    </w:p>
    <w:p w:rsidR="00063371" w:rsidRDefault="00063371" w:rsidP="00063371">
      <w:pPr>
        <w:spacing w:after="0"/>
      </w:pPr>
      <w:r w:rsidRPr="00C00867">
        <w:t>- 2</w:t>
      </w:r>
      <w:r w:rsidRPr="00C00867">
        <w:rPr>
          <w:vertAlign w:val="superscript"/>
        </w:rPr>
        <w:t>ème</w:t>
      </w:r>
      <w:r w:rsidRPr="00C00867">
        <w:t xml:space="preserve"> EIC, sur la ligne médio-claviculaire</w:t>
      </w:r>
      <w:r w:rsidR="00CC24B6">
        <w:t xml:space="preserve"> (face antérieure)</w:t>
      </w:r>
    </w:p>
    <w:p w:rsidR="00CC24B6" w:rsidRPr="00C00867" w:rsidRDefault="00CC24B6" w:rsidP="00063371">
      <w:pPr>
        <w:spacing w:after="0"/>
      </w:pPr>
      <w:r>
        <w:t>- 4</w:t>
      </w:r>
      <w:r w:rsidRPr="00CC24B6">
        <w:rPr>
          <w:vertAlign w:val="superscript"/>
        </w:rPr>
        <w:t>ème</w:t>
      </w:r>
      <w:r>
        <w:t xml:space="preserve"> ou 5</w:t>
      </w:r>
      <w:r w:rsidRPr="00CC24B6">
        <w:rPr>
          <w:vertAlign w:val="superscript"/>
        </w:rPr>
        <w:t>ème</w:t>
      </w:r>
      <w:r>
        <w:t xml:space="preserve"> EIC, sur la ligne axillaire moyenne</w:t>
      </w:r>
    </w:p>
    <w:p w:rsidR="007F7690" w:rsidRDefault="00063371" w:rsidP="00076E1A">
      <w:pPr>
        <w:spacing w:after="0"/>
      </w:pPr>
      <w:r w:rsidRPr="00C00867">
        <w:t>- Drain vers le haut si PNO isolé, vers le bas si hydro-PNO</w:t>
      </w:r>
    </w:p>
    <w:p w:rsidR="00DE4429" w:rsidRDefault="00761807" w:rsidP="00761807">
      <w:pPr>
        <w:spacing w:after="0"/>
      </w:pPr>
      <w:r>
        <w:t xml:space="preserve">- </w:t>
      </w:r>
      <w:r w:rsidR="00DE4429" w:rsidRPr="00761807">
        <w:rPr>
          <w:u w:val="single"/>
        </w:rPr>
        <w:t>Ablation du drain</w:t>
      </w:r>
      <w:r w:rsidR="00DE4429">
        <w:t> :</w:t>
      </w:r>
      <w:r>
        <w:t xml:space="preserve"> </w:t>
      </w:r>
      <w:r w:rsidR="00DE4429">
        <w:t xml:space="preserve">Retour du poumon à la paroi </w:t>
      </w:r>
      <w:r w:rsidR="00DE4429">
        <w:sym w:font="Wingdings" w:char="F0E0"/>
      </w:r>
      <w:r w:rsidR="00DE4429">
        <w:t xml:space="preserve"> Le drain ne ramène plus des bulles d’air</w:t>
      </w:r>
    </w:p>
    <w:p w:rsidR="00DE4429" w:rsidRDefault="00761807" w:rsidP="00F00ACB">
      <w:pPr>
        <w:spacing w:after="0"/>
      </w:pPr>
      <w:r>
        <w:t xml:space="preserve">                                     </w:t>
      </w:r>
      <w:r w:rsidR="00DE4429">
        <w:t xml:space="preserve">Clampage du drain pendant </w:t>
      </w:r>
      <w:r>
        <w:t>24h</w:t>
      </w:r>
    </w:p>
    <w:p w:rsidR="00761807" w:rsidRDefault="00761807" w:rsidP="00F00ACB">
      <w:pPr>
        <w:spacing w:after="0"/>
      </w:pPr>
      <w:r>
        <w:t xml:space="preserve">                                     Radio de control </w:t>
      </w:r>
      <w:r>
        <w:sym w:font="Wingdings" w:char="F0E0"/>
      </w:r>
      <w:r>
        <w:t xml:space="preserve"> Si le poumon reste collé à la paroi : ablation du drain</w:t>
      </w:r>
    </w:p>
    <w:p w:rsidR="00761807" w:rsidRPr="00C00867" w:rsidRDefault="00761807" w:rsidP="00F00ACB">
      <w:pPr>
        <w:spacing w:after="0"/>
      </w:pPr>
    </w:p>
    <w:p w:rsidR="0064589A" w:rsidRDefault="0064589A" w:rsidP="00F24AD9">
      <w:pPr>
        <w:spacing w:after="0"/>
        <w:rPr>
          <w:b/>
          <w:bCs/>
        </w:rPr>
      </w:pPr>
      <w:proofErr w:type="spellStart"/>
      <w:r w:rsidRPr="00843318">
        <w:rPr>
          <w:b/>
          <w:bCs/>
        </w:rPr>
        <w:lastRenderedPageBreak/>
        <w:t>Thoracoscopie</w:t>
      </w:r>
      <w:proofErr w:type="spellEnd"/>
      <w:r w:rsidRPr="00843318">
        <w:rPr>
          <w:b/>
          <w:bCs/>
        </w:rPr>
        <w:t xml:space="preserve"> : </w:t>
      </w:r>
    </w:p>
    <w:p w:rsidR="00063371" w:rsidRPr="00C00867" w:rsidRDefault="00C00867" w:rsidP="00F24AD9">
      <w:pPr>
        <w:spacing w:after="0"/>
      </w:pPr>
      <w:r>
        <w:t xml:space="preserve">- </w:t>
      </w:r>
      <w:r w:rsidR="007F2173" w:rsidRPr="00C00867">
        <w:t>Résection de bulles</w:t>
      </w:r>
    </w:p>
    <w:p w:rsidR="007F2173" w:rsidRDefault="00C00867" w:rsidP="00C00867">
      <w:pPr>
        <w:spacing w:after="0"/>
      </w:pPr>
      <w:r>
        <w:t xml:space="preserve">- </w:t>
      </w:r>
      <w:r w:rsidR="007F2173" w:rsidRPr="00C00867">
        <w:t xml:space="preserve">Pleurodèse : talc, </w:t>
      </w:r>
      <w:r w:rsidRPr="00C00867">
        <w:t>tétracycline</w:t>
      </w:r>
      <w:r w:rsidR="007F2173" w:rsidRPr="00C00867">
        <w:t xml:space="preserve"> </w:t>
      </w:r>
      <w:r w:rsidR="007F2173" w:rsidRPr="00C00867">
        <w:sym w:font="Wingdings" w:char="F0E0"/>
      </w:r>
      <w:r w:rsidR="007F2173" w:rsidRPr="00C00867">
        <w:t xml:space="preserve"> Inflammation </w:t>
      </w:r>
      <w:r w:rsidR="007F2173" w:rsidRPr="00C00867">
        <w:sym w:font="Wingdings" w:char="F0E0"/>
      </w:r>
      <w:r w:rsidR="007F2173" w:rsidRPr="00C00867">
        <w:t xml:space="preserve"> </w:t>
      </w:r>
      <w:r w:rsidR="006E79DE" w:rsidRPr="00C00867">
        <w:t>Les 2 plèvre</w:t>
      </w:r>
      <w:r w:rsidRPr="00C00867">
        <w:t>s</w:t>
      </w:r>
      <w:r w:rsidR="006E79DE" w:rsidRPr="00C00867">
        <w:t xml:space="preserve"> se colle</w:t>
      </w:r>
      <w:r w:rsidRPr="00C00867">
        <w:t>nt</w:t>
      </w:r>
    </w:p>
    <w:p w:rsidR="00DE4429" w:rsidRDefault="00DE4429" w:rsidP="00F24AD9">
      <w:pPr>
        <w:spacing w:after="0"/>
        <w:rPr>
          <w:b/>
          <w:bCs/>
        </w:rPr>
      </w:pPr>
    </w:p>
    <w:p w:rsidR="0064589A" w:rsidRDefault="0064589A" w:rsidP="00F24AD9">
      <w:pPr>
        <w:spacing w:after="0"/>
        <w:rPr>
          <w:b/>
          <w:bCs/>
        </w:rPr>
      </w:pPr>
      <w:r w:rsidRPr="00843318">
        <w:rPr>
          <w:b/>
          <w:bCs/>
        </w:rPr>
        <w:t>Chirurgie</w:t>
      </w:r>
    </w:p>
    <w:p w:rsidR="00EA028A" w:rsidRDefault="00EA028A" w:rsidP="00F24AD9">
      <w:pPr>
        <w:spacing w:after="0"/>
        <w:rPr>
          <w:b/>
          <w:bCs/>
        </w:rPr>
      </w:pPr>
    </w:p>
    <w:p w:rsidR="00C00867" w:rsidRPr="00761807" w:rsidRDefault="00C00867" w:rsidP="00F24AD9">
      <w:pPr>
        <w:spacing w:after="0"/>
        <w:rPr>
          <w:b/>
          <w:bCs/>
          <w:sz w:val="24"/>
          <w:szCs w:val="24"/>
          <w:u w:val="single"/>
        </w:rPr>
      </w:pPr>
      <w:r w:rsidRPr="00761807">
        <w:rPr>
          <w:b/>
          <w:bCs/>
          <w:sz w:val="24"/>
          <w:szCs w:val="24"/>
          <w:u w:val="single"/>
        </w:rPr>
        <w:t>Indications :</w:t>
      </w:r>
    </w:p>
    <w:p w:rsidR="00770E6B" w:rsidRDefault="00AD15B9" w:rsidP="00F24AD9">
      <w:pPr>
        <w:spacing w:after="0"/>
      </w:pPr>
      <w:r>
        <w:t>&lt; 2 cm : Repos</w:t>
      </w:r>
    </w:p>
    <w:p w:rsidR="00AD15B9" w:rsidRDefault="00AD15B9" w:rsidP="00F24AD9">
      <w:pPr>
        <w:spacing w:after="0"/>
      </w:pPr>
      <w:r>
        <w:t xml:space="preserve">&gt; 2 cm : Exsufflation </w:t>
      </w:r>
      <w:r>
        <w:sym w:font="Wingdings" w:char="F0E0"/>
      </w:r>
      <w:r>
        <w:t xml:space="preserve"> Exsufflation (1</w:t>
      </w:r>
      <w:r w:rsidRPr="00AD15B9">
        <w:rPr>
          <w:vertAlign w:val="superscript"/>
        </w:rPr>
        <w:t>ère</w:t>
      </w:r>
      <w:r>
        <w:t xml:space="preserve"> récidive) </w:t>
      </w:r>
      <w:r>
        <w:sym w:font="Wingdings" w:char="F0E0"/>
      </w:r>
      <w:r>
        <w:t xml:space="preserve"> Drainage (2</w:t>
      </w:r>
      <w:r w:rsidRPr="00AD15B9">
        <w:rPr>
          <w:vertAlign w:val="superscript"/>
        </w:rPr>
        <w:t>ème</w:t>
      </w:r>
      <w:r>
        <w:t xml:space="preserve"> récidive)</w:t>
      </w:r>
    </w:p>
    <w:p w:rsidR="00CC3DB0" w:rsidRDefault="00CC3DB0" w:rsidP="00F24AD9">
      <w:pPr>
        <w:spacing w:after="0"/>
      </w:pPr>
    </w:p>
    <w:p w:rsidR="00AD15B9" w:rsidRPr="00761807" w:rsidRDefault="00AD15B9" w:rsidP="00F24AD9">
      <w:pPr>
        <w:spacing w:after="0"/>
        <w:rPr>
          <w:b/>
          <w:bCs/>
        </w:rPr>
      </w:pPr>
      <w:r w:rsidRPr="00761807">
        <w:rPr>
          <w:b/>
          <w:bCs/>
        </w:rPr>
        <w:t>Drainage d’emblée si :</w:t>
      </w:r>
    </w:p>
    <w:p w:rsidR="00B96135" w:rsidRDefault="00B96135" w:rsidP="00F24AD9">
      <w:pPr>
        <w:spacing w:after="0"/>
      </w:pPr>
      <w:r>
        <w:t xml:space="preserve">- PNO </w:t>
      </w:r>
      <w:r w:rsidR="008444FE">
        <w:t>sur poumon malade (BPCO, infection, cancer …)</w:t>
      </w:r>
    </w:p>
    <w:p w:rsidR="00AD15B9" w:rsidRDefault="00AD15B9" w:rsidP="00F24AD9">
      <w:pPr>
        <w:spacing w:after="0"/>
      </w:pPr>
      <w:r>
        <w:t>- PNO compressif</w:t>
      </w:r>
    </w:p>
    <w:p w:rsidR="00AD15B9" w:rsidRDefault="00AD15B9" w:rsidP="00F24AD9">
      <w:pPr>
        <w:spacing w:after="0"/>
      </w:pPr>
      <w:r>
        <w:t xml:space="preserve">- </w:t>
      </w:r>
      <w:r w:rsidR="0090088B">
        <w:t>Hydro-</w:t>
      </w:r>
      <w:r w:rsidR="008444FE">
        <w:t>pneumothorax</w:t>
      </w:r>
    </w:p>
    <w:p w:rsidR="00482DB1" w:rsidRDefault="00B96135" w:rsidP="00482DB1">
      <w:pPr>
        <w:spacing w:after="0"/>
      </w:pPr>
      <w:r>
        <w:t xml:space="preserve">- </w:t>
      </w:r>
      <w:proofErr w:type="spellStart"/>
      <w:r>
        <w:t>Hémo</w:t>
      </w:r>
      <w:proofErr w:type="spellEnd"/>
      <w:r w:rsidR="0090088B">
        <w:t>-</w:t>
      </w:r>
      <w:r>
        <w:t>pneumothorax</w:t>
      </w:r>
      <w:r w:rsidR="001B4A33">
        <w:t> </w:t>
      </w:r>
    </w:p>
    <w:p w:rsidR="00CC3DB0" w:rsidRDefault="00CC3DB0" w:rsidP="00482DB1">
      <w:pPr>
        <w:spacing w:after="0"/>
      </w:pPr>
    </w:p>
    <w:p w:rsidR="00D41532" w:rsidRDefault="00D41532" w:rsidP="00482DB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491D0F" wp14:editId="51EC96D3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62325" cy="295275"/>
                <wp:effectExtent l="0" t="0" r="28575" b="2857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1532" w:rsidRDefault="00D41532" w:rsidP="007C16E2">
                            <w:pPr>
                              <w:jc w:val="center"/>
                            </w:pPr>
                            <w:r>
                              <w:t xml:space="preserve">Drainage 10 jours </w:t>
                            </w:r>
                            <w:r>
                              <w:sym w:font="Wingdings" w:char="F0E0"/>
                            </w:r>
                            <w:r>
                              <w:t xml:space="preserve"> Si échec : chirurgie ou pleurodèse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264.75pt;height:23.2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h8aJwIAAEkEAAAOAAAAZHJzL2Uyb0RvYy54bWysVEuP2yAQvlfqf0DcGydOsg8rzmqbbapK&#10;24e07aU3AjhGBYYCib399R2wN01fl6o+IAaGb2a+b8arm95ocpQ+KLA1nU2mlEjLQSi7r+mnj9sX&#10;V5SEyKxgGqys6aMM9Gb9/Nmqc5UsoQUtpCcIYkPVuZq2MbqqKAJvpWFhAk5avGzAGxbR9PtCeNYh&#10;utFFOZ1eFB144TxwGQKe3g2XdJ3xm0by+L5pgoxE1xRzi3n1ed2ltVivWLX3zLWKj2mwf8jCMGUx&#10;6AnqjkVGDl79BmUU9xCgiRMOpoCmUVzmGrCa2fSXah5a5mSuBckJ7kRT+H+w/N3xgydK1LSkxDKD&#10;En1GoYiQJMo+SlImijoXKvR8cOgb+5fQo9S53ODugX8JxMKmZXYvb72HrpVMYIqz9LI4ezrghASy&#10;696CwFjsECED9Y03iT9khCA6SvV4kgfzIBwP5/OLcl4uKeF4V14vy8tlDsGqp9fOh/hagiFpU1OP&#10;8md0drwPMWXDqieXFCyAVmKrtM6G3+822pMjw1bZ5m9E/8lNW9LVFIMvBwL+CjHN358gjIrY81qZ&#10;ml6dnFiVaHtlRe7IyJQe9piytiOPibqBxNjv+lGXHYhHZNTD0Ns4i7hpwX+jpMO+rmn4emBeUqLf&#10;WFTlerZYpEHIxmJ5WaLhz2925zfMcoSqaaRk2G5iHp5EmIVbVK9Rmdgk85DJmCv2a+Z7nK00EOd2&#10;9vrxB1h/BwAA//8DAFBLAwQUAAYACAAAACEAPLaFWdwAAAAEAQAADwAAAGRycy9kb3ducmV2Lnht&#10;bEyPwU7DMBBE70j8g7VIXBB1KE1oQzYVQgLBDQqCqxtvkwh7HWw3DX+P4QKXlUYzmnlbrSdrxEg+&#10;9I4RLmYZCOLG6Z5bhNeXu/MliBAVa2UcE8IXBVjXx0eVKrU78DONm9iKVMKhVAhdjEMpZWg6sirM&#10;3ECcvJ3zVsUkfSu1V4dUbo2cZ1khreo5LXRqoNuOmo/N3iIsFw/je3i8fHprip1ZxbOr8f7TI56e&#10;TDfXICJN8S8MP/gJHerEtHV71kEYhPRI/L3Jy+erHMQWYVHkIOtK/oevvwEAAP//AwBQSwECLQAU&#10;AAYACAAAACEAtoM4kv4AAADhAQAAEwAAAAAAAAAAAAAAAAAAAAAAW0NvbnRlbnRfVHlwZXNdLnht&#10;bFBLAQItABQABgAIAAAAIQA4/SH/1gAAAJQBAAALAAAAAAAAAAAAAAAAAC8BAABfcmVscy8ucmVs&#10;c1BLAQItABQABgAIAAAAIQBJ8h8aJwIAAEkEAAAOAAAAAAAAAAAAAAAAAC4CAABkcnMvZTJvRG9j&#10;LnhtbFBLAQItABQABgAIAAAAIQA8toVZ3AAAAAQBAAAPAAAAAAAAAAAAAAAAAIEEAABkcnMvZG93&#10;bnJldi54bWxQSwUGAAAAAAQABADzAAAAigUAAAAA&#10;">
                <v:textbox>
                  <w:txbxContent>
                    <w:p w:rsidR="00D41532" w:rsidRDefault="00D41532" w:rsidP="007C16E2">
                      <w:pPr>
                        <w:jc w:val="center"/>
                      </w:pPr>
                      <w:r>
                        <w:t xml:space="preserve">Drainage 10 jours </w:t>
                      </w:r>
                      <w:r>
                        <w:sym w:font="Wingdings" w:char="F0E0"/>
                      </w:r>
                      <w:r>
                        <w:t xml:space="preserve"> Si échec : chirurgie ou pleurodèse</w:t>
                      </w:r>
                    </w:p>
                  </w:txbxContent>
                </v:textbox>
              </v:shape>
            </w:pict>
          </mc:Fallback>
        </mc:AlternateContent>
      </w:r>
    </w:p>
    <w:p w:rsidR="00D41532" w:rsidRDefault="00D41532" w:rsidP="00482DB1">
      <w:pPr>
        <w:spacing w:after="0"/>
      </w:pPr>
    </w:p>
    <w:p w:rsidR="00A17193" w:rsidRPr="00761807" w:rsidRDefault="00CC3DB0" w:rsidP="00482DB1">
      <w:pPr>
        <w:spacing w:after="0"/>
        <w:rPr>
          <w:b/>
          <w:bCs/>
        </w:rPr>
      </w:pPr>
      <w:r w:rsidRPr="00761807">
        <w:rPr>
          <w:b/>
          <w:bCs/>
        </w:rPr>
        <w:t>Chirurgie :</w:t>
      </w:r>
    </w:p>
    <w:p w:rsidR="00501567" w:rsidRDefault="00501567" w:rsidP="00482DB1">
      <w:pPr>
        <w:spacing w:after="0"/>
      </w:pPr>
      <w:r>
        <w:t>- PNO récidivant</w:t>
      </w:r>
      <w:r w:rsidR="001C05DD">
        <w:t xml:space="preserve"> (au-delà de la </w:t>
      </w:r>
      <w:r w:rsidR="00B075B1">
        <w:t>2</w:t>
      </w:r>
      <w:r w:rsidR="00B075B1" w:rsidRPr="00B075B1">
        <w:rPr>
          <w:vertAlign w:val="superscript"/>
        </w:rPr>
        <w:t>ème</w:t>
      </w:r>
      <w:r w:rsidR="00B075B1">
        <w:t xml:space="preserve"> récidive)</w:t>
      </w:r>
    </w:p>
    <w:p w:rsidR="00CC3DB0" w:rsidRDefault="00CC3DB0" w:rsidP="00482DB1">
      <w:pPr>
        <w:spacing w:after="0"/>
      </w:pPr>
      <w:r>
        <w:t xml:space="preserve">- </w:t>
      </w:r>
      <w:r w:rsidR="00784785">
        <w:t>Echec du drainage</w:t>
      </w:r>
      <w:bookmarkStart w:id="0" w:name="_GoBack"/>
      <w:bookmarkEnd w:id="0"/>
    </w:p>
    <w:p w:rsidR="00076E1A" w:rsidRDefault="00076E1A" w:rsidP="00F24AD9">
      <w:pPr>
        <w:spacing w:after="0"/>
      </w:pPr>
    </w:p>
    <w:sectPr w:rsidR="00076E1A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BFD"/>
    <w:rsid w:val="000255A6"/>
    <w:rsid w:val="00026B99"/>
    <w:rsid w:val="00047C8F"/>
    <w:rsid w:val="000522C8"/>
    <w:rsid w:val="00053E05"/>
    <w:rsid w:val="00063371"/>
    <w:rsid w:val="00071E3F"/>
    <w:rsid w:val="00072DFD"/>
    <w:rsid w:val="00073949"/>
    <w:rsid w:val="00076E1A"/>
    <w:rsid w:val="00077D48"/>
    <w:rsid w:val="00084E12"/>
    <w:rsid w:val="000909C7"/>
    <w:rsid w:val="000912D4"/>
    <w:rsid w:val="00092CFA"/>
    <w:rsid w:val="000A0B36"/>
    <w:rsid w:val="000A12B4"/>
    <w:rsid w:val="000A184D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290E"/>
    <w:rsid w:val="001123B3"/>
    <w:rsid w:val="001135FA"/>
    <w:rsid w:val="00114573"/>
    <w:rsid w:val="00115515"/>
    <w:rsid w:val="00154B79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97D40"/>
    <w:rsid w:val="001B2EF2"/>
    <w:rsid w:val="001B4A33"/>
    <w:rsid w:val="001B604C"/>
    <w:rsid w:val="001B78AD"/>
    <w:rsid w:val="001C05DD"/>
    <w:rsid w:val="001C2E10"/>
    <w:rsid w:val="001C6DB9"/>
    <w:rsid w:val="001D298A"/>
    <w:rsid w:val="001D3DB3"/>
    <w:rsid w:val="001E3701"/>
    <w:rsid w:val="001F161E"/>
    <w:rsid w:val="001F380B"/>
    <w:rsid w:val="001F7A8A"/>
    <w:rsid w:val="002010F5"/>
    <w:rsid w:val="00206A67"/>
    <w:rsid w:val="002112B9"/>
    <w:rsid w:val="0022327F"/>
    <w:rsid w:val="00227499"/>
    <w:rsid w:val="00231F09"/>
    <w:rsid w:val="00232F1B"/>
    <w:rsid w:val="00233D48"/>
    <w:rsid w:val="00241906"/>
    <w:rsid w:val="00241E74"/>
    <w:rsid w:val="00254C7E"/>
    <w:rsid w:val="00257345"/>
    <w:rsid w:val="002613C2"/>
    <w:rsid w:val="00267BCA"/>
    <w:rsid w:val="002743A4"/>
    <w:rsid w:val="00275FD8"/>
    <w:rsid w:val="00280864"/>
    <w:rsid w:val="00287676"/>
    <w:rsid w:val="002925D1"/>
    <w:rsid w:val="0029631A"/>
    <w:rsid w:val="002A2C1E"/>
    <w:rsid w:val="002A34D9"/>
    <w:rsid w:val="002B2555"/>
    <w:rsid w:val="002C11A9"/>
    <w:rsid w:val="002C3FB6"/>
    <w:rsid w:val="002C443D"/>
    <w:rsid w:val="002D6182"/>
    <w:rsid w:val="002E533F"/>
    <w:rsid w:val="002F3BC7"/>
    <w:rsid w:val="0030042C"/>
    <w:rsid w:val="00301BE7"/>
    <w:rsid w:val="003046DD"/>
    <w:rsid w:val="00307655"/>
    <w:rsid w:val="00321284"/>
    <w:rsid w:val="00330197"/>
    <w:rsid w:val="00330CCA"/>
    <w:rsid w:val="003572C5"/>
    <w:rsid w:val="00357537"/>
    <w:rsid w:val="003715F3"/>
    <w:rsid w:val="00382DB9"/>
    <w:rsid w:val="003837C7"/>
    <w:rsid w:val="003877E4"/>
    <w:rsid w:val="00397862"/>
    <w:rsid w:val="003A3A6C"/>
    <w:rsid w:val="003A5719"/>
    <w:rsid w:val="003B7215"/>
    <w:rsid w:val="003B787C"/>
    <w:rsid w:val="003C2C0F"/>
    <w:rsid w:val="003C672C"/>
    <w:rsid w:val="003D2C59"/>
    <w:rsid w:val="003D62E4"/>
    <w:rsid w:val="003E304A"/>
    <w:rsid w:val="003E4295"/>
    <w:rsid w:val="003F48F9"/>
    <w:rsid w:val="003F57FA"/>
    <w:rsid w:val="003F678A"/>
    <w:rsid w:val="003F6A19"/>
    <w:rsid w:val="00410624"/>
    <w:rsid w:val="00411919"/>
    <w:rsid w:val="00413500"/>
    <w:rsid w:val="00413840"/>
    <w:rsid w:val="00414850"/>
    <w:rsid w:val="0041545C"/>
    <w:rsid w:val="00415B27"/>
    <w:rsid w:val="00415BCA"/>
    <w:rsid w:val="0041776B"/>
    <w:rsid w:val="004308C9"/>
    <w:rsid w:val="004327D6"/>
    <w:rsid w:val="0043499C"/>
    <w:rsid w:val="004404DC"/>
    <w:rsid w:val="0044678C"/>
    <w:rsid w:val="00446E65"/>
    <w:rsid w:val="004553B2"/>
    <w:rsid w:val="00471C9F"/>
    <w:rsid w:val="00476243"/>
    <w:rsid w:val="004824DB"/>
    <w:rsid w:val="00482DB1"/>
    <w:rsid w:val="004846C3"/>
    <w:rsid w:val="004A0786"/>
    <w:rsid w:val="004A1BCC"/>
    <w:rsid w:val="004A7407"/>
    <w:rsid w:val="004B00FF"/>
    <w:rsid w:val="004B1A1C"/>
    <w:rsid w:val="004B4AD0"/>
    <w:rsid w:val="004B5E69"/>
    <w:rsid w:val="004C5FCD"/>
    <w:rsid w:val="004D637E"/>
    <w:rsid w:val="004D721C"/>
    <w:rsid w:val="004F367B"/>
    <w:rsid w:val="00501567"/>
    <w:rsid w:val="005108FC"/>
    <w:rsid w:val="00512525"/>
    <w:rsid w:val="00512FA0"/>
    <w:rsid w:val="00513A95"/>
    <w:rsid w:val="005145EA"/>
    <w:rsid w:val="00515E16"/>
    <w:rsid w:val="00521E89"/>
    <w:rsid w:val="0052388F"/>
    <w:rsid w:val="00525DCA"/>
    <w:rsid w:val="00525FE8"/>
    <w:rsid w:val="00530792"/>
    <w:rsid w:val="00541328"/>
    <w:rsid w:val="00545804"/>
    <w:rsid w:val="00551326"/>
    <w:rsid w:val="00563BCE"/>
    <w:rsid w:val="00566360"/>
    <w:rsid w:val="00572A4F"/>
    <w:rsid w:val="005837F9"/>
    <w:rsid w:val="00587881"/>
    <w:rsid w:val="00593AD4"/>
    <w:rsid w:val="00597661"/>
    <w:rsid w:val="005A1A0F"/>
    <w:rsid w:val="005B1603"/>
    <w:rsid w:val="005C1395"/>
    <w:rsid w:val="005C1E7F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5BF2"/>
    <w:rsid w:val="00637445"/>
    <w:rsid w:val="00640F0F"/>
    <w:rsid w:val="0064589A"/>
    <w:rsid w:val="0064676B"/>
    <w:rsid w:val="00647A08"/>
    <w:rsid w:val="006570F9"/>
    <w:rsid w:val="00660C1E"/>
    <w:rsid w:val="006617E4"/>
    <w:rsid w:val="00675950"/>
    <w:rsid w:val="00677A7D"/>
    <w:rsid w:val="00681BBC"/>
    <w:rsid w:val="006A6AE7"/>
    <w:rsid w:val="006A7AB1"/>
    <w:rsid w:val="006B1FA8"/>
    <w:rsid w:val="006B676C"/>
    <w:rsid w:val="006B7DC8"/>
    <w:rsid w:val="006C6209"/>
    <w:rsid w:val="006E4BB8"/>
    <w:rsid w:val="006E631A"/>
    <w:rsid w:val="006E79DE"/>
    <w:rsid w:val="006F75D3"/>
    <w:rsid w:val="007033F5"/>
    <w:rsid w:val="00706009"/>
    <w:rsid w:val="00710634"/>
    <w:rsid w:val="00711782"/>
    <w:rsid w:val="007119EF"/>
    <w:rsid w:val="00713347"/>
    <w:rsid w:val="00733DEF"/>
    <w:rsid w:val="00733DF1"/>
    <w:rsid w:val="007450E0"/>
    <w:rsid w:val="00754A02"/>
    <w:rsid w:val="00757FF3"/>
    <w:rsid w:val="00761807"/>
    <w:rsid w:val="00763384"/>
    <w:rsid w:val="007657FF"/>
    <w:rsid w:val="00770E6B"/>
    <w:rsid w:val="0078399D"/>
    <w:rsid w:val="00784785"/>
    <w:rsid w:val="00791CC5"/>
    <w:rsid w:val="00793A52"/>
    <w:rsid w:val="00793FE5"/>
    <w:rsid w:val="007A36E3"/>
    <w:rsid w:val="007C16E2"/>
    <w:rsid w:val="007C39EB"/>
    <w:rsid w:val="007F1C0B"/>
    <w:rsid w:val="007F1D3B"/>
    <w:rsid w:val="007F1E2A"/>
    <w:rsid w:val="007F2173"/>
    <w:rsid w:val="007F7690"/>
    <w:rsid w:val="00800EE4"/>
    <w:rsid w:val="00801FB2"/>
    <w:rsid w:val="00802D55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3318"/>
    <w:rsid w:val="008444FE"/>
    <w:rsid w:val="00846D3E"/>
    <w:rsid w:val="0085055B"/>
    <w:rsid w:val="008563CC"/>
    <w:rsid w:val="008636BB"/>
    <w:rsid w:val="00873DF8"/>
    <w:rsid w:val="008771CB"/>
    <w:rsid w:val="00883A6D"/>
    <w:rsid w:val="008841AD"/>
    <w:rsid w:val="00892767"/>
    <w:rsid w:val="00895263"/>
    <w:rsid w:val="008978CB"/>
    <w:rsid w:val="008A3D54"/>
    <w:rsid w:val="008B4EC1"/>
    <w:rsid w:val="008B5A47"/>
    <w:rsid w:val="008C55F6"/>
    <w:rsid w:val="008D3C71"/>
    <w:rsid w:val="008D3D70"/>
    <w:rsid w:val="008D4C75"/>
    <w:rsid w:val="008D5CBD"/>
    <w:rsid w:val="008E73D2"/>
    <w:rsid w:val="008F37EC"/>
    <w:rsid w:val="008F7750"/>
    <w:rsid w:val="00900437"/>
    <w:rsid w:val="0090088B"/>
    <w:rsid w:val="00900A5F"/>
    <w:rsid w:val="00907EE8"/>
    <w:rsid w:val="00910E8B"/>
    <w:rsid w:val="009172C2"/>
    <w:rsid w:val="00926827"/>
    <w:rsid w:val="009359C0"/>
    <w:rsid w:val="009457D7"/>
    <w:rsid w:val="00951B65"/>
    <w:rsid w:val="0095478F"/>
    <w:rsid w:val="009564F7"/>
    <w:rsid w:val="009609E2"/>
    <w:rsid w:val="00970A6F"/>
    <w:rsid w:val="00972FAE"/>
    <w:rsid w:val="0097399E"/>
    <w:rsid w:val="009767D9"/>
    <w:rsid w:val="0097741B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6E69"/>
    <w:rsid w:val="009C7354"/>
    <w:rsid w:val="009C789A"/>
    <w:rsid w:val="009E1A00"/>
    <w:rsid w:val="009F1121"/>
    <w:rsid w:val="009F4601"/>
    <w:rsid w:val="009F59F1"/>
    <w:rsid w:val="009F784B"/>
    <w:rsid w:val="00A00A00"/>
    <w:rsid w:val="00A02B74"/>
    <w:rsid w:val="00A052C6"/>
    <w:rsid w:val="00A06495"/>
    <w:rsid w:val="00A15055"/>
    <w:rsid w:val="00A17193"/>
    <w:rsid w:val="00A20DC4"/>
    <w:rsid w:val="00A26BA5"/>
    <w:rsid w:val="00A35ABF"/>
    <w:rsid w:val="00A35FE3"/>
    <w:rsid w:val="00A36ED7"/>
    <w:rsid w:val="00A45BEA"/>
    <w:rsid w:val="00A63415"/>
    <w:rsid w:val="00A64AF6"/>
    <w:rsid w:val="00A71D06"/>
    <w:rsid w:val="00A776B3"/>
    <w:rsid w:val="00A9058F"/>
    <w:rsid w:val="00AA062F"/>
    <w:rsid w:val="00AA2119"/>
    <w:rsid w:val="00AA5CCB"/>
    <w:rsid w:val="00AA78C4"/>
    <w:rsid w:val="00AD15B9"/>
    <w:rsid w:val="00AD5E0B"/>
    <w:rsid w:val="00AD7B48"/>
    <w:rsid w:val="00AE2208"/>
    <w:rsid w:val="00AE2C07"/>
    <w:rsid w:val="00B075B1"/>
    <w:rsid w:val="00B11B60"/>
    <w:rsid w:val="00B132A6"/>
    <w:rsid w:val="00B17F37"/>
    <w:rsid w:val="00B218B6"/>
    <w:rsid w:val="00B263E8"/>
    <w:rsid w:val="00B33232"/>
    <w:rsid w:val="00B42236"/>
    <w:rsid w:val="00B43CFE"/>
    <w:rsid w:val="00B44CF4"/>
    <w:rsid w:val="00B508C9"/>
    <w:rsid w:val="00B516C9"/>
    <w:rsid w:val="00B557FA"/>
    <w:rsid w:val="00B55A38"/>
    <w:rsid w:val="00B55B08"/>
    <w:rsid w:val="00B61221"/>
    <w:rsid w:val="00B61C98"/>
    <w:rsid w:val="00B63F14"/>
    <w:rsid w:val="00B65009"/>
    <w:rsid w:val="00B650FC"/>
    <w:rsid w:val="00B70A32"/>
    <w:rsid w:val="00B862C3"/>
    <w:rsid w:val="00B91C10"/>
    <w:rsid w:val="00B96135"/>
    <w:rsid w:val="00B972CB"/>
    <w:rsid w:val="00BA20F2"/>
    <w:rsid w:val="00BA45EC"/>
    <w:rsid w:val="00BA5A21"/>
    <w:rsid w:val="00BA7C23"/>
    <w:rsid w:val="00BB2604"/>
    <w:rsid w:val="00BB579D"/>
    <w:rsid w:val="00BB7F31"/>
    <w:rsid w:val="00BD5502"/>
    <w:rsid w:val="00BF0674"/>
    <w:rsid w:val="00BF4226"/>
    <w:rsid w:val="00BF7117"/>
    <w:rsid w:val="00BF799B"/>
    <w:rsid w:val="00C00867"/>
    <w:rsid w:val="00C01019"/>
    <w:rsid w:val="00C014E1"/>
    <w:rsid w:val="00C20C48"/>
    <w:rsid w:val="00C20F70"/>
    <w:rsid w:val="00C21913"/>
    <w:rsid w:val="00C27A5D"/>
    <w:rsid w:val="00C27CEA"/>
    <w:rsid w:val="00C31178"/>
    <w:rsid w:val="00C37261"/>
    <w:rsid w:val="00C45BB8"/>
    <w:rsid w:val="00C546F8"/>
    <w:rsid w:val="00C571E9"/>
    <w:rsid w:val="00C6026E"/>
    <w:rsid w:val="00C61BC5"/>
    <w:rsid w:val="00C666CF"/>
    <w:rsid w:val="00C82E65"/>
    <w:rsid w:val="00C9023F"/>
    <w:rsid w:val="00C960DA"/>
    <w:rsid w:val="00CA0841"/>
    <w:rsid w:val="00CA0F2C"/>
    <w:rsid w:val="00CA1AF4"/>
    <w:rsid w:val="00CA68B9"/>
    <w:rsid w:val="00CC1C66"/>
    <w:rsid w:val="00CC24B6"/>
    <w:rsid w:val="00CC3123"/>
    <w:rsid w:val="00CC3DB0"/>
    <w:rsid w:val="00CC49BE"/>
    <w:rsid w:val="00CC75A7"/>
    <w:rsid w:val="00CD3AE2"/>
    <w:rsid w:val="00CE55A5"/>
    <w:rsid w:val="00CE6572"/>
    <w:rsid w:val="00CF1A26"/>
    <w:rsid w:val="00CF5545"/>
    <w:rsid w:val="00CF7189"/>
    <w:rsid w:val="00D01C89"/>
    <w:rsid w:val="00D05983"/>
    <w:rsid w:val="00D13A4C"/>
    <w:rsid w:val="00D13B2A"/>
    <w:rsid w:val="00D13DC2"/>
    <w:rsid w:val="00D13FA8"/>
    <w:rsid w:val="00D1400C"/>
    <w:rsid w:val="00D151DA"/>
    <w:rsid w:val="00D16015"/>
    <w:rsid w:val="00D21839"/>
    <w:rsid w:val="00D24A9A"/>
    <w:rsid w:val="00D3197F"/>
    <w:rsid w:val="00D40011"/>
    <w:rsid w:val="00D41532"/>
    <w:rsid w:val="00D432CA"/>
    <w:rsid w:val="00D44E8B"/>
    <w:rsid w:val="00D47F53"/>
    <w:rsid w:val="00D52F08"/>
    <w:rsid w:val="00D53E8E"/>
    <w:rsid w:val="00D542D2"/>
    <w:rsid w:val="00D5656F"/>
    <w:rsid w:val="00D56F2C"/>
    <w:rsid w:val="00D56F49"/>
    <w:rsid w:val="00D6178A"/>
    <w:rsid w:val="00D632D2"/>
    <w:rsid w:val="00D66D11"/>
    <w:rsid w:val="00D71FB3"/>
    <w:rsid w:val="00D92A2D"/>
    <w:rsid w:val="00D9495F"/>
    <w:rsid w:val="00D96F7B"/>
    <w:rsid w:val="00DB05D5"/>
    <w:rsid w:val="00DB27F5"/>
    <w:rsid w:val="00DC0AFA"/>
    <w:rsid w:val="00DC65A1"/>
    <w:rsid w:val="00DD0D8D"/>
    <w:rsid w:val="00DD1BE9"/>
    <w:rsid w:val="00DE121F"/>
    <w:rsid w:val="00DE3013"/>
    <w:rsid w:val="00DE42A2"/>
    <w:rsid w:val="00DE4429"/>
    <w:rsid w:val="00DE4C0F"/>
    <w:rsid w:val="00DE64ED"/>
    <w:rsid w:val="00DE73D9"/>
    <w:rsid w:val="00DF010A"/>
    <w:rsid w:val="00DF0F56"/>
    <w:rsid w:val="00DF3738"/>
    <w:rsid w:val="00DF4A62"/>
    <w:rsid w:val="00E02C60"/>
    <w:rsid w:val="00E10C76"/>
    <w:rsid w:val="00E152AF"/>
    <w:rsid w:val="00E2204E"/>
    <w:rsid w:val="00E2400B"/>
    <w:rsid w:val="00E24754"/>
    <w:rsid w:val="00E2524A"/>
    <w:rsid w:val="00E2532C"/>
    <w:rsid w:val="00E2595D"/>
    <w:rsid w:val="00E26049"/>
    <w:rsid w:val="00E27732"/>
    <w:rsid w:val="00E30D20"/>
    <w:rsid w:val="00E34D6F"/>
    <w:rsid w:val="00E37B31"/>
    <w:rsid w:val="00E629D6"/>
    <w:rsid w:val="00E634E9"/>
    <w:rsid w:val="00E6458E"/>
    <w:rsid w:val="00E67432"/>
    <w:rsid w:val="00E77D7F"/>
    <w:rsid w:val="00E8107F"/>
    <w:rsid w:val="00E81E1B"/>
    <w:rsid w:val="00E82523"/>
    <w:rsid w:val="00E8489D"/>
    <w:rsid w:val="00EA028A"/>
    <w:rsid w:val="00EB65D9"/>
    <w:rsid w:val="00EC3389"/>
    <w:rsid w:val="00ED5DF7"/>
    <w:rsid w:val="00EE0680"/>
    <w:rsid w:val="00EF019C"/>
    <w:rsid w:val="00EF280A"/>
    <w:rsid w:val="00EF7F74"/>
    <w:rsid w:val="00F00ACB"/>
    <w:rsid w:val="00F0318E"/>
    <w:rsid w:val="00F13CE5"/>
    <w:rsid w:val="00F14204"/>
    <w:rsid w:val="00F22BDC"/>
    <w:rsid w:val="00F24AD9"/>
    <w:rsid w:val="00F32531"/>
    <w:rsid w:val="00F33E7F"/>
    <w:rsid w:val="00F473EE"/>
    <w:rsid w:val="00F5029C"/>
    <w:rsid w:val="00F63AC5"/>
    <w:rsid w:val="00F7335A"/>
    <w:rsid w:val="00F77306"/>
    <w:rsid w:val="00F8253B"/>
    <w:rsid w:val="00F8440A"/>
    <w:rsid w:val="00F91B35"/>
    <w:rsid w:val="00FA2367"/>
    <w:rsid w:val="00FA486F"/>
    <w:rsid w:val="00FA50C5"/>
    <w:rsid w:val="00FB295F"/>
    <w:rsid w:val="00FC5439"/>
    <w:rsid w:val="00FC59C1"/>
    <w:rsid w:val="00FD5C46"/>
    <w:rsid w:val="00FE468B"/>
    <w:rsid w:val="00FE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EEB2C-347D-40F9-A838-9D5D3D56D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1153</TotalTime>
  <Pages>2</Pages>
  <Words>297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100</cp:revision>
  <dcterms:created xsi:type="dcterms:W3CDTF">2014-05-02T20:48:00Z</dcterms:created>
  <dcterms:modified xsi:type="dcterms:W3CDTF">2014-05-11T18:54:00Z</dcterms:modified>
</cp:coreProperties>
</file>