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C315A" w:rsidRDefault="00592CC5" w:rsidP="00DC315A">
      <w:pPr>
        <w:jc w:val="center"/>
        <w:rPr>
          <w:b/>
          <w:bCs/>
          <w:color w:val="FF0000"/>
        </w:rPr>
      </w:pPr>
      <w:r w:rsidRPr="00DC315A">
        <w:rPr>
          <w:b/>
          <w:bCs/>
          <w:color w:val="FF0000"/>
        </w:rPr>
        <w:t>Epreuve de travail</w:t>
      </w:r>
    </w:p>
    <w:p w:rsidR="007616AA" w:rsidRDefault="007616AA">
      <w:r>
        <w:t xml:space="preserve">C’est une confrontation </w:t>
      </w:r>
      <w:proofErr w:type="spellStart"/>
      <w:r>
        <w:t>céphalo</w:t>
      </w:r>
      <w:proofErr w:type="spellEnd"/>
      <w:r>
        <w:t xml:space="preserve">-pelvienne entre un </w:t>
      </w:r>
      <w:r w:rsidRPr="007616AA">
        <w:rPr>
          <w:highlight w:val="yellow"/>
        </w:rPr>
        <w:t xml:space="preserve">bassin limite </w:t>
      </w:r>
      <w:r w:rsidR="005813EE">
        <w:rPr>
          <w:highlight w:val="yellow"/>
        </w:rPr>
        <w:t xml:space="preserve">(indice de </w:t>
      </w:r>
      <w:proofErr w:type="spellStart"/>
      <w:r w:rsidR="005813EE">
        <w:rPr>
          <w:highlight w:val="yellow"/>
        </w:rPr>
        <w:t>Mergin</w:t>
      </w:r>
      <w:proofErr w:type="spellEnd"/>
      <w:r w:rsidR="005813EE">
        <w:rPr>
          <w:highlight w:val="yellow"/>
        </w:rPr>
        <w:t xml:space="preserve"> 21-22cm) </w:t>
      </w:r>
      <w:r w:rsidRPr="007616AA">
        <w:rPr>
          <w:highlight w:val="yellow"/>
        </w:rPr>
        <w:t>et un fœtus eutrophique</w:t>
      </w:r>
      <w:r>
        <w:t xml:space="preserve"> visant à faire naitre par voie naturelle d’un enfant vivant,  sain neurologiquement et sans SF </w:t>
      </w:r>
      <w:r w:rsidRPr="00DC315A">
        <w:rPr>
          <w:highlight w:val="yellow"/>
        </w:rPr>
        <w:t>sous l’effet de CU normales</w:t>
      </w:r>
    </w:p>
    <w:p w:rsidR="007616AA" w:rsidRPr="00DC315A" w:rsidRDefault="007616AA">
      <w:pPr>
        <w:rPr>
          <w:b/>
          <w:bCs/>
          <w:color w:val="FF0000"/>
        </w:rPr>
      </w:pPr>
      <w:r w:rsidRPr="00DC315A">
        <w:rPr>
          <w:b/>
          <w:bCs/>
          <w:color w:val="FF0000"/>
        </w:rPr>
        <w:t>Conditions :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Présentation du sommet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Enfant eutrophique et vivant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PDE rompue artificiellement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Utérus sain, non cicatriciel ou bonne cicatrice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Bassin limite</w:t>
      </w:r>
    </w:p>
    <w:p w:rsidR="007616AA" w:rsidRPr="00DC315A" w:rsidRDefault="007616AA" w:rsidP="007616AA">
      <w:pPr>
        <w:rPr>
          <w:b/>
          <w:bCs/>
          <w:color w:val="FF0000"/>
        </w:rPr>
      </w:pPr>
      <w:r w:rsidRPr="00DC315A">
        <w:rPr>
          <w:b/>
          <w:bCs/>
          <w:color w:val="FF0000"/>
        </w:rPr>
        <w:t>Contre indications :</w:t>
      </w:r>
    </w:p>
    <w:p w:rsidR="007616AA" w:rsidRPr="00C129A7" w:rsidRDefault="007616AA" w:rsidP="007616AA">
      <w:pPr>
        <w:pStyle w:val="Paragraphedeliste"/>
        <w:numPr>
          <w:ilvl w:val="0"/>
          <w:numId w:val="2"/>
        </w:numPr>
        <w:rPr>
          <w:b/>
          <w:bCs/>
        </w:rPr>
      </w:pPr>
      <w:r w:rsidRPr="00C129A7">
        <w:rPr>
          <w:b/>
          <w:bCs/>
        </w:rPr>
        <w:t xml:space="preserve">Maternelle : 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Générales : primipare &gt;35ans, femme traitée pour stérilité, HTA, diabète…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Utérus malformé, fibromateux, Tm prævia, mauvaise cicatrice,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Bassin chirurgical ou obturé par une Tm osseuse</w:t>
      </w:r>
    </w:p>
    <w:p w:rsidR="007616AA" w:rsidRPr="00C129A7" w:rsidRDefault="007616AA" w:rsidP="007616AA">
      <w:pPr>
        <w:pStyle w:val="Paragraphedeliste"/>
        <w:numPr>
          <w:ilvl w:val="0"/>
          <w:numId w:val="2"/>
        </w:numPr>
        <w:rPr>
          <w:b/>
          <w:bCs/>
        </w:rPr>
      </w:pPr>
      <w:r w:rsidRPr="00C129A7">
        <w:rPr>
          <w:b/>
          <w:bCs/>
        </w:rPr>
        <w:t>Fœtale :</w:t>
      </w:r>
    </w:p>
    <w:p w:rsidR="007616AA" w:rsidRDefault="007616AA" w:rsidP="007616AA">
      <w:pPr>
        <w:pStyle w:val="Paragraphedeliste"/>
        <w:numPr>
          <w:ilvl w:val="0"/>
          <w:numId w:val="1"/>
        </w:numPr>
      </w:pPr>
      <w:r>
        <w:t>Prématuré, gros enfant, présentation autre que sommet</w:t>
      </w:r>
      <w:r w:rsidR="00210E00">
        <w:t>, SFA, SFC</w:t>
      </w:r>
    </w:p>
    <w:p w:rsidR="00210E00" w:rsidRPr="00C129A7" w:rsidRDefault="00210E00" w:rsidP="00210E00">
      <w:pPr>
        <w:rPr>
          <w:b/>
          <w:bCs/>
          <w:color w:val="FF0000"/>
        </w:rPr>
      </w:pPr>
      <w:r w:rsidRPr="00C129A7">
        <w:rPr>
          <w:b/>
          <w:bCs/>
          <w:color w:val="FF0000"/>
        </w:rPr>
        <w:t>Conduite de l’épreuve de travail</w:t>
      </w:r>
    </w:p>
    <w:p w:rsidR="00210E00" w:rsidRPr="00C129A7" w:rsidRDefault="00210E00" w:rsidP="00210E00">
      <w:pPr>
        <w:pStyle w:val="Paragraphedeliste"/>
        <w:numPr>
          <w:ilvl w:val="0"/>
          <w:numId w:val="2"/>
        </w:numPr>
        <w:rPr>
          <w:b/>
          <w:bCs/>
        </w:rPr>
      </w:pPr>
      <w:r w:rsidRPr="00C129A7">
        <w:rPr>
          <w:b/>
          <w:bCs/>
        </w:rPr>
        <w:t>Hospitalisation dès les 1</w:t>
      </w:r>
      <w:r w:rsidRPr="00C129A7">
        <w:rPr>
          <w:b/>
          <w:bCs/>
          <w:vertAlign w:val="superscript"/>
        </w:rPr>
        <w:t xml:space="preserve">ères </w:t>
      </w:r>
      <w:r w:rsidRPr="00C129A7">
        <w:rPr>
          <w:b/>
          <w:bCs/>
        </w:rPr>
        <w:t>CU</w:t>
      </w:r>
    </w:p>
    <w:p w:rsidR="00210E00" w:rsidRPr="00C129A7" w:rsidRDefault="00210E00" w:rsidP="00210E00">
      <w:pPr>
        <w:pStyle w:val="Paragraphedeliste"/>
        <w:numPr>
          <w:ilvl w:val="0"/>
          <w:numId w:val="2"/>
        </w:numPr>
        <w:rPr>
          <w:b/>
          <w:bCs/>
        </w:rPr>
      </w:pPr>
      <w:r w:rsidRPr="00C129A7">
        <w:rPr>
          <w:b/>
          <w:bCs/>
        </w:rPr>
        <w:t>Mise en route :</w:t>
      </w:r>
    </w:p>
    <w:p w:rsidR="00210E00" w:rsidRDefault="00210E00" w:rsidP="00210E00">
      <w:pPr>
        <w:pStyle w:val="Paragraphedeliste"/>
        <w:numPr>
          <w:ilvl w:val="0"/>
          <w:numId w:val="1"/>
        </w:numPr>
      </w:pPr>
      <w:r w:rsidRPr="005813EE">
        <w:rPr>
          <w:highlight w:val="yellow"/>
        </w:rPr>
        <w:t>Rupture artificielle de la PDE à 5cm de dilatation</w:t>
      </w:r>
      <w:r>
        <w:t xml:space="preserve"> </w:t>
      </w:r>
    </w:p>
    <w:p w:rsidR="00210E00" w:rsidRDefault="00210E00" w:rsidP="00210E00">
      <w:pPr>
        <w:pStyle w:val="Paragraphedeliste"/>
        <w:numPr>
          <w:ilvl w:val="0"/>
          <w:numId w:val="1"/>
        </w:numPr>
      </w:pPr>
      <w:r>
        <w:t>En cas de rupture prématurée des membranes, l’épreuve débute dès le début du véritable travail</w:t>
      </w:r>
    </w:p>
    <w:p w:rsidR="00210E00" w:rsidRPr="00C129A7" w:rsidRDefault="00210E00" w:rsidP="00210E00">
      <w:pPr>
        <w:pStyle w:val="Paragraphedeliste"/>
        <w:numPr>
          <w:ilvl w:val="0"/>
          <w:numId w:val="2"/>
        </w:numPr>
        <w:rPr>
          <w:b/>
          <w:bCs/>
        </w:rPr>
      </w:pPr>
      <w:r w:rsidRPr="00C129A7">
        <w:rPr>
          <w:b/>
          <w:bCs/>
        </w:rPr>
        <w:t xml:space="preserve">Surveillance : BCF, ERCF, couleur du LA, Ph </w:t>
      </w:r>
      <w:proofErr w:type="spellStart"/>
      <w:r w:rsidRPr="00C129A7">
        <w:rPr>
          <w:b/>
          <w:bCs/>
        </w:rPr>
        <w:t>métrie</w:t>
      </w:r>
      <w:proofErr w:type="spellEnd"/>
      <w:r w:rsidRPr="00C129A7">
        <w:rPr>
          <w:b/>
          <w:bCs/>
        </w:rPr>
        <w:t xml:space="preserve"> </w:t>
      </w:r>
    </w:p>
    <w:p w:rsidR="00210E00" w:rsidRDefault="00210E00" w:rsidP="00210E00">
      <w:pPr>
        <w:pStyle w:val="Paragraphedeliste"/>
        <w:numPr>
          <w:ilvl w:val="0"/>
          <w:numId w:val="1"/>
        </w:numPr>
      </w:pPr>
      <w:r>
        <w:t>Si CU insuffisantes =&gt; perf d’ocytocine et antispasmodiques</w:t>
      </w:r>
    </w:p>
    <w:p w:rsidR="00210E00" w:rsidRPr="00C129A7" w:rsidRDefault="00210E00" w:rsidP="00210E00">
      <w:pPr>
        <w:pStyle w:val="Paragraphedeliste"/>
        <w:numPr>
          <w:ilvl w:val="0"/>
          <w:numId w:val="2"/>
        </w:numPr>
        <w:rPr>
          <w:b/>
          <w:bCs/>
        </w:rPr>
      </w:pPr>
      <w:r w:rsidRPr="00C129A7">
        <w:rPr>
          <w:b/>
          <w:bCs/>
        </w:rPr>
        <w:t>Résultats : elle prendra fin en cas</w:t>
      </w:r>
      <w:r w:rsidR="00DC315A" w:rsidRPr="00C129A7">
        <w:rPr>
          <w:b/>
          <w:bCs/>
        </w:rPr>
        <w:t xml:space="preserve"> de :</w:t>
      </w:r>
    </w:p>
    <w:p w:rsidR="00210E00" w:rsidRDefault="00DC315A" w:rsidP="00210E00">
      <w:pPr>
        <w:pStyle w:val="Paragraphedeliste"/>
        <w:numPr>
          <w:ilvl w:val="0"/>
          <w:numId w:val="1"/>
        </w:numPr>
      </w:pPr>
      <w:r>
        <w:t>SF =&gt; césarienne</w:t>
      </w:r>
    </w:p>
    <w:p w:rsidR="00DC315A" w:rsidRDefault="00DC315A" w:rsidP="00210E00">
      <w:pPr>
        <w:pStyle w:val="Paragraphedeliste"/>
        <w:numPr>
          <w:ilvl w:val="0"/>
          <w:numId w:val="1"/>
        </w:numPr>
      </w:pPr>
      <w:r>
        <w:t>Anomalie de la dilatation =&gt; césarienne</w:t>
      </w:r>
    </w:p>
    <w:p w:rsidR="00DC315A" w:rsidRDefault="00DC315A" w:rsidP="00210E00">
      <w:pPr>
        <w:pStyle w:val="Paragraphedeliste"/>
        <w:numPr>
          <w:ilvl w:val="0"/>
          <w:numId w:val="1"/>
        </w:numPr>
      </w:pPr>
      <w:r>
        <w:t>Défaut d’engagement ou de progression =&gt; césarienne</w:t>
      </w:r>
    </w:p>
    <w:p w:rsidR="00DC315A" w:rsidRDefault="00DC315A" w:rsidP="00DC315A">
      <w:pPr>
        <w:pStyle w:val="Paragraphedeliste"/>
        <w:numPr>
          <w:ilvl w:val="0"/>
          <w:numId w:val="1"/>
        </w:numPr>
      </w:pPr>
      <w:r>
        <w:t xml:space="preserve">Si la dilatation progresse favorablement (la présentation s’engage) =&gt; voie basse spontanée ou forceps </w:t>
      </w:r>
    </w:p>
    <w:sectPr w:rsidR="00DC315A" w:rsidSect="00DC315A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2468D"/>
    <w:multiLevelType w:val="hybridMultilevel"/>
    <w:tmpl w:val="B75A831A"/>
    <w:lvl w:ilvl="0" w:tplc="3F8095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F4586B"/>
    <w:multiLevelType w:val="hybridMultilevel"/>
    <w:tmpl w:val="87CAD784"/>
    <w:lvl w:ilvl="0" w:tplc="E3ACBC2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92CC5"/>
    <w:rsid w:val="00130EAE"/>
    <w:rsid w:val="00210E00"/>
    <w:rsid w:val="005813EE"/>
    <w:rsid w:val="00592CC5"/>
    <w:rsid w:val="007616AA"/>
    <w:rsid w:val="00A83925"/>
    <w:rsid w:val="00AC1FA6"/>
    <w:rsid w:val="00C129A7"/>
    <w:rsid w:val="00C758BB"/>
    <w:rsid w:val="00DC3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16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2010-03-25T17:01:00Z</dcterms:created>
  <dcterms:modified xsi:type="dcterms:W3CDTF">2010-03-28T19:25:00Z</dcterms:modified>
</cp:coreProperties>
</file>