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8C0096" w:rsidRDefault="00DD116D" w:rsidP="008C0096">
      <w:pPr>
        <w:jc w:val="center"/>
        <w:rPr>
          <w:b/>
          <w:bCs/>
          <w:color w:val="FF0000"/>
        </w:rPr>
      </w:pPr>
      <w:r w:rsidRPr="008C0096">
        <w:rPr>
          <w:b/>
          <w:bCs/>
          <w:color w:val="FF0000"/>
        </w:rPr>
        <w:t>Diagnostic et surveillance d’une grossesse</w:t>
      </w:r>
    </w:p>
    <w:p w:rsidR="00DD116D" w:rsidRDefault="00DD116D" w:rsidP="00DD116D">
      <w:pPr>
        <w:pStyle w:val="Paragraphedeliste"/>
        <w:numPr>
          <w:ilvl w:val="0"/>
          <w:numId w:val="1"/>
        </w:numPr>
      </w:pPr>
      <w:r>
        <w:t>Il doit se faire avant le 3</w:t>
      </w:r>
      <w:r w:rsidRPr="00DD116D">
        <w:rPr>
          <w:vertAlign w:val="superscript"/>
        </w:rPr>
        <w:t>ème</w:t>
      </w:r>
      <w:r>
        <w:t xml:space="preserve"> mois </w:t>
      </w:r>
    </w:p>
    <w:p w:rsidR="008C0096" w:rsidRPr="008C0096" w:rsidRDefault="008C0096" w:rsidP="008C0096">
      <w:pPr>
        <w:rPr>
          <w:b/>
          <w:bCs/>
          <w:color w:val="FF0000"/>
        </w:rPr>
      </w:pPr>
      <w:r w:rsidRPr="008C0096">
        <w:rPr>
          <w:b/>
          <w:bCs/>
          <w:color w:val="FF0000"/>
        </w:rPr>
        <w:t xml:space="preserve">Clinique </w:t>
      </w:r>
    </w:p>
    <w:p w:rsidR="00AD3B3A" w:rsidRDefault="00DD116D" w:rsidP="00DD116D">
      <w:pPr>
        <w:pStyle w:val="Paragraphedeliste"/>
        <w:numPr>
          <w:ilvl w:val="0"/>
          <w:numId w:val="1"/>
        </w:numPr>
      </w:pPr>
      <w:r w:rsidRPr="008C0096">
        <w:rPr>
          <w:highlight w:val="yellow"/>
        </w:rPr>
        <w:t>Aménorrhée</w:t>
      </w:r>
      <w:r>
        <w:t> : préciser la DDR</w:t>
      </w:r>
      <w:r w:rsidR="00AD3B3A">
        <w:t> </w:t>
      </w:r>
    </w:p>
    <w:p w:rsidR="00DD116D" w:rsidRDefault="00AD3B3A" w:rsidP="00AD3B3A">
      <w:pPr>
        <w:pStyle w:val="Paragraphedeliste"/>
        <w:numPr>
          <w:ilvl w:val="0"/>
          <w:numId w:val="4"/>
        </w:numPr>
      </w:pPr>
      <w:r>
        <w:t>38 semaines de gestation = 40SA – 14j (durée comprise entre DDR et l’ovulation)</w:t>
      </w:r>
    </w:p>
    <w:p w:rsidR="00DD116D" w:rsidRDefault="00DD116D" w:rsidP="00DD116D">
      <w:pPr>
        <w:pStyle w:val="Paragraphedeliste"/>
        <w:numPr>
          <w:ilvl w:val="0"/>
          <w:numId w:val="1"/>
        </w:numPr>
      </w:pPr>
      <w:r w:rsidRPr="008C0096">
        <w:rPr>
          <w:highlight w:val="yellow"/>
        </w:rPr>
        <w:t>↗ de volume de l’utérus</w:t>
      </w:r>
      <w:r>
        <w:t xml:space="preserve"> proportionnelle à la durée de l’aménorrhée :</w:t>
      </w:r>
    </w:p>
    <w:p w:rsidR="008C0096" w:rsidRDefault="008C0096" w:rsidP="008C0096">
      <w:pPr>
        <w:pStyle w:val="Paragraphedeliste"/>
        <w:numPr>
          <w:ilvl w:val="0"/>
          <w:numId w:val="3"/>
        </w:numPr>
      </w:pPr>
      <w:r>
        <w:t xml:space="preserve">20 cm à 5mois </w:t>
      </w:r>
    </w:p>
    <w:p w:rsidR="008C0096" w:rsidRDefault="008C0096" w:rsidP="008C0096">
      <w:pPr>
        <w:pStyle w:val="Paragraphedeliste"/>
        <w:numPr>
          <w:ilvl w:val="0"/>
          <w:numId w:val="3"/>
        </w:numPr>
      </w:pPr>
      <w:r>
        <w:t xml:space="preserve">28 cm à 7mois </w:t>
      </w:r>
    </w:p>
    <w:p w:rsidR="008C0096" w:rsidRDefault="008C0096" w:rsidP="008C0096">
      <w:pPr>
        <w:pStyle w:val="Paragraphedeliste"/>
        <w:numPr>
          <w:ilvl w:val="0"/>
          <w:numId w:val="3"/>
        </w:numPr>
      </w:pPr>
      <w:r>
        <w:t xml:space="preserve">30 cm à 8mois </w:t>
      </w:r>
    </w:p>
    <w:p w:rsidR="008C0096" w:rsidRDefault="008C0096" w:rsidP="008C0096">
      <w:pPr>
        <w:pStyle w:val="Paragraphedeliste"/>
        <w:numPr>
          <w:ilvl w:val="0"/>
          <w:numId w:val="3"/>
        </w:numPr>
      </w:pPr>
      <w:r>
        <w:t xml:space="preserve">33 cm à 9mois </w:t>
      </w:r>
    </w:p>
    <w:p w:rsidR="00DD116D" w:rsidRDefault="00DD116D" w:rsidP="00DD116D">
      <w:pPr>
        <w:pStyle w:val="Paragraphedeliste"/>
        <w:numPr>
          <w:ilvl w:val="0"/>
          <w:numId w:val="3"/>
        </w:numPr>
      </w:pPr>
      <w:r>
        <w:t>TV + palper abdominal =&gt; palpation d’un col lourd, gros et globuleux</w:t>
      </w:r>
    </w:p>
    <w:p w:rsidR="00DD116D" w:rsidRDefault="00DD116D" w:rsidP="00DD116D">
      <w:pPr>
        <w:pStyle w:val="Paragraphedeliste"/>
        <w:numPr>
          <w:ilvl w:val="0"/>
          <w:numId w:val="3"/>
        </w:numPr>
      </w:pPr>
      <w:r w:rsidRPr="008C0096">
        <w:rPr>
          <w:highlight w:val="cyan"/>
        </w:rPr>
        <w:t>Signe de Noble</w:t>
      </w:r>
      <w:r>
        <w:t xml:space="preserve"> : perception du col dans les culs de sac latéraux </w:t>
      </w:r>
      <w:r w:rsidR="00BB4484">
        <w:t>ayant la consistance d’une figue mure</w:t>
      </w:r>
    </w:p>
    <w:p w:rsidR="00BB4484" w:rsidRDefault="00BB4484" w:rsidP="00DD116D">
      <w:pPr>
        <w:pStyle w:val="Paragraphedeliste"/>
        <w:numPr>
          <w:ilvl w:val="0"/>
          <w:numId w:val="3"/>
        </w:numPr>
      </w:pPr>
      <w:r w:rsidRPr="008C0096">
        <w:rPr>
          <w:highlight w:val="cyan"/>
        </w:rPr>
        <w:t xml:space="preserve">Signe de </w:t>
      </w:r>
      <w:proofErr w:type="spellStart"/>
      <w:r w:rsidRPr="008C0096">
        <w:rPr>
          <w:highlight w:val="cyan"/>
        </w:rPr>
        <w:t>Heggar</w:t>
      </w:r>
      <w:proofErr w:type="spellEnd"/>
      <w:r>
        <w:t> : le ramollissement du col est maximum au niveau de l’isthme</w:t>
      </w:r>
    </w:p>
    <w:p w:rsidR="00DD116D" w:rsidRDefault="00DD116D" w:rsidP="00DD116D">
      <w:pPr>
        <w:pStyle w:val="Paragraphedeliste"/>
        <w:numPr>
          <w:ilvl w:val="0"/>
          <w:numId w:val="1"/>
        </w:numPr>
      </w:pPr>
      <w:r w:rsidRPr="008C0096">
        <w:rPr>
          <w:highlight w:val="yellow"/>
        </w:rPr>
        <w:t>Signes sympathiques gravidiques</w:t>
      </w:r>
      <w:r>
        <w:t xml:space="preserve"> à la fin du 1</w:t>
      </w:r>
      <w:r w:rsidRPr="00DD116D">
        <w:rPr>
          <w:vertAlign w:val="superscript"/>
        </w:rPr>
        <w:t>er</w:t>
      </w:r>
      <w:r>
        <w:t xml:space="preserve"> mois et disparaissent au 3</w:t>
      </w:r>
      <w:r w:rsidRPr="00DD116D">
        <w:rPr>
          <w:vertAlign w:val="superscript"/>
        </w:rPr>
        <w:t>ème</w:t>
      </w:r>
      <w:r>
        <w:t xml:space="preserve"> mois :</w:t>
      </w:r>
    </w:p>
    <w:p w:rsidR="00DD116D" w:rsidRDefault="00DD116D" w:rsidP="00DD116D">
      <w:pPr>
        <w:pStyle w:val="Paragraphedeliste"/>
        <w:numPr>
          <w:ilvl w:val="0"/>
          <w:numId w:val="2"/>
        </w:numPr>
      </w:pPr>
      <w:r>
        <w:t>Troubles digestifs : nausées, vomissements, constipation, sialorrhée</w:t>
      </w:r>
    </w:p>
    <w:p w:rsidR="00DD116D" w:rsidRDefault="00DD116D" w:rsidP="00DD116D">
      <w:pPr>
        <w:pStyle w:val="Paragraphedeliste"/>
        <w:numPr>
          <w:ilvl w:val="0"/>
          <w:numId w:val="2"/>
        </w:numPr>
      </w:pPr>
      <w:r>
        <w:t xml:space="preserve">Troubles </w:t>
      </w:r>
      <w:r w:rsidR="00EA527C">
        <w:t>neuroendocriniens</w:t>
      </w:r>
      <w:r>
        <w:t> : irritabilité, envie, dégout, troubles du sommeil</w:t>
      </w:r>
    </w:p>
    <w:p w:rsidR="00DD116D" w:rsidRDefault="00BB4484" w:rsidP="00DD116D">
      <w:pPr>
        <w:pStyle w:val="Paragraphedeliste"/>
        <w:numPr>
          <w:ilvl w:val="0"/>
          <w:numId w:val="2"/>
        </w:numPr>
      </w:pPr>
      <w:r>
        <w:t>P</w:t>
      </w:r>
      <w:r w:rsidR="00DD116D">
        <w:t>ollakiurie</w:t>
      </w:r>
    </w:p>
    <w:p w:rsidR="00BB4484" w:rsidRDefault="00BB4484" w:rsidP="00BB4484">
      <w:pPr>
        <w:pStyle w:val="Paragraphedeliste"/>
        <w:numPr>
          <w:ilvl w:val="0"/>
          <w:numId w:val="1"/>
        </w:numPr>
      </w:pPr>
      <w:r w:rsidRPr="008C0096">
        <w:rPr>
          <w:highlight w:val="yellow"/>
        </w:rPr>
        <w:t>↗ du volume des seins</w:t>
      </w:r>
      <w:r>
        <w:t xml:space="preserve"> </w:t>
      </w:r>
    </w:p>
    <w:p w:rsidR="00BB4484" w:rsidRDefault="00BB4484" w:rsidP="00BB4484">
      <w:pPr>
        <w:pStyle w:val="Paragraphedeliste"/>
        <w:numPr>
          <w:ilvl w:val="0"/>
          <w:numId w:val="2"/>
        </w:numPr>
      </w:pPr>
      <w:r>
        <w:t>le réseau veineux s/</w:t>
      </w:r>
      <w:proofErr w:type="spellStart"/>
      <w:r>
        <w:t>cut</w:t>
      </w:r>
      <w:proofErr w:type="spellEnd"/>
      <w:r>
        <w:t xml:space="preserve"> est très développé : </w:t>
      </w:r>
      <w:r w:rsidRPr="008C0096">
        <w:rPr>
          <w:highlight w:val="cyan"/>
        </w:rPr>
        <w:t>réseau de Haller</w:t>
      </w:r>
    </w:p>
    <w:p w:rsidR="00BB4484" w:rsidRDefault="00BB4484" w:rsidP="00BB4484">
      <w:pPr>
        <w:pStyle w:val="Paragraphedeliste"/>
        <w:numPr>
          <w:ilvl w:val="0"/>
          <w:numId w:val="2"/>
        </w:numPr>
      </w:pPr>
      <w:r>
        <w:t>l’aréole bombe en verre de montre et porte les tubercules de Montgomery</w:t>
      </w:r>
    </w:p>
    <w:p w:rsidR="00BB4484" w:rsidRDefault="008C0096" w:rsidP="00BB4484">
      <w:pPr>
        <w:pStyle w:val="Paragraphedeliste"/>
        <w:numPr>
          <w:ilvl w:val="0"/>
          <w:numId w:val="1"/>
        </w:numPr>
      </w:pPr>
      <w:r>
        <w:rPr>
          <w:highlight w:val="yellow"/>
        </w:rPr>
        <w:t>P</w:t>
      </w:r>
      <w:r w:rsidR="00BB4484" w:rsidRPr="008C0096">
        <w:rPr>
          <w:highlight w:val="yellow"/>
        </w:rPr>
        <w:t>igmentation</w:t>
      </w:r>
      <w:r w:rsidR="00BB4484">
        <w:t xml:space="preserve"> du visage (masque de grossesse) et de la ligne brune abdominale + varices</w:t>
      </w:r>
    </w:p>
    <w:p w:rsidR="00BB4484" w:rsidRDefault="00BB4484" w:rsidP="00BB4484">
      <w:pPr>
        <w:pStyle w:val="Paragraphedeliste"/>
        <w:numPr>
          <w:ilvl w:val="0"/>
          <w:numId w:val="1"/>
        </w:numPr>
      </w:pPr>
      <w:r>
        <w:t>Spéculum : aspect lilas du col, col sec</w:t>
      </w:r>
    </w:p>
    <w:p w:rsidR="008C0096" w:rsidRPr="008C0096" w:rsidRDefault="008C0096" w:rsidP="008C0096">
      <w:pPr>
        <w:rPr>
          <w:b/>
          <w:bCs/>
          <w:color w:val="FF0000"/>
        </w:rPr>
      </w:pPr>
      <w:r w:rsidRPr="008C0096">
        <w:rPr>
          <w:b/>
          <w:bCs/>
          <w:color w:val="FF0000"/>
        </w:rPr>
        <w:t>Examens complémentaires</w:t>
      </w:r>
    </w:p>
    <w:p w:rsidR="00BB4484" w:rsidRDefault="00BB4484" w:rsidP="00BB4484">
      <w:pPr>
        <w:pStyle w:val="Paragraphedeliste"/>
        <w:numPr>
          <w:ilvl w:val="0"/>
          <w:numId w:val="1"/>
        </w:numPr>
      </w:pPr>
      <w:r w:rsidRPr="00AD3B3A">
        <w:rPr>
          <w:highlight w:val="yellow"/>
        </w:rPr>
        <w:t>Courbe de température en plateau</w:t>
      </w:r>
    </w:p>
    <w:p w:rsidR="00BB4484" w:rsidRDefault="00BB4484" w:rsidP="00BB4484">
      <w:pPr>
        <w:pStyle w:val="Paragraphedeliste"/>
        <w:numPr>
          <w:ilvl w:val="0"/>
          <w:numId w:val="1"/>
        </w:numPr>
      </w:pPr>
      <w:r w:rsidRPr="00AD3B3A">
        <w:rPr>
          <w:highlight w:val="yellow"/>
        </w:rPr>
        <w:t>Dosage de la BHCG</w:t>
      </w:r>
      <w:r>
        <w:t xml:space="preserve"> dans les urines ou plasma</w:t>
      </w:r>
    </w:p>
    <w:p w:rsidR="00BB4484" w:rsidRDefault="00BB4484" w:rsidP="00BB4484">
      <w:pPr>
        <w:pStyle w:val="Paragraphedeliste"/>
        <w:numPr>
          <w:ilvl w:val="0"/>
          <w:numId w:val="2"/>
        </w:numPr>
      </w:pPr>
      <w:r w:rsidRPr="008C0096">
        <w:rPr>
          <w:b/>
          <w:bCs/>
        </w:rPr>
        <w:t>Seuil de sensibilité 1-2 U/ml</w:t>
      </w:r>
      <w:r>
        <w:t xml:space="preserve"> (examen le plus précis)</w:t>
      </w:r>
    </w:p>
    <w:p w:rsidR="00BB4484" w:rsidRDefault="00BB4484" w:rsidP="00BB4484">
      <w:pPr>
        <w:pStyle w:val="Paragraphedeliste"/>
        <w:numPr>
          <w:ilvl w:val="0"/>
          <w:numId w:val="2"/>
        </w:numPr>
      </w:pPr>
      <w:r w:rsidRPr="008C0096">
        <w:rPr>
          <w:b/>
          <w:bCs/>
        </w:rPr>
        <w:t>Positif 8-9 jours après l’ovulation</w:t>
      </w:r>
      <w:r>
        <w:t xml:space="preserve"> soit avant le retard des règles</w:t>
      </w:r>
    </w:p>
    <w:p w:rsidR="00BB4484" w:rsidRDefault="00BB4484" w:rsidP="00BB4484">
      <w:pPr>
        <w:pStyle w:val="Paragraphedeliste"/>
        <w:numPr>
          <w:ilvl w:val="0"/>
          <w:numId w:val="1"/>
        </w:numPr>
      </w:pPr>
      <w:r>
        <w:t>Dosage de l’HCG (pas très fiable)</w:t>
      </w:r>
    </w:p>
    <w:p w:rsidR="00BB4484" w:rsidRDefault="00BB4484" w:rsidP="00BB4484">
      <w:pPr>
        <w:pStyle w:val="Paragraphedeliste"/>
        <w:numPr>
          <w:ilvl w:val="0"/>
          <w:numId w:val="1"/>
        </w:numPr>
      </w:pPr>
      <w:r>
        <w:t>Réaction d’agglutination </w:t>
      </w:r>
      <w:r w:rsidR="00AD3B3A">
        <w:t xml:space="preserve">sur lame ou d’inhibition de </w:t>
      </w:r>
      <w:proofErr w:type="spellStart"/>
      <w:r w:rsidR="00AD3B3A">
        <w:t>hémagglutination</w:t>
      </w:r>
      <w:proofErr w:type="spellEnd"/>
      <w:r w:rsidR="00AD3B3A">
        <w:t xml:space="preserve"> sur tube </w:t>
      </w:r>
      <w:r>
        <w:t xml:space="preserve">: </w:t>
      </w:r>
    </w:p>
    <w:p w:rsidR="00BB4484" w:rsidRDefault="00BB4484" w:rsidP="00BB4484">
      <w:pPr>
        <w:pStyle w:val="Paragraphedeliste"/>
        <w:numPr>
          <w:ilvl w:val="0"/>
          <w:numId w:val="2"/>
        </w:numPr>
      </w:pPr>
      <w:r>
        <w:t xml:space="preserve">Positif 21-23 jours après l’ovulation =&gt; </w:t>
      </w:r>
      <w:r w:rsidR="00AD3B3A">
        <w:t>soit 9-10j de retard de règles</w:t>
      </w:r>
    </w:p>
    <w:p w:rsidR="00AD3B3A" w:rsidRDefault="00AD3B3A" w:rsidP="00AD3B3A">
      <w:pPr>
        <w:pStyle w:val="Paragraphedeliste"/>
        <w:numPr>
          <w:ilvl w:val="0"/>
          <w:numId w:val="1"/>
        </w:numPr>
      </w:pPr>
      <w:r w:rsidRPr="008C0096">
        <w:rPr>
          <w:highlight w:val="yellow"/>
        </w:rPr>
        <w:t>Echographie</w:t>
      </w:r>
      <w:r>
        <w:t> :</w:t>
      </w:r>
    </w:p>
    <w:p w:rsidR="00AD3B3A" w:rsidRDefault="00AD3B3A" w:rsidP="008C0096">
      <w:pPr>
        <w:pStyle w:val="Paragraphedeliste"/>
        <w:numPr>
          <w:ilvl w:val="0"/>
          <w:numId w:val="2"/>
        </w:numPr>
      </w:pPr>
      <w:r w:rsidRPr="001C0C3A">
        <w:rPr>
          <w:b/>
          <w:bCs/>
        </w:rPr>
        <w:t>5</w:t>
      </w:r>
      <w:r w:rsidRPr="001C0C3A">
        <w:rPr>
          <w:b/>
          <w:bCs/>
          <w:vertAlign w:val="superscript"/>
        </w:rPr>
        <w:t>ème</w:t>
      </w:r>
      <w:r w:rsidRPr="001C0C3A">
        <w:rPr>
          <w:b/>
          <w:bCs/>
        </w:rPr>
        <w:t xml:space="preserve"> SA</w:t>
      </w:r>
      <w:r>
        <w:t xml:space="preserve"> : </w:t>
      </w:r>
      <w:r w:rsidR="008C0096">
        <w:t>s</w:t>
      </w:r>
      <w:r>
        <w:t>ac ovulaire</w:t>
      </w:r>
    </w:p>
    <w:p w:rsidR="00AD3B3A" w:rsidRDefault="00AD3B3A" w:rsidP="00AD3B3A">
      <w:pPr>
        <w:pStyle w:val="Paragraphedeliste"/>
        <w:numPr>
          <w:ilvl w:val="0"/>
          <w:numId w:val="2"/>
        </w:numPr>
      </w:pPr>
      <w:r>
        <w:t>7</w:t>
      </w:r>
      <w:r w:rsidRPr="00AD3B3A">
        <w:rPr>
          <w:vertAlign w:val="superscript"/>
        </w:rPr>
        <w:t>ème</w:t>
      </w:r>
      <w:r>
        <w:t xml:space="preserve"> SA : structure embryonnaire</w:t>
      </w:r>
    </w:p>
    <w:p w:rsidR="00AD3B3A" w:rsidRDefault="00AD3B3A" w:rsidP="00AD3B3A">
      <w:pPr>
        <w:pStyle w:val="Paragraphedeliste"/>
        <w:numPr>
          <w:ilvl w:val="0"/>
          <w:numId w:val="2"/>
        </w:numPr>
      </w:pPr>
      <w:r>
        <w:t>7-8</w:t>
      </w:r>
      <w:r w:rsidRPr="00AD3B3A">
        <w:rPr>
          <w:vertAlign w:val="superscript"/>
        </w:rPr>
        <w:t>ème</w:t>
      </w:r>
      <w:r>
        <w:t xml:space="preserve"> SA : activité cardiaque</w:t>
      </w:r>
    </w:p>
    <w:p w:rsidR="00AD3B3A" w:rsidRDefault="00AD3B3A" w:rsidP="00AD3B3A">
      <w:pPr>
        <w:pStyle w:val="Paragraphedeliste"/>
        <w:numPr>
          <w:ilvl w:val="0"/>
          <w:numId w:val="2"/>
        </w:numPr>
      </w:pPr>
      <w:r>
        <w:t>8-9</w:t>
      </w:r>
      <w:r w:rsidRPr="00AD3B3A">
        <w:rPr>
          <w:vertAlign w:val="superscript"/>
        </w:rPr>
        <w:t>ème</w:t>
      </w:r>
      <w:r>
        <w:t xml:space="preserve"> SA : MAF</w:t>
      </w:r>
    </w:p>
    <w:p w:rsidR="00AD3B3A" w:rsidRDefault="00AD3B3A" w:rsidP="00AD3B3A">
      <w:pPr>
        <w:pStyle w:val="Paragraphedeliste"/>
        <w:numPr>
          <w:ilvl w:val="0"/>
          <w:numId w:val="2"/>
        </w:numPr>
      </w:pPr>
      <w:r w:rsidRPr="001C0C3A">
        <w:rPr>
          <w:b/>
          <w:bCs/>
        </w:rPr>
        <w:t>12</w:t>
      </w:r>
      <w:r w:rsidRPr="001C0C3A">
        <w:rPr>
          <w:b/>
          <w:bCs/>
          <w:vertAlign w:val="superscript"/>
        </w:rPr>
        <w:t>ème</w:t>
      </w:r>
      <w:r w:rsidRPr="001C0C3A">
        <w:rPr>
          <w:b/>
          <w:bCs/>
        </w:rPr>
        <w:t xml:space="preserve"> SA</w:t>
      </w:r>
      <w:r>
        <w:t> :</w:t>
      </w:r>
      <w:r w:rsidR="008C0096">
        <w:t xml:space="preserve"> </w:t>
      </w:r>
      <w:r>
        <w:t xml:space="preserve">distance </w:t>
      </w:r>
      <w:proofErr w:type="spellStart"/>
      <w:r>
        <w:t>crânio</w:t>
      </w:r>
      <w:proofErr w:type="spellEnd"/>
      <w:r>
        <w:t>-caudale</w:t>
      </w:r>
    </w:p>
    <w:p w:rsidR="00BB4484" w:rsidRDefault="00BB4484" w:rsidP="00BB4484">
      <w:pPr>
        <w:pStyle w:val="Paragraphedeliste"/>
      </w:pPr>
    </w:p>
    <w:p w:rsidR="007237A8" w:rsidRDefault="007237A8" w:rsidP="007237A8">
      <w:pPr>
        <w:pStyle w:val="Paragraphedeliste"/>
      </w:pPr>
      <w:r>
        <w:t>T1 =&gt; 1-15 SA</w:t>
      </w:r>
    </w:p>
    <w:p w:rsidR="007237A8" w:rsidRDefault="007237A8" w:rsidP="00BB4484">
      <w:pPr>
        <w:pStyle w:val="Paragraphedeliste"/>
      </w:pPr>
      <w:r>
        <w:t>T2 =&gt; 16-27</w:t>
      </w:r>
    </w:p>
    <w:p w:rsidR="007237A8" w:rsidRDefault="007237A8" w:rsidP="00BB4484">
      <w:pPr>
        <w:pStyle w:val="Paragraphedeliste"/>
      </w:pPr>
      <w:r>
        <w:t>T3 =&gt; 28-40</w:t>
      </w:r>
    </w:p>
    <w:sectPr w:rsidR="007237A8" w:rsidSect="008C0096">
      <w:pgSz w:w="11906" w:h="16838"/>
      <w:pgMar w:top="1440" w:right="707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56F30"/>
    <w:multiLevelType w:val="hybridMultilevel"/>
    <w:tmpl w:val="0D386930"/>
    <w:lvl w:ilvl="0" w:tplc="595ED29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7E282A"/>
    <w:multiLevelType w:val="hybridMultilevel"/>
    <w:tmpl w:val="A9629304"/>
    <w:lvl w:ilvl="0" w:tplc="085CF7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048C0"/>
    <w:multiLevelType w:val="hybridMultilevel"/>
    <w:tmpl w:val="C4C662C2"/>
    <w:lvl w:ilvl="0" w:tplc="48DEF3F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1347AB8"/>
    <w:multiLevelType w:val="hybridMultilevel"/>
    <w:tmpl w:val="58DA401C"/>
    <w:lvl w:ilvl="0" w:tplc="7B8ADAE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D116D"/>
    <w:rsid w:val="001C0C3A"/>
    <w:rsid w:val="003B16E5"/>
    <w:rsid w:val="007237A8"/>
    <w:rsid w:val="00743C49"/>
    <w:rsid w:val="008A4EEB"/>
    <w:rsid w:val="008C0096"/>
    <w:rsid w:val="00AC1FA6"/>
    <w:rsid w:val="00AD3B3A"/>
    <w:rsid w:val="00B602C9"/>
    <w:rsid w:val="00BA50F4"/>
    <w:rsid w:val="00BB4484"/>
    <w:rsid w:val="00C758BB"/>
    <w:rsid w:val="00DD116D"/>
    <w:rsid w:val="00EA5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D11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user</cp:lastModifiedBy>
  <cp:revision>7</cp:revision>
  <dcterms:created xsi:type="dcterms:W3CDTF">2010-03-24T12:59:00Z</dcterms:created>
  <dcterms:modified xsi:type="dcterms:W3CDTF">2016-03-02T19:21:00Z</dcterms:modified>
</cp:coreProperties>
</file>