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1C26F0" w:rsidRDefault="005B5A00" w:rsidP="001C26F0">
      <w:pPr>
        <w:jc w:val="center"/>
        <w:rPr>
          <w:b/>
          <w:bCs/>
          <w:color w:val="FF0000"/>
        </w:rPr>
      </w:pPr>
      <w:r w:rsidRPr="001C26F0">
        <w:rPr>
          <w:b/>
          <w:bCs/>
          <w:color w:val="FF0000"/>
        </w:rPr>
        <w:t>Suites de couche pathologiques</w:t>
      </w:r>
    </w:p>
    <w:p w:rsidR="005B5A00" w:rsidRPr="001C26F0" w:rsidRDefault="005B5A00">
      <w:pPr>
        <w:rPr>
          <w:b/>
          <w:bCs/>
          <w:color w:val="FF0000"/>
        </w:rPr>
      </w:pPr>
      <w:r w:rsidRPr="001C26F0">
        <w:rPr>
          <w:b/>
          <w:bCs/>
          <w:color w:val="FF0000"/>
        </w:rPr>
        <w:t>Complications mammaires</w:t>
      </w:r>
    </w:p>
    <w:p w:rsidR="005B5A00" w:rsidRPr="001C26F0" w:rsidRDefault="005B5A00" w:rsidP="005B5A00">
      <w:pPr>
        <w:pStyle w:val="Paragraphedeliste"/>
        <w:numPr>
          <w:ilvl w:val="0"/>
          <w:numId w:val="1"/>
        </w:numPr>
        <w:rPr>
          <w:b/>
          <w:bCs/>
        </w:rPr>
      </w:pPr>
      <w:r w:rsidRPr="001C26F0">
        <w:rPr>
          <w:b/>
          <w:bCs/>
        </w:rPr>
        <w:t xml:space="preserve">Crevasses du mamelon </w:t>
      </w:r>
    </w:p>
    <w:p w:rsidR="005B5A00" w:rsidRDefault="005B5A00" w:rsidP="005B5A00">
      <w:pPr>
        <w:pStyle w:val="Paragraphedeliste"/>
        <w:numPr>
          <w:ilvl w:val="0"/>
          <w:numId w:val="2"/>
        </w:numPr>
      </w:pPr>
      <w:r>
        <w:t>Facteurs favorisants : manque d’hygiène, anomalies du mamelon, succions répétées</w:t>
      </w:r>
    </w:p>
    <w:p w:rsidR="005B5A00" w:rsidRDefault="005B5A00" w:rsidP="005B5A00">
      <w:pPr>
        <w:pStyle w:val="Paragraphedeliste"/>
        <w:numPr>
          <w:ilvl w:val="0"/>
          <w:numId w:val="2"/>
        </w:numPr>
      </w:pPr>
      <w:r>
        <w:t>Douleur, saignement minime, fissures, érosion du sommet, ulcérations</w:t>
      </w:r>
    </w:p>
    <w:p w:rsidR="005B5A00" w:rsidRDefault="005B5A00" w:rsidP="005B5A00">
      <w:pPr>
        <w:pStyle w:val="Paragraphedeliste"/>
        <w:numPr>
          <w:ilvl w:val="0"/>
          <w:numId w:val="2"/>
        </w:numPr>
      </w:pPr>
      <w:r>
        <w:t>TRT : désinfection (eau + compresses stériles)</w:t>
      </w:r>
      <w:r w:rsidR="007E6340">
        <w:t>,</w:t>
      </w:r>
      <w:r>
        <w:t xml:space="preserve"> tétée de courte durée, crèmes à base de vit, ATB ou </w:t>
      </w:r>
      <w:proofErr w:type="spellStart"/>
      <w:r>
        <w:t>oestrogènes</w:t>
      </w:r>
      <w:proofErr w:type="spellEnd"/>
      <w:r>
        <w:t xml:space="preserve">, lubrifier les mamelons </w:t>
      </w:r>
    </w:p>
    <w:p w:rsidR="005B5A00" w:rsidRDefault="005B5A00" w:rsidP="005B5A00">
      <w:pPr>
        <w:pStyle w:val="Paragraphedeliste"/>
        <w:ind w:left="1080"/>
      </w:pPr>
    </w:p>
    <w:p w:rsidR="005B5A00" w:rsidRPr="001C26F0" w:rsidRDefault="005B5A00" w:rsidP="005B5A00">
      <w:pPr>
        <w:pStyle w:val="Paragraphedeliste"/>
        <w:numPr>
          <w:ilvl w:val="0"/>
          <w:numId w:val="1"/>
        </w:numPr>
        <w:rPr>
          <w:b/>
          <w:bCs/>
        </w:rPr>
      </w:pPr>
      <w:r w:rsidRPr="001C26F0">
        <w:rPr>
          <w:b/>
          <w:bCs/>
        </w:rPr>
        <w:t>Engorgement mammaire : le sein se vide mal</w:t>
      </w:r>
    </w:p>
    <w:p w:rsidR="005B5A00" w:rsidRDefault="005B5A00" w:rsidP="005B5A00">
      <w:pPr>
        <w:pStyle w:val="Paragraphedeliste"/>
        <w:numPr>
          <w:ilvl w:val="0"/>
          <w:numId w:val="2"/>
        </w:numPr>
      </w:pPr>
      <w:r>
        <w:t>Douleur, sein dur et gonflé</w:t>
      </w:r>
    </w:p>
    <w:p w:rsidR="005B5A00" w:rsidRDefault="005B5A00" w:rsidP="005B5A00">
      <w:pPr>
        <w:pStyle w:val="Paragraphedeliste"/>
        <w:numPr>
          <w:ilvl w:val="0"/>
          <w:numId w:val="2"/>
        </w:numPr>
      </w:pPr>
      <w:r>
        <w:t xml:space="preserve">TRT : vider le sein + ocytocine </w:t>
      </w:r>
    </w:p>
    <w:p w:rsidR="005B5A00" w:rsidRDefault="005B5A00" w:rsidP="005B5A00">
      <w:pPr>
        <w:pStyle w:val="Paragraphedeliste"/>
        <w:ind w:left="1080"/>
      </w:pPr>
    </w:p>
    <w:p w:rsidR="005B5A00" w:rsidRPr="001C26F0" w:rsidRDefault="005B5A00" w:rsidP="005B5A00">
      <w:pPr>
        <w:pStyle w:val="Paragraphedeliste"/>
        <w:numPr>
          <w:ilvl w:val="0"/>
          <w:numId w:val="1"/>
        </w:numPr>
        <w:rPr>
          <w:b/>
          <w:bCs/>
        </w:rPr>
      </w:pPr>
      <w:r w:rsidRPr="001C26F0">
        <w:rPr>
          <w:b/>
          <w:bCs/>
        </w:rPr>
        <w:t>Complications septiques :</w:t>
      </w:r>
    </w:p>
    <w:p w:rsidR="005B5A00" w:rsidRPr="001C26F0" w:rsidRDefault="005B5A00" w:rsidP="00853312">
      <w:pPr>
        <w:pStyle w:val="Paragraphedeliste"/>
        <w:numPr>
          <w:ilvl w:val="0"/>
          <w:numId w:val="5"/>
        </w:numPr>
        <w:rPr>
          <w:color w:val="FF0000"/>
          <w:u w:val="single"/>
        </w:rPr>
      </w:pPr>
      <w:r w:rsidRPr="001C26F0">
        <w:rPr>
          <w:color w:val="FF0000"/>
          <w:u w:val="single"/>
        </w:rPr>
        <w:t>Lymphangite aigue</w:t>
      </w:r>
    </w:p>
    <w:p w:rsidR="005B5A00" w:rsidRDefault="005B5A00" w:rsidP="00853312">
      <w:pPr>
        <w:pStyle w:val="Paragraphedeliste"/>
        <w:numPr>
          <w:ilvl w:val="0"/>
          <w:numId w:val="2"/>
        </w:numPr>
      </w:pPr>
      <w:r>
        <w:t>Fièvre 40° + frissons + placard chaud rouge et douloureux + ADP</w:t>
      </w:r>
    </w:p>
    <w:p w:rsidR="00853312" w:rsidRDefault="00853312" w:rsidP="00853312">
      <w:pPr>
        <w:pStyle w:val="Paragraphedeliste"/>
        <w:numPr>
          <w:ilvl w:val="0"/>
          <w:numId w:val="2"/>
        </w:numPr>
      </w:pPr>
      <w:r>
        <w:t>TRT : AINS + ATB</w:t>
      </w:r>
    </w:p>
    <w:p w:rsidR="005B5A00" w:rsidRPr="001C26F0" w:rsidRDefault="005B5A00" w:rsidP="00853312">
      <w:pPr>
        <w:pStyle w:val="Paragraphedeliste"/>
        <w:numPr>
          <w:ilvl w:val="0"/>
          <w:numId w:val="5"/>
        </w:numPr>
        <w:rPr>
          <w:color w:val="FF0000"/>
          <w:u w:val="single"/>
        </w:rPr>
      </w:pPr>
      <w:r w:rsidRPr="001C26F0">
        <w:rPr>
          <w:color w:val="FF0000"/>
          <w:u w:val="single"/>
        </w:rPr>
        <w:t>Mastite aigue</w:t>
      </w:r>
    </w:p>
    <w:p w:rsidR="00853312" w:rsidRDefault="00853312" w:rsidP="00853312">
      <w:pPr>
        <w:pStyle w:val="Paragraphedeliste"/>
        <w:numPr>
          <w:ilvl w:val="0"/>
          <w:numId w:val="2"/>
        </w:numPr>
      </w:pPr>
      <w:r>
        <w:t xml:space="preserve">Phase de </w:t>
      </w:r>
      <w:proofErr w:type="spellStart"/>
      <w:r>
        <w:t>galactophorite</w:t>
      </w:r>
      <w:proofErr w:type="spellEnd"/>
      <w:r>
        <w:t> : douleur + fébricule + lait mêlé de pus =&gt; TRT ATB</w:t>
      </w:r>
    </w:p>
    <w:p w:rsidR="00853312" w:rsidRDefault="00853312" w:rsidP="00853312">
      <w:pPr>
        <w:pStyle w:val="Paragraphedeliste"/>
        <w:numPr>
          <w:ilvl w:val="0"/>
          <w:numId w:val="2"/>
        </w:numPr>
      </w:pPr>
      <w:r>
        <w:t xml:space="preserve">Phase lobulaire : </w:t>
      </w:r>
    </w:p>
    <w:p w:rsidR="00853312" w:rsidRDefault="00853312" w:rsidP="00853312">
      <w:pPr>
        <w:pStyle w:val="Paragraphedeliste"/>
        <w:numPr>
          <w:ilvl w:val="0"/>
          <w:numId w:val="6"/>
        </w:numPr>
      </w:pPr>
      <w:r>
        <w:t>Phase pré-suppurative : douleur importante, céphalées, fièvre 39, voussure =&gt; TRT ATB</w:t>
      </w:r>
    </w:p>
    <w:p w:rsidR="00853312" w:rsidRDefault="00853312" w:rsidP="00853312">
      <w:pPr>
        <w:pStyle w:val="Paragraphedeliste"/>
        <w:numPr>
          <w:ilvl w:val="0"/>
          <w:numId w:val="6"/>
        </w:numPr>
      </w:pPr>
      <w:r>
        <w:t>Phase suppurative (</w:t>
      </w:r>
      <w:proofErr w:type="spellStart"/>
      <w:r>
        <w:t>abcédation</w:t>
      </w:r>
      <w:proofErr w:type="spellEnd"/>
      <w:r>
        <w:t>) : douleur pulsatile insupportable, T40° =&gt; drainage + ATB</w:t>
      </w:r>
    </w:p>
    <w:p w:rsidR="00853312" w:rsidRPr="001C26F0" w:rsidRDefault="00853312" w:rsidP="00853312">
      <w:pPr>
        <w:rPr>
          <w:b/>
          <w:bCs/>
          <w:color w:val="FF0000"/>
        </w:rPr>
      </w:pPr>
      <w:r w:rsidRPr="001C26F0">
        <w:rPr>
          <w:b/>
          <w:bCs/>
          <w:color w:val="FF0000"/>
        </w:rPr>
        <w:t>Infection des suites de couches</w:t>
      </w:r>
      <w:r w:rsidR="007E6340" w:rsidRPr="001C26F0">
        <w:rPr>
          <w:b/>
          <w:bCs/>
          <w:color w:val="FF0000"/>
        </w:rPr>
        <w:t> :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>PE : la surface placentaire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 xml:space="preserve">Germes les plus fréquents : </w:t>
      </w:r>
      <w:proofErr w:type="spellStart"/>
      <w:r>
        <w:t>strepto</w:t>
      </w:r>
      <w:proofErr w:type="spellEnd"/>
      <w:r>
        <w:t xml:space="preserve"> et </w:t>
      </w:r>
      <w:proofErr w:type="spellStart"/>
      <w:r>
        <w:t>E.coli</w:t>
      </w:r>
      <w:proofErr w:type="spellEnd"/>
    </w:p>
    <w:p w:rsidR="007E6340" w:rsidRPr="001C26F0" w:rsidRDefault="007E6340" w:rsidP="007E6340">
      <w:pPr>
        <w:pStyle w:val="Paragraphedeliste"/>
        <w:numPr>
          <w:ilvl w:val="0"/>
          <w:numId w:val="8"/>
        </w:numPr>
        <w:rPr>
          <w:b/>
          <w:bCs/>
        </w:rPr>
      </w:pPr>
      <w:r w:rsidRPr="001C26F0">
        <w:rPr>
          <w:b/>
          <w:bCs/>
        </w:rPr>
        <w:t>Endométrite :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>Fébricule, lochies fétides et purulentes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>Utérus mal involué, douloureux à la palpation, col ouvert, CDS libres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>TRT : prélèvement des lochies + ATB</w:t>
      </w:r>
    </w:p>
    <w:p w:rsidR="007E6340" w:rsidRDefault="007E6340" w:rsidP="007E6340">
      <w:pPr>
        <w:pStyle w:val="Paragraphedeliste"/>
        <w:ind w:left="1080"/>
      </w:pPr>
    </w:p>
    <w:p w:rsidR="007E6340" w:rsidRPr="001C26F0" w:rsidRDefault="007E6340" w:rsidP="007E6340">
      <w:pPr>
        <w:pStyle w:val="Paragraphedeliste"/>
        <w:numPr>
          <w:ilvl w:val="0"/>
          <w:numId w:val="8"/>
        </w:numPr>
        <w:rPr>
          <w:b/>
          <w:bCs/>
        </w:rPr>
      </w:pPr>
      <w:proofErr w:type="spellStart"/>
      <w:r w:rsidRPr="001C26F0">
        <w:rPr>
          <w:b/>
          <w:bCs/>
        </w:rPr>
        <w:t>Paramétrite</w:t>
      </w:r>
      <w:proofErr w:type="spellEnd"/>
      <w:r w:rsidRPr="001C26F0">
        <w:rPr>
          <w:b/>
          <w:bCs/>
        </w:rPr>
        <w:t xml:space="preserve"> : 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 xml:space="preserve">Infection du tissu </w:t>
      </w:r>
      <w:proofErr w:type="spellStart"/>
      <w:r>
        <w:t>latéro</w:t>
      </w:r>
      <w:proofErr w:type="spellEnd"/>
      <w:r>
        <w:t xml:space="preserve">-utérin 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>SG : idem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>Utérus fixe et douloureux, CDS latéral dur et douloureux</w:t>
      </w:r>
    </w:p>
    <w:p w:rsidR="007E6340" w:rsidRDefault="007E6340" w:rsidP="007E6340">
      <w:pPr>
        <w:pStyle w:val="Paragraphedeliste"/>
        <w:numPr>
          <w:ilvl w:val="0"/>
          <w:numId w:val="2"/>
        </w:numPr>
      </w:pPr>
      <w:r>
        <w:t>TRT ATB</w:t>
      </w:r>
    </w:p>
    <w:p w:rsidR="007E6340" w:rsidRDefault="007E6340" w:rsidP="007E6340">
      <w:pPr>
        <w:pStyle w:val="Paragraphedeliste"/>
        <w:ind w:left="1080"/>
      </w:pPr>
    </w:p>
    <w:p w:rsidR="007E6340" w:rsidRPr="001C26F0" w:rsidRDefault="007E6340" w:rsidP="007E6340">
      <w:pPr>
        <w:pStyle w:val="Paragraphedeliste"/>
        <w:numPr>
          <w:ilvl w:val="0"/>
          <w:numId w:val="8"/>
        </w:numPr>
        <w:rPr>
          <w:b/>
          <w:bCs/>
        </w:rPr>
      </w:pPr>
      <w:proofErr w:type="spellStart"/>
      <w:r w:rsidRPr="001C26F0">
        <w:rPr>
          <w:b/>
          <w:bCs/>
        </w:rPr>
        <w:t>Pélvi</w:t>
      </w:r>
      <w:proofErr w:type="spellEnd"/>
      <w:r w:rsidRPr="001C26F0">
        <w:rPr>
          <w:b/>
          <w:bCs/>
        </w:rPr>
        <w:t>-péritonite</w:t>
      </w:r>
    </w:p>
    <w:p w:rsidR="004D080B" w:rsidRDefault="004D080B" w:rsidP="004D080B">
      <w:pPr>
        <w:pStyle w:val="Paragraphedeliste"/>
        <w:numPr>
          <w:ilvl w:val="0"/>
          <w:numId w:val="2"/>
        </w:numPr>
      </w:pPr>
      <w:r>
        <w:t>Succède à une endométrite non traitée</w:t>
      </w:r>
    </w:p>
    <w:p w:rsidR="004D080B" w:rsidRDefault="004D080B" w:rsidP="004D080B">
      <w:pPr>
        <w:pStyle w:val="Paragraphedeliste"/>
        <w:numPr>
          <w:ilvl w:val="0"/>
          <w:numId w:val="2"/>
        </w:numPr>
      </w:pPr>
      <w:r>
        <w:t>Tableau de péritonite, utérus bloqué et douloureux, CDS empâtés et douloureux</w:t>
      </w:r>
    </w:p>
    <w:p w:rsidR="004D080B" w:rsidRDefault="004D080B" w:rsidP="004D080B">
      <w:pPr>
        <w:pStyle w:val="Paragraphedeliste"/>
        <w:numPr>
          <w:ilvl w:val="0"/>
          <w:numId w:val="2"/>
        </w:numPr>
      </w:pPr>
      <w:r>
        <w:t>TRT médical</w:t>
      </w:r>
    </w:p>
    <w:p w:rsidR="004D080B" w:rsidRDefault="004D080B" w:rsidP="004D080B">
      <w:pPr>
        <w:pStyle w:val="Paragraphedeliste"/>
        <w:ind w:left="1080"/>
      </w:pPr>
    </w:p>
    <w:p w:rsidR="007E6340" w:rsidRPr="001C26F0" w:rsidRDefault="004D080B" w:rsidP="004D080B">
      <w:pPr>
        <w:pStyle w:val="Paragraphedeliste"/>
        <w:numPr>
          <w:ilvl w:val="0"/>
          <w:numId w:val="8"/>
        </w:numPr>
        <w:rPr>
          <w:b/>
          <w:bCs/>
        </w:rPr>
      </w:pPr>
      <w:r w:rsidRPr="001C26F0">
        <w:rPr>
          <w:b/>
          <w:bCs/>
        </w:rPr>
        <w:t>Collection suppurée</w:t>
      </w:r>
    </w:p>
    <w:p w:rsidR="004D080B" w:rsidRDefault="004D080B" w:rsidP="004D080B">
      <w:pPr>
        <w:pStyle w:val="Paragraphedeliste"/>
        <w:numPr>
          <w:ilvl w:val="0"/>
          <w:numId w:val="2"/>
        </w:numPr>
      </w:pPr>
      <w:r>
        <w:t xml:space="preserve">Succède à une endométrite non traitée ou </w:t>
      </w:r>
      <w:proofErr w:type="spellStart"/>
      <w:r>
        <w:t>pélvi</w:t>
      </w:r>
      <w:proofErr w:type="spellEnd"/>
      <w:r>
        <w:t xml:space="preserve">-péritonite </w:t>
      </w:r>
    </w:p>
    <w:p w:rsidR="004D080B" w:rsidRDefault="004D080B" w:rsidP="004D080B">
      <w:pPr>
        <w:pStyle w:val="Paragraphedeliste"/>
        <w:numPr>
          <w:ilvl w:val="0"/>
          <w:numId w:val="2"/>
        </w:numPr>
      </w:pPr>
      <w:r>
        <w:t xml:space="preserve">3 formes : pyosalpinx, abcès du Douglas, phlegmon du ligament large </w:t>
      </w:r>
    </w:p>
    <w:p w:rsidR="004D080B" w:rsidRDefault="004D080B" w:rsidP="004D080B">
      <w:pPr>
        <w:pStyle w:val="Paragraphedeliste"/>
        <w:numPr>
          <w:ilvl w:val="0"/>
          <w:numId w:val="2"/>
        </w:numPr>
      </w:pPr>
      <w:r>
        <w:t>TRT drainage chirurgical + ATB</w:t>
      </w:r>
    </w:p>
    <w:p w:rsidR="004D080B" w:rsidRDefault="004D080B" w:rsidP="004D080B">
      <w:pPr>
        <w:pStyle w:val="Paragraphedeliste"/>
        <w:ind w:left="1080"/>
      </w:pPr>
    </w:p>
    <w:p w:rsidR="004D080B" w:rsidRPr="001C26F0" w:rsidRDefault="004D080B" w:rsidP="004D080B">
      <w:pPr>
        <w:pStyle w:val="Paragraphedeliste"/>
        <w:numPr>
          <w:ilvl w:val="0"/>
          <w:numId w:val="8"/>
        </w:numPr>
        <w:rPr>
          <w:b/>
          <w:bCs/>
        </w:rPr>
      </w:pPr>
      <w:r w:rsidRPr="001C26F0">
        <w:rPr>
          <w:b/>
          <w:bCs/>
        </w:rPr>
        <w:t>Péritonite généralisée (TRT chirurgical) ou septicémie</w:t>
      </w:r>
    </w:p>
    <w:p w:rsidR="007E6340" w:rsidRPr="001C26F0" w:rsidRDefault="004D080B" w:rsidP="00626B94">
      <w:pPr>
        <w:rPr>
          <w:b/>
          <w:bCs/>
          <w:color w:val="FF0000"/>
        </w:rPr>
      </w:pPr>
      <w:r w:rsidRPr="001C26F0">
        <w:rPr>
          <w:b/>
          <w:bCs/>
          <w:color w:val="FF0000"/>
        </w:rPr>
        <w:lastRenderedPageBreak/>
        <w:t xml:space="preserve">Complications </w:t>
      </w:r>
      <w:r w:rsidR="00626B94" w:rsidRPr="001C26F0">
        <w:rPr>
          <w:b/>
          <w:bCs/>
          <w:color w:val="FF0000"/>
        </w:rPr>
        <w:t>thromboembolique</w:t>
      </w:r>
      <w:r w:rsidRPr="001C26F0">
        <w:rPr>
          <w:b/>
          <w:bCs/>
          <w:color w:val="FF0000"/>
        </w:rPr>
        <w:t> :</w:t>
      </w:r>
    </w:p>
    <w:p w:rsidR="00626B94" w:rsidRDefault="00626B94" w:rsidP="00626B94">
      <w:pPr>
        <w:pStyle w:val="Paragraphedeliste"/>
        <w:numPr>
          <w:ilvl w:val="0"/>
          <w:numId w:val="2"/>
        </w:numPr>
      </w:pPr>
      <w:r>
        <w:t>Thrombus des troncs veineux profonds des MBI et du petit bassin</w:t>
      </w:r>
    </w:p>
    <w:p w:rsidR="00626B94" w:rsidRDefault="00626B94" w:rsidP="00626B94">
      <w:pPr>
        <w:pStyle w:val="Paragraphedeliste"/>
        <w:numPr>
          <w:ilvl w:val="0"/>
          <w:numId w:val="2"/>
        </w:numPr>
      </w:pPr>
      <w:r>
        <w:t>Phase pré-</w:t>
      </w:r>
      <w:proofErr w:type="spellStart"/>
      <w:r>
        <w:t>oedémateuse</w:t>
      </w:r>
      <w:proofErr w:type="spellEnd"/>
      <w:r>
        <w:t> :</w:t>
      </w:r>
    </w:p>
    <w:p w:rsidR="00626B94" w:rsidRDefault="00626B94" w:rsidP="00626B94">
      <w:pPr>
        <w:pStyle w:val="Paragraphedeliste"/>
        <w:numPr>
          <w:ilvl w:val="0"/>
          <w:numId w:val="6"/>
        </w:numPr>
      </w:pPr>
      <w:r>
        <w:t>T38°, lochies fétides, douleurs au pli de l’aine, pesanteur des MBI, signes vésicaux</w:t>
      </w:r>
    </w:p>
    <w:p w:rsidR="00626B94" w:rsidRDefault="00626B94" w:rsidP="00626B94">
      <w:pPr>
        <w:pStyle w:val="Paragraphedeliste"/>
        <w:numPr>
          <w:ilvl w:val="0"/>
          <w:numId w:val="6"/>
        </w:numPr>
      </w:pPr>
      <w:r>
        <w:t>Utérus ↗ de volume mou et douloureux</w:t>
      </w:r>
      <w:r w:rsidR="007B7824">
        <w:t xml:space="preserve"> + ADP de l’aine</w:t>
      </w:r>
    </w:p>
    <w:p w:rsidR="007B7824" w:rsidRDefault="007B7824" w:rsidP="00626B94">
      <w:pPr>
        <w:pStyle w:val="Paragraphedeliste"/>
        <w:numPr>
          <w:ilvl w:val="0"/>
          <w:numId w:val="6"/>
        </w:numPr>
      </w:pPr>
      <w:r>
        <w:t xml:space="preserve">Signe de </w:t>
      </w:r>
      <w:proofErr w:type="spellStart"/>
      <w:r>
        <w:t>Homens</w:t>
      </w:r>
      <w:proofErr w:type="spellEnd"/>
    </w:p>
    <w:p w:rsidR="00626B94" w:rsidRDefault="00626B94" w:rsidP="00626B94">
      <w:pPr>
        <w:pStyle w:val="Paragraphedeliste"/>
        <w:numPr>
          <w:ilvl w:val="0"/>
          <w:numId w:val="2"/>
        </w:numPr>
      </w:pPr>
      <w:r>
        <w:t>Phase d’état :</w:t>
      </w:r>
    </w:p>
    <w:p w:rsidR="007B7824" w:rsidRDefault="007B7824" w:rsidP="007B7824">
      <w:pPr>
        <w:pStyle w:val="Paragraphedeliste"/>
        <w:numPr>
          <w:ilvl w:val="0"/>
          <w:numId w:val="6"/>
        </w:numPr>
      </w:pPr>
      <w:r>
        <w:t>SG importants + impotence fonctionnelle + œdème du MBI</w:t>
      </w:r>
    </w:p>
    <w:p w:rsidR="007B7824" w:rsidRDefault="007B7824" w:rsidP="007B7824">
      <w:pPr>
        <w:pStyle w:val="Paragraphedeliste"/>
        <w:numPr>
          <w:ilvl w:val="0"/>
          <w:numId w:val="2"/>
        </w:numPr>
      </w:pPr>
      <w:r>
        <w:t xml:space="preserve">Complication : embolie pulmonaire </w:t>
      </w:r>
    </w:p>
    <w:p w:rsidR="007B7824" w:rsidRDefault="007B7824" w:rsidP="007B7824">
      <w:pPr>
        <w:pStyle w:val="Paragraphedeliste"/>
        <w:numPr>
          <w:ilvl w:val="0"/>
          <w:numId w:val="2"/>
        </w:numPr>
      </w:pPr>
      <w:r>
        <w:t>TRT anticoagulant</w:t>
      </w:r>
    </w:p>
    <w:p w:rsidR="007B7824" w:rsidRDefault="007B7824" w:rsidP="007B7824">
      <w:pPr>
        <w:pStyle w:val="Paragraphedeliste"/>
        <w:numPr>
          <w:ilvl w:val="0"/>
          <w:numId w:val="2"/>
        </w:numPr>
      </w:pPr>
      <w:r>
        <w:t xml:space="preserve">Prévention : lever précoce, ATB, </w:t>
      </w:r>
      <w:proofErr w:type="spellStart"/>
      <w:r>
        <w:t>anticoagulation</w:t>
      </w:r>
      <w:proofErr w:type="spellEnd"/>
      <w:r>
        <w:t xml:space="preserve"> préventive</w:t>
      </w:r>
    </w:p>
    <w:p w:rsidR="007B7824" w:rsidRPr="001C26F0" w:rsidRDefault="007B7824" w:rsidP="007B7824">
      <w:pPr>
        <w:rPr>
          <w:b/>
          <w:bCs/>
          <w:color w:val="FF0000"/>
        </w:rPr>
      </w:pPr>
      <w:r w:rsidRPr="001C26F0">
        <w:rPr>
          <w:b/>
          <w:bCs/>
          <w:color w:val="FF0000"/>
        </w:rPr>
        <w:t>Anomalies du retour de couche</w:t>
      </w:r>
    </w:p>
    <w:p w:rsidR="007B7824" w:rsidRPr="001C26F0" w:rsidRDefault="007B7824" w:rsidP="007B7824">
      <w:pPr>
        <w:pStyle w:val="Paragraphedeliste"/>
        <w:numPr>
          <w:ilvl w:val="0"/>
          <w:numId w:val="9"/>
        </w:numPr>
        <w:rPr>
          <w:b/>
          <w:bCs/>
        </w:rPr>
      </w:pPr>
      <w:r w:rsidRPr="001C26F0">
        <w:rPr>
          <w:b/>
          <w:bCs/>
        </w:rPr>
        <w:t xml:space="preserve">Retour de couche hémorragique : </w:t>
      </w:r>
    </w:p>
    <w:p w:rsidR="007B7824" w:rsidRDefault="007B7824" w:rsidP="007B7824">
      <w:pPr>
        <w:pStyle w:val="Paragraphedeliste"/>
        <w:numPr>
          <w:ilvl w:val="0"/>
          <w:numId w:val="2"/>
        </w:numPr>
      </w:pPr>
      <w:r>
        <w:t>Causes infectieuse =&gt; TRT ATB</w:t>
      </w:r>
    </w:p>
    <w:p w:rsidR="007B7824" w:rsidRDefault="007B7824" w:rsidP="007B7824">
      <w:pPr>
        <w:pStyle w:val="Paragraphedeliste"/>
        <w:numPr>
          <w:ilvl w:val="0"/>
          <w:numId w:val="2"/>
        </w:numPr>
      </w:pPr>
      <w:r>
        <w:t>Rétention placentaire =&gt; évacuation</w:t>
      </w:r>
    </w:p>
    <w:p w:rsidR="007B7824" w:rsidRDefault="007B7824" w:rsidP="007B7824">
      <w:pPr>
        <w:pStyle w:val="Paragraphedeliste"/>
        <w:numPr>
          <w:ilvl w:val="0"/>
          <w:numId w:val="2"/>
        </w:numPr>
      </w:pPr>
      <w:r>
        <w:t>Atrophie de l’endomètre =&gt; TRT hormonal</w:t>
      </w:r>
    </w:p>
    <w:p w:rsidR="007B7824" w:rsidRDefault="007B7824" w:rsidP="007B7824">
      <w:pPr>
        <w:pStyle w:val="Paragraphedeliste"/>
        <w:ind w:left="1080"/>
      </w:pPr>
    </w:p>
    <w:p w:rsidR="007B7824" w:rsidRPr="001C26F0" w:rsidRDefault="007B7824" w:rsidP="007B7824">
      <w:pPr>
        <w:pStyle w:val="Paragraphedeliste"/>
        <w:numPr>
          <w:ilvl w:val="0"/>
          <w:numId w:val="9"/>
        </w:numPr>
        <w:rPr>
          <w:b/>
          <w:bCs/>
        </w:rPr>
      </w:pPr>
      <w:r w:rsidRPr="001C26F0">
        <w:rPr>
          <w:b/>
          <w:bCs/>
        </w:rPr>
        <w:t>Aménorrhée du post partum : Absence de règles :</w:t>
      </w:r>
    </w:p>
    <w:p w:rsidR="007B7824" w:rsidRDefault="007B7824" w:rsidP="007B7824">
      <w:pPr>
        <w:pStyle w:val="Paragraphedeliste"/>
        <w:numPr>
          <w:ilvl w:val="0"/>
          <w:numId w:val="2"/>
        </w:numPr>
      </w:pPr>
      <w:r>
        <w:t>3mois après l’accouchement chez une femme qui n’allaite pas ou</w:t>
      </w:r>
    </w:p>
    <w:p w:rsidR="007B7824" w:rsidRDefault="007B7824" w:rsidP="001C26F0">
      <w:pPr>
        <w:pStyle w:val="Paragraphedeliste"/>
        <w:numPr>
          <w:ilvl w:val="0"/>
          <w:numId w:val="2"/>
        </w:numPr>
      </w:pPr>
      <w:r>
        <w:t>5mois</w:t>
      </w:r>
      <w:r w:rsidRPr="007B7824">
        <w:t xml:space="preserve"> </w:t>
      </w:r>
      <w:r>
        <w:t>après l’</w:t>
      </w:r>
      <w:r w:rsidR="001C26F0">
        <w:t xml:space="preserve">accouchement chez une femme allaite </w:t>
      </w:r>
    </w:p>
    <w:p w:rsidR="001C26F0" w:rsidRDefault="001C26F0" w:rsidP="001C26F0">
      <w:pPr>
        <w:pStyle w:val="Paragraphedeliste"/>
        <w:ind w:left="1080"/>
      </w:pPr>
    </w:p>
    <w:p w:rsidR="001C26F0" w:rsidRPr="001C26F0" w:rsidRDefault="001C26F0" w:rsidP="001C26F0">
      <w:pPr>
        <w:pStyle w:val="Paragraphedeliste"/>
        <w:numPr>
          <w:ilvl w:val="0"/>
          <w:numId w:val="9"/>
        </w:numPr>
        <w:rPr>
          <w:b/>
          <w:bCs/>
        </w:rPr>
      </w:pPr>
      <w:r w:rsidRPr="001C26F0">
        <w:rPr>
          <w:b/>
          <w:bCs/>
        </w:rPr>
        <w:t>Sd de Sheehan</w:t>
      </w:r>
    </w:p>
    <w:p w:rsidR="001C26F0" w:rsidRDefault="001C26F0" w:rsidP="001C26F0">
      <w:pPr>
        <w:pStyle w:val="Paragraphedeliste"/>
      </w:pPr>
    </w:p>
    <w:p w:rsidR="001C26F0" w:rsidRPr="001C26F0" w:rsidRDefault="001C26F0" w:rsidP="001C26F0">
      <w:pPr>
        <w:rPr>
          <w:b/>
          <w:bCs/>
          <w:color w:val="FF0000"/>
        </w:rPr>
      </w:pPr>
      <w:r w:rsidRPr="001C26F0">
        <w:rPr>
          <w:b/>
          <w:bCs/>
          <w:color w:val="FF0000"/>
        </w:rPr>
        <w:t xml:space="preserve">Manifestations psychiatriques du post partum </w:t>
      </w:r>
    </w:p>
    <w:p w:rsidR="001C26F0" w:rsidRDefault="001C26F0" w:rsidP="001C26F0">
      <w:pPr>
        <w:pStyle w:val="Paragraphedeliste"/>
        <w:numPr>
          <w:ilvl w:val="0"/>
          <w:numId w:val="2"/>
        </w:numPr>
      </w:pPr>
      <w:r>
        <w:t>Post partum blues</w:t>
      </w:r>
    </w:p>
    <w:p w:rsidR="001C26F0" w:rsidRDefault="001C26F0" w:rsidP="001C26F0">
      <w:pPr>
        <w:pStyle w:val="Paragraphedeliste"/>
        <w:numPr>
          <w:ilvl w:val="0"/>
          <w:numId w:val="2"/>
        </w:numPr>
      </w:pPr>
      <w:r>
        <w:t>Dépression du post partum</w:t>
      </w:r>
    </w:p>
    <w:p w:rsidR="001C26F0" w:rsidRDefault="001C26F0" w:rsidP="001C26F0">
      <w:pPr>
        <w:pStyle w:val="Paragraphedeliste"/>
        <w:numPr>
          <w:ilvl w:val="0"/>
          <w:numId w:val="2"/>
        </w:numPr>
      </w:pPr>
      <w:r>
        <w:t xml:space="preserve">Psychose puerpérale </w:t>
      </w:r>
    </w:p>
    <w:p w:rsidR="00626B94" w:rsidRDefault="00626B94" w:rsidP="00626B94">
      <w:pPr>
        <w:pStyle w:val="Paragraphedeliste"/>
        <w:ind w:left="1080"/>
      </w:pPr>
    </w:p>
    <w:sectPr w:rsidR="00626B94" w:rsidSect="001C26F0">
      <w:pgSz w:w="11906" w:h="16838"/>
      <w:pgMar w:top="851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0034C"/>
    <w:multiLevelType w:val="hybridMultilevel"/>
    <w:tmpl w:val="2D72DE7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D3C50"/>
    <w:multiLevelType w:val="hybridMultilevel"/>
    <w:tmpl w:val="F028ED3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46167"/>
    <w:multiLevelType w:val="hybridMultilevel"/>
    <w:tmpl w:val="746CCE1A"/>
    <w:lvl w:ilvl="0" w:tplc="FA44913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9C30207"/>
    <w:multiLevelType w:val="hybridMultilevel"/>
    <w:tmpl w:val="27C05DB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4B54B7"/>
    <w:multiLevelType w:val="hybridMultilevel"/>
    <w:tmpl w:val="2032677A"/>
    <w:lvl w:ilvl="0" w:tplc="EAFC4B3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1C6111"/>
    <w:multiLevelType w:val="hybridMultilevel"/>
    <w:tmpl w:val="ACE66FD4"/>
    <w:lvl w:ilvl="0" w:tplc="910E605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3026B9"/>
    <w:multiLevelType w:val="hybridMultilevel"/>
    <w:tmpl w:val="E7428C3E"/>
    <w:lvl w:ilvl="0" w:tplc="F51AABC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726C67"/>
    <w:multiLevelType w:val="hybridMultilevel"/>
    <w:tmpl w:val="C5B2C5B8"/>
    <w:lvl w:ilvl="0" w:tplc="752A2E5C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7A415FB"/>
    <w:multiLevelType w:val="hybridMultilevel"/>
    <w:tmpl w:val="261A0BD4"/>
    <w:lvl w:ilvl="0" w:tplc="6A304D4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B5A00"/>
    <w:rsid w:val="001C26F0"/>
    <w:rsid w:val="004D080B"/>
    <w:rsid w:val="005B5A00"/>
    <w:rsid w:val="00626B94"/>
    <w:rsid w:val="0075718C"/>
    <w:rsid w:val="007B7824"/>
    <w:rsid w:val="007E6340"/>
    <w:rsid w:val="00853312"/>
    <w:rsid w:val="00AC1FA6"/>
    <w:rsid w:val="00C758BB"/>
    <w:rsid w:val="00FD1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B5A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2010-03-24T17:50:00Z</dcterms:created>
  <dcterms:modified xsi:type="dcterms:W3CDTF">2010-03-24T18:57:00Z</dcterms:modified>
</cp:coreProperties>
</file>