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A4E" w:rsidRPr="0093643C" w:rsidRDefault="002F6A4E" w:rsidP="002F6A4E">
      <w:pPr>
        <w:spacing w:after="0"/>
        <w:rPr>
          <w:b/>
          <w:bCs/>
          <w:sz w:val="28"/>
          <w:szCs w:val="28"/>
          <w:u w:val="single"/>
        </w:rPr>
      </w:pPr>
      <w:r w:rsidRPr="0093643C">
        <w:rPr>
          <w:b/>
          <w:bCs/>
          <w:sz w:val="28"/>
          <w:szCs w:val="28"/>
          <w:u w:val="single"/>
        </w:rPr>
        <w:t>CLASSIFICATION DE L’HTA AU COURS DE LA GROSSESSE :</w:t>
      </w:r>
    </w:p>
    <w:p w:rsidR="002F6A4E" w:rsidRPr="0093643C" w:rsidRDefault="002F6A4E" w:rsidP="002F6A4E">
      <w:pPr>
        <w:spacing w:after="0"/>
        <w:rPr>
          <w:b/>
          <w:bCs/>
          <w:sz w:val="24"/>
          <w:szCs w:val="24"/>
          <w:u w:val="single"/>
        </w:rPr>
      </w:pPr>
      <w:r w:rsidRPr="0093643C">
        <w:rPr>
          <w:b/>
          <w:bCs/>
          <w:sz w:val="24"/>
          <w:szCs w:val="24"/>
          <w:u w:val="single"/>
        </w:rPr>
        <w:t>HTA gravidique :</w:t>
      </w:r>
    </w:p>
    <w:p w:rsidR="002F6A4E" w:rsidRPr="0093643C" w:rsidRDefault="002F6A4E" w:rsidP="002F6A4E">
      <w:pPr>
        <w:spacing w:after="0"/>
      </w:pPr>
      <w:r w:rsidRPr="0093643C">
        <w:t xml:space="preserve">   Toute HTA découverte après </w:t>
      </w:r>
      <w:r w:rsidRPr="00A614C9">
        <w:rPr>
          <w:highlight w:val="yellow"/>
        </w:rPr>
        <w:t>20 SA</w:t>
      </w:r>
      <w:r w:rsidRPr="0093643C">
        <w:t>, 2 types :</w:t>
      </w:r>
    </w:p>
    <w:p w:rsidR="002F6A4E" w:rsidRPr="0093643C" w:rsidRDefault="002F6A4E" w:rsidP="002F6A4E">
      <w:pPr>
        <w:spacing w:after="0"/>
      </w:pPr>
      <w:r w:rsidRPr="0093643C">
        <w:rPr>
          <w:b/>
          <w:bCs/>
        </w:rPr>
        <w:t xml:space="preserve">   - Pré-éclampsie </w:t>
      </w:r>
      <w:r w:rsidR="009706A0" w:rsidRPr="0093643C">
        <w:rPr>
          <w:b/>
          <w:bCs/>
        </w:rPr>
        <w:t>(toxémie gravidique ou syndrome vasculo-rénal)</w:t>
      </w:r>
      <w:r w:rsidRPr="0093643C">
        <w:rPr>
          <w:b/>
          <w:bCs/>
        </w:rPr>
        <w:t xml:space="preserve">: </w:t>
      </w:r>
      <w:r w:rsidRPr="0093643C">
        <w:t>avec protéinurie</w:t>
      </w:r>
      <w:r w:rsidR="0016123E" w:rsidRPr="0093643C">
        <w:t xml:space="preserve"> </w:t>
      </w:r>
      <w:r w:rsidR="0016123E" w:rsidRPr="0093643C">
        <w:rPr>
          <w:highlight w:val="yellow"/>
        </w:rPr>
        <w:t>≥ 0.3 g/24H</w:t>
      </w:r>
      <w:r w:rsidR="009706A0" w:rsidRPr="0093643C">
        <w:t xml:space="preserve">, </w:t>
      </w:r>
      <w:r w:rsidR="009706A0" w:rsidRPr="0093643C">
        <w:rPr>
          <w:highlight w:val="yellow"/>
        </w:rPr>
        <w:t>± œdème</w:t>
      </w:r>
      <w:r w:rsidR="009706A0" w:rsidRPr="0093643C">
        <w:t xml:space="preserve"> </w:t>
      </w:r>
    </w:p>
    <w:p w:rsidR="002F6A4E" w:rsidRPr="0093643C" w:rsidRDefault="002F6A4E" w:rsidP="002F6A4E">
      <w:pPr>
        <w:spacing w:after="0"/>
      </w:pPr>
      <w:r w:rsidRPr="0093643C">
        <w:rPr>
          <w:b/>
          <w:bCs/>
        </w:rPr>
        <w:t xml:space="preserve">   - HTA gravidique transitoire :</w:t>
      </w:r>
      <w:r w:rsidRPr="0093643C">
        <w:t xml:space="preserve"> sans protéinurie</w:t>
      </w:r>
    </w:p>
    <w:p w:rsidR="002F6A4E" w:rsidRPr="0093643C" w:rsidRDefault="002F6A4E" w:rsidP="002F6A4E">
      <w:pPr>
        <w:spacing w:after="0"/>
        <w:rPr>
          <w:b/>
          <w:bCs/>
          <w:sz w:val="24"/>
          <w:szCs w:val="24"/>
          <w:u w:val="single"/>
        </w:rPr>
      </w:pPr>
      <w:r w:rsidRPr="0093643C">
        <w:rPr>
          <w:b/>
          <w:bCs/>
          <w:sz w:val="24"/>
          <w:szCs w:val="24"/>
          <w:u w:val="single"/>
        </w:rPr>
        <w:t>HTA chronique :</w:t>
      </w:r>
    </w:p>
    <w:p w:rsidR="002F6A4E" w:rsidRPr="0093643C" w:rsidRDefault="002F6A4E" w:rsidP="002F6A4E">
      <w:pPr>
        <w:spacing w:after="0"/>
        <w:rPr>
          <w:b/>
          <w:bCs/>
        </w:rPr>
      </w:pPr>
      <w:r w:rsidRPr="0093643C">
        <w:t xml:space="preserve">   Toute HTA découverte avant </w:t>
      </w:r>
      <w:r w:rsidRPr="00A614C9">
        <w:rPr>
          <w:highlight w:val="yellow"/>
        </w:rPr>
        <w:t>20 SA</w:t>
      </w:r>
      <w:r w:rsidRPr="0093643C">
        <w:rPr>
          <w:b/>
          <w:bCs/>
        </w:rPr>
        <w:t xml:space="preserve"> </w:t>
      </w:r>
    </w:p>
    <w:p w:rsidR="002F6A4E" w:rsidRPr="0093643C" w:rsidRDefault="002F6A4E" w:rsidP="002F6A4E">
      <w:pPr>
        <w:spacing w:after="0"/>
        <w:rPr>
          <w:b/>
          <w:bCs/>
          <w:sz w:val="24"/>
          <w:szCs w:val="24"/>
          <w:u w:val="single"/>
        </w:rPr>
      </w:pPr>
      <w:r w:rsidRPr="0093643C">
        <w:rPr>
          <w:b/>
          <w:bCs/>
          <w:sz w:val="24"/>
          <w:szCs w:val="24"/>
          <w:u w:val="single"/>
        </w:rPr>
        <w:t xml:space="preserve">HTA chronique avec pré-éclampsie surajoutée </w:t>
      </w:r>
    </w:p>
    <w:p w:rsidR="002F6A4E" w:rsidRPr="0093643C" w:rsidRDefault="002F6A4E" w:rsidP="002F6A4E">
      <w:pPr>
        <w:spacing w:after="0"/>
        <w:rPr>
          <w:b/>
          <w:bCs/>
          <w:u w:val="dotDash"/>
        </w:rPr>
      </w:pPr>
    </w:p>
    <w:p w:rsidR="00A44601" w:rsidRPr="0093643C" w:rsidRDefault="00DD29A6" w:rsidP="00A44601">
      <w:pPr>
        <w:spacing w:after="0"/>
        <w:rPr>
          <w:b/>
          <w:bCs/>
          <w:sz w:val="28"/>
          <w:szCs w:val="28"/>
          <w:u w:val="thick"/>
        </w:rPr>
      </w:pPr>
      <w:r w:rsidRPr="0093643C">
        <w:rPr>
          <w:b/>
          <w:bCs/>
          <w:sz w:val="28"/>
          <w:szCs w:val="28"/>
          <w:u w:val="thick"/>
        </w:rPr>
        <w:t>PHYSIOPATH :</w:t>
      </w:r>
    </w:p>
    <w:p w:rsidR="0085105C" w:rsidRPr="0093643C" w:rsidRDefault="00630242" w:rsidP="009C09EC">
      <w:pPr>
        <w:spacing w:after="0"/>
        <w:rPr>
          <w:b/>
          <w:bCs/>
        </w:rPr>
      </w:pPr>
      <w:r w:rsidRPr="0093643C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C2989D" wp14:editId="5865929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088256" cy="1403985"/>
                <wp:effectExtent l="0" t="0" r="17145" b="27940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256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242" w:rsidRPr="00630242" w:rsidRDefault="00630242" w:rsidP="0063024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936A9">
                              <w:rPr>
                                <w:b/>
                                <w:bCs/>
                              </w:rPr>
                              <w:t xml:space="preserve">Défaut de placentation </w:t>
                            </w:r>
                            <w:r w:rsidRPr="00E936A9">
                              <w:rPr>
                                <w:b/>
                                <w:bCs/>
                              </w:rPr>
                              <w:sym w:font="Wingdings" w:char="F0E0"/>
                            </w:r>
                            <w:r w:rsidRPr="00E936A9">
                              <w:rPr>
                                <w:b/>
                                <w:bCs/>
                              </w:rPr>
                              <w:t xml:space="preserve"> Ischémie placentaire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4C2989D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243.15pt;height:110.55pt;z-index:25166336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6KCKQIAAEoEAAAOAAAAZHJzL2Uyb0RvYy54bWysVE2P2yAQvVfqf0DcGzveZJtYcVbbbFNV&#10;2n5I2156I4BjVMxQILGzv74D9qbp16WqD4hhhsfMezNe3fStJkfpvAJT0ekkp0QaDkKZfUU/f9q+&#10;WFDiAzOCaTCyoifp6c36+bNVZ0tZQANaSEcQxPiysxVtQrBllnneyJb5CVhp0FmDa1lA0+0z4ViH&#10;6K3Oijy/zjpwwjrg0ns8vRucdJ3w61ry8KGuvQxEVxRzC2l1ad3FNVuvWLl3zDaKj2mwf8iiZcrg&#10;o2eoOxYYOTj1G1SruAMPdZhwaDOoa8VlqgGrmea/VPPQMCtTLUiOt2ea/P+D5e+PHx1RoqIFJYa1&#10;KNEXFIoISYLsgyRFpKizvsTIB4uxoX8FPUqdyvX2HvhXTwxsGmb28tY56BrJBKY4jTezi6sDjo8g&#10;u+4dCHyLHQIkoL52beQPGSGIjlKdzvJgHoTj4VW+WBTza0o4+qaz/Gq5mKc3WPl03Tof3khoSdxU&#10;1KH+CZ4d732I6bDyKSS+5kErsVVaJ8PtdxvtyJFhr2zTN6L/FKYN6Sq6nBfzgYG/QuTp+xNEqwI2&#10;vVZtRRfnIFZG3l4bkVoyMKWHPaaszUhk5G5gMfS7fhRmB+KElDoYmhuHETcNuEdKOmzsivpvB+Yk&#10;JfqtQVmW09ksTkIyZvOXBRru0rO79DDDEaqigZJhuwlpehJh9hbl26pEbNR5yGTMFRs28T0OV5yI&#10;SztF/fgFrL8DAAD//wMAUEsDBBQABgAIAAAAIQBexase2wAAAAUBAAAPAAAAZHJzL2Rvd25yZXYu&#10;eG1sTI/BTsMwEETvSPyDtUhcKuokpVGVxqmgUk+cGsp9G2+TiHgdbLdN/x7DBS4rjWY087bcTGYQ&#10;F3K+t6wgnScgiBure24VHN53TysQPiBrHCyTght52FT3dyUW2l55T5c6tCKWsC9QQRfCWEjpm44M&#10;+rkdiaN3ss5giNK1Uju8xnIzyCxJcmmw57jQ4UjbjprP+mwU5F/1Yvb2oWe8v+1eXWOWentYKvX4&#10;ML2sQQSawl8YfvAjOlSR6WjPrL0YFMRHwu+N3vMqX4A4KsiyNAVZlfI/ffUNAAD//wMAUEsBAi0A&#10;FAAGAAgAAAAhALaDOJL+AAAA4QEAABMAAAAAAAAAAAAAAAAAAAAAAFtDb250ZW50X1R5cGVzXS54&#10;bWxQSwECLQAUAAYACAAAACEAOP0h/9YAAACUAQAACwAAAAAAAAAAAAAAAAAvAQAAX3JlbHMvLnJl&#10;bHNQSwECLQAUAAYACAAAACEAIa+igikCAABKBAAADgAAAAAAAAAAAAAAAAAuAgAAZHJzL2Uyb0Rv&#10;Yy54bWxQSwECLQAUAAYACAAAACEAXsWrHtsAAAAFAQAADwAAAAAAAAAAAAAAAACDBAAAZHJzL2Rv&#10;d25yZXYueG1sUEsFBgAAAAAEAAQA8wAAAIsFAAAAAA==&#10;">
                <v:textbox style="mso-fit-shape-to-text:t">
                  <w:txbxContent>
                    <w:p w:rsidR="00630242" w:rsidRPr="00630242" w:rsidRDefault="00630242" w:rsidP="00630242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E936A9">
                        <w:rPr>
                          <w:b/>
                          <w:bCs/>
                        </w:rPr>
                        <w:t xml:space="preserve">Défaut de placentation </w:t>
                      </w:r>
                      <w:r w:rsidRPr="00E936A9">
                        <w:rPr>
                          <w:b/>
                          <w:bCs/>
                        </w:rPr>
                        <w:sym w:font="Wingdings" w:char="F0E0"/>
                      </w:r>
                      <w:r w:rsidRPr="00E936A9">
                        <w:rPr>
                          <w:b/>
                          <w:bCs/>
                        </w:rPr>
                        <w:t xml:space="preserve"> Ischémie placentaire</w:t>
                      </w:r>
                    </w:p>
                  </w:txbxContent>
                </v:textbox>
              </v:shape>
            </w:pict>
          </mc:Fallback>
        </mc:AlternateContent>
      </w:r>
    </w:p>
    <w:p w:rsidR="00630242" w:rsidRPr="0093643C" w:rsidRDefault="00630242" w:rsidP="009C09EC">
      <w:pPr>
        <w:spacing w:after="0"/>
        <w:rPr>
          <w:b/>
          <w:bCs/>
        </w:rPr>
      </w:pPr>
    </w:p>
    <w:p w:rsidR="0085105C" w:rsidRPr="0093643C" w:rsidRDefault="0085105C" w:rsidP="005C6819">
      <w:pPr>
        <w:spacing w:after="0"/>
        <w:rPr>
          <w:b/>
          <w:bCs/>
        </w:rPr>
      </w:pPr>
      <w:r w:rsidRPr="0093643C">
        <w:rPr>
          <w:b/>
          <w:bCs/>
          <w:sz w:val="24"/>
          <w:szCs w:val="24"/>
        </w:rPr>
        <w:sym w:font="Wingdings" w:char="F0E0"/>
      </w:r>
      <w:r w:rsidRPr="0093643C">
        <w:rPr>
          <w:b/>
          <w:bCs/>
          <w:sz w:val="24"/>
          <w:szCs w:val="24"/>
        </w:rPr>
        <w:t xml:space="preserve"> </w:t>
      </w:r>
      <w:r w:rsidRPr="0093643C">
        <w:rPr>
          <w:b/>
          <w:bCs/>
          <w:sz w:val="24"/>
          <w:szCs w:val="24"/>
          <w:u w:val="single"/>
        </w:rPr>
        <w:t xml:space="preserve">Complications maternelles par </w:t>
      </w:r>
      <w:r w:rsidR="005C6819" w:rsidRPr="0093643C">
        <w:rPr>
          <w:b/>
          <w:bCs/>
          <w:sz w:val="24"/>
          <w:szCs w:val="24"/>
          <w:u w:val="single"/>
        </w:rPr>
        <w:t>les</w:t>
      </w:r>
      <w:r w:rsidRPr="0093643C">
        <w:rPr>
          <w:b/>
          <w:bCs/>
          <w:sz w:val="24"/>
          <w:szCs w:val="24"/>
          <w:u w:val="single"/>
        </w:rPr>
        <w:t xml:space="preserve"> </w:t>
      </w:r>
      <w:r w:rsidRPr="0093643C">
        <w:rPr>
          <w:b/>
          <w:bCs/>
          <w:sz w:val="24"/>
          <w:szCs w:val="24"/>
          <w:highlight w:val="yellow"/>
          <w:u w:val="single"/>
        </w:rPr>
        <w:t>substances toxiques</w:t>
      </w:r>
      <w:r w:rsidRPr="0093643C">
        <w:rPr>
          <w:b/>
          <w:bCs/>
          <w:sz w:val="24"/>
          <w:szCs w:val="24"/>
          <w:u w:val="single"/>
        </w:rPr>
        <w:t> :</w:t>
      </w:r>
      <w:r w:rsidR="008D45C2" w:rsidRPr="0093643C">
        <w:rPr>
          <w:b/>
          <w:bCs/>
        </w:rPr>
        <w:t xml:space="preserve"> Altération de l’endothélium vasculaire</w:t>
      </w:r>
    </w:p>
    <w:p w:rsidR="00F71E8C" w:rsidRPr="0093643C" w:rsidRDefault="0085105C" w:rsidP="008D45C2">
      <w:pPr>
        <w:spacing w:after="0"/>
        <w:rPr>
          <w:b/>
          <w:bCs/>
        </w:rPr>
      </w:pPr>
      <w:r w:rsidRPr="0093643C">
        <w:t xml:space="preserve">     </w:t>
      </w:r>
      <w:r w:rsidR="00F71E8C" w:rsidRPr="0093643C">
        <w:rPr>
          <w:b/>
          <w:bCs/>
        </w:rPr>
        <w:t>HTA</w:t>
      </w:r>
    </w:p>
    <w:p w:rsidR="008D45C2" w:rsidRPr="0093643C" w:rsidRDefault="008D45C2" w:rsidP="008D45C2">
      <w:pPr>
        <w:spacing w:after="0"/>
        <w:rPr>
          <w:b/>
          <w:bCs/>
        </w:rPr>
      </w:pPr>
      <w:r w:rsidRPr="0093643C">
        <w:rPr>
          <w:b/>
          <w:bCs/>
        </w:rPr>
        <w:t xml:space="preserve">     Micro-angiopathie thrombotique</w:t>
      </w:r>
    </w:p>
    <w:p w:rsidR="00F71E8C" w:rsidRPr="0093643C" w:rsidRDefault="008D45C2" w:rsidP="008D45C2">
      <w:pPr>
        <w:spacing w:after="0"/>
      </w:pPr>
      <w:r w:rsidRPr="0093643C">
        <w:t xml:space="preserve">      -</w:t>
      </w:r>
      <w:r w:rsidR="00F71E8C" w:rsidRPr="0093643C">
        <w:t xml:space="preserve"> Rein : glomérulopathie</w:t>
      </w:r>
    </w:p>
    <w:p w:rsidR="00F71E8C" w:rsidRPr="0093643C" w:rsidRDefault="00F71E8C" w:rsidP="008D45C2">
      <w:pPr>
        <w:spacing w:after="0"/>
      </w:pPr>
      <w:r w:rsidRPr="0093643C">
        <w:t xml:space="preserve">      - Foie : HELLP</w:t>
      </w:r>
    </w:p>
    <w:p w:rsidR="00F71E8C" w:rsidRPr="0093643C" w:rsidRDefault="00F71E8C" w:rsidP="008D45C2">
      <w:pPr>
        <w:spacing w:after="0"/>
      </w:pPr>
      <w:r w:rsidRPr="0093643C">
        <w:t xml:space="preserve">      - Cerveau</w:t>
      </w:r>
    </w:p>
    <w:p w:rsidR="005C6819" w:rsidRPr="0093643C" w:rsidRDefault="005C6819" w:rsidP="008D45C2">
      <w:pPr>
        <w:spacing w:after="0"/>
        <w:rPr>
          <w:b/>
          <w:bCs/>
        </w:rPr>
      </w:pPr>
      <w:r w:rsidRPr="0093643C">
        <w:rPr>
          <w:b/>
          <w:bCs/>
        </w:rPr>
        <w:t xml:space="preserve">    </w:t>
      </w:r>
      <w:r w:rsidR="00741911" w:rsidRPr="0093643C">
        <w:rPr>
          <w:b/>
          <w:bCs/>
        </w:rPr>
        <w:t xml:space="preserve"> </w:t>
      </w:r>
      <w:r w:rsidRPr="0093643C">
        <w:rPr>
          <w:b/>
          <w:bCs/>
        </w:rPr>
        <w:t>CIVD</w:t>
      </w:r>
    </w:p>
    <w:p w:rsidR="0085105C" w:rsidRPr="0093643C" w:rsidRDefault="0085105C" w:rsidP="0085105C">
      <w:pPr>
        <w:spacing w:after="0"/>
        <w:rPr>
          <w:b/>
          <w:bCs/>
          <w:sz w:val="24"/>
          <w:szCs w:val="24"/>
          <w:u w:val="single"/>
        </w:rPr>
      </w:pPr>
      <w:r w:rsidRPr="0093643C">
        <w:rPr>
          <w:b/>
          <w:bCs/>
          <w:sz w:val="24"/>
          <w:szCs w:val="24"/>
        </w:rPr>
        <w:sym w:font="Wingdings" w:char="F0E0"/>
      </w:r>
      <w:r w:rsidRPr="0093643C">
        <w:rPr>
          <w:b/>
          <w:bCs/>
          <w:sz w:val="24"/>
          <w:szCs w:val="24"/>
        </w:rPr>
        <w:t xml:space="preserve"> </w:t>
      </w:r>
      <w:r w:rsidRPr="0093643C">
        <w:rPr>
          <w:b/>
          <w:bCs/>
          <w:sz w:val="24"/>
          <w:szCs w:val="24"/>
          <w:u w:val="single"/>
        </w:rPr>
        <w:t xml:space="preserve">Complications fœtales par </w:t>
      </w:r>
      <w:r w:rsidRPr="0093643C">
        <w:rPr>
          <w:b/>
          <w:bCs/>
          <w:sz w:val="24"/>
          <w:szCs w:val="24"/>
          <w:highlight w:val="yellow"/>
          <w:u w:val="single"/>
        </w:rPr>
        <w:t>hypoxie chronique</w:t>
      </w:r>
      <w:r w:rsidRPr="0093643C">
        <w:rPr>
          <w:b/>
          <w:bCs/>
          <w:sz w:val="24"/>
          <w:szCs w:val="24"/>
          <w:u w:val="single"/>
        </w:rPr>
        <w:t> :</w:t>
      </w:r>
    </w:p>
    <w:p w:rsidR="00F71E8C" w:rsidRPr="0093643C" w:rsidRDefault="0085105C" w:rsidP="00F71E8C">
      <w:pPr>
        <w:spacing w:after="0"/>
      </w:pPr>
      <w:r w:rsidRPr="0093643C">
        <w:rPr>
          <w:b/>
          <w:bCs/>
        </w:rPr>
        <w:t xml:space="preserve">  </w:t>
      </w:r>
      <w:r w:rsidR="00F71E8C" w:rsidRPr="0093643C">
        <w:rPr>
          <w:b/>
          <w:bCs/>
        </w:rPr>
        <w:t xml:space="preserve">  </w:t>
      </w:r>
      <w:r w:rsidR="00F71E8C" w:rsidRPr="0093643C">
        <w:t xml:space="preserve"> - RCIU</w:t>
      </w:r>
    </w:p>
    <w:p w:rsidR="00F71E8C" w:rsidRPr="0093643C" w:rsidRDefault="00F71E8C" w:rsidP="00F71E8C">
      <w:pPr>
        <w:spacing w:after="0"/>
      </w:pPr>
      <w:r w:rsidRPr="0093643C">
        <w:t xml:space="preserve">     - Oligoamnios</w:t>
      </w:r>
    </w:p>
    <w:p w:rsidR="00777317" w:rsidRPr="0093643C" w:rsidRDefault="00777317" w:rsidP="00A44601">
      <w:pPr>
        <w:spacing w:after="0"/>
      </w:pPr>
    </w:p>
    <w:p w:rsidR="00A44601" w:rsidRPr="0093643C" w:rsidRDefault="00C554D8" w:rsidP="00A44601">
      <w:pPr>
        <w:spacing w:after="0"/>
        <w:rPr>
          <w:b/>
          <w:bCs/>
          <w:sz w:val="28"/>
          <w:szCs w:val="28"/>
          <w:u w:val="single"/>
        </w:rPr>
      </w:pPr>
      <w:r w:rsidRPr="0093643C">
        <w:rPr>
          <w:b/>
          <w:bCs/>
          <w:sz w:val="28"/>
          <w:szCs w:val="28"/>
          <w:u w:val="single"/>
        </w:rPr>
        <w:t>FACTEUR DE RISQUE :</w:t>
      </w:r>
    </w:p>
    <w:p w:rsidR="00A44601" w:rsidRPr="0093643C" w:rsidRDefault="000056FD" w:rsidP="00A44601">
      <w:pPr>
        <w:spacing w:after="0"/>
      </w:pPr>
      <w:r w:rsidRPr="0093643C">
        <w:t xml:space="preserve">- Age &lt; </w:t>
      </w:r>
      <w:r w:rsidR="00A44601" w:rsidRPr="0093643C">
        <w:t>18</w:t>
      </w:r>
      <w:r w:rsidRPr="0093643C">
        <w:t xml:space="preserve"> ans, ou &gt; </w:t>
      </w:r>
      <w:r w:rsidR="00A44601" w:rsidRPr="0093643C">
        <w:t>40</w:t>
      </w:r>
      <w:r w:rsidRPr="0093643C">
        <w:t xml:space="preserve"> ans</w:t>
      </w:r>
    </w:p>
    <w:p w:rsidR="000056FD" w:rsidRPr="0093643C" w:rsidRDefault="000056FD" w:rsidP="00A44601">
      <w:pPr>
        <w:spacing w:after="0"/>
      </w:pPr>
      <w:r w:rsidRPr="0093643C">
        <w:t>- ATCD familiaux ou personnels de pré-éclampsie</w:t>
      </w:r>
    </w:p>
    <w:p w:rsidR="000056FD" w:rsidRPr="0093643C" w:rsidRDefault="000056FD" w:rsidP="00A44601">
      <w:pPr>
        <w:spacing w:after="0"/>
      </w:pPr>
      <w:r w:rsidRPr="0093643C">
        <w:t>- Exposition courte au sperme du père</w:t>
      </w:r>
    </w:p>
    <w:p w:rsidR="000056FD" w:rsidRPr="0093643C" w:rsidRDefault="000056FD" w:rsidP="00A44601">
      <w:pPr>
        <w:spacing w:after="0"/>
      </w:pPr>
      <w:r w:rsidRPr="0093643C">
        <w:t>- Primiparité</w:t>
      </w:r>
    </w:p>
    <w:p w:rsidR="000056FD" w:rsidRPr="0093643C" w:rsidRDefault="000056FD" w:rsidP="00A44601">
      <w:pPr>
        <w:spacing w:after="0"/>
      </w:pPr>
      <w:r w:rsidRPr="0093643C">
        <w:t>- Intervalle long entre les grossesse</w:t>
      </w:r>
      <w:r w:rsidR="00777317" w:rsidRPr="0093643C">
        <w:t>s</w:t>
      </w:r>
    </w:p>
    <w:p w:rsidR="00A44601" w:rsidRPr="0093643C" w:rsidRDefault="000056FD" w:rsidP="00A44601">
      <w:pPr>
        <w:spacing w:after="0"/>
      </w:pPr>
      <w:r w:rsidRPr="0093643C">
        <w:t xml:space="preserve">- </w:t>
      </w:r>
      <w:r w:rsidR="00A44601" w:rsidRPr="0093643C">
        <w:t xml:space="preserve">Grossesse multiple </w:t>
      </w:r>
    </w:p>
    <w:p w:rsidR="00A44601" w:rsidRPr="0093643C" w:rsidRDefault="00777317" w:rsidP="00A44601">
      <w:pPr>
        <w:spacing w:after="0"/>
      </w:pPr>
      <w:r w:rsidRPr="0093643C">
        <w:t xml:space="preserve">- </w:t>
      </w:r>
      <w:r w:rsidR="00A44601" w:rsidRPr="0093643C">
        <w:t>Pathologies maternelles</w:t>
      </w:r>
      <w:r w:rsidRPr="0093643C">
        <w:t> : obésité, diabète, HTA, néphropathies …</w:t>
      </w:r>
    </w:p>
    <w:p w:rsidR="00C554D8" w:rsidRPr="0093643C" w:rsidRDefault="00C554D8" w:rsidP="00A44601">
      <w:pPr>
        <w:spacing w:after="0"/>
      </w:pPr>
    </w:p>
    <w:p w:rsidR="00A44601" w:rsidRPr="0093643C" w:rsidRDefault="007D6B45" w:rsidP="007D7C72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DIAG</w:t>
      </w:r>
      <w:r w:rsidR="00C554D8" w:rsidRPr="0093643C">
        <w:rPr>
          <w:b/>
          <w:bCs/>
          <w:sz w:val="28"/>
          <w:szCs w:val="28"/>
          <w:u w:val="single"/>
        </w:rPr>
        <w:t>N</w:t>
      </w:r>
      <w:r>
        <w:rPr>
          <w:b/>
          <w:bCs/>
          <w:sz w:val="28"/>
          <w:szCs w:val="28"/>
          <w:u w:val="single"/>
        </w:rPr>
        <w:t>OST</w:t>
      </w:r>
      <w:r w:rsidR="00C554D8" w:rsidRPr="0093643C">
        <w:rPr>
          <w:b/>
          <w:bCs/>
          <w:sz w:val="28"/>
          <w:szCs w:val="28"/>
          <w:u w:val="single"/>
        </w:rPr>
        <w:t>I</w:t>
      </w:r>
      <w:r w:rsidR="007D7C72">
        <w:rPr>
          <w:b/>
          <w:bCs/>
          <w:sz w:val="28"/>
          <w:szCs w:val="28"/>
          <w:u w:val="single"/>
        </w:rPr>
        <w:t>C</w:t>
      </w:r>
      <w:r w:rsidR="00C554D8" w:rsidRPr="0093643C">
        <w:rPr>
          <w:b/>
          <w:bCs/>
          <w:sz w:val="28"/>
          <w:szCs w:val="28"/>
          <w:u w:val="single"/>
        </w:rPr>
        <w:t> :</w:t>
      </w:r>
    </w:p>
    <w:p w:rsidR="00A44601" w:rsidRPr="0093643C" w:rsidRDefault="00C554D8" w:rsidP="00A44601">
      <w:pPr>
        <w:spacing w:after="0"/>
      </w:pPr>
      <w:r w:rsidRPr="0093643C">
        <w:t xml:space="preserve">- </w:t>
      </w:r>
      <w:r w:rsidR="00A44601" w:rsidRPr="0093643C">
        <w:t>HTA</w:t>
      </w:r>
    </w:p>
    <w:p w:rsidR="00A44601" w:rsidRPr="0093643C" w:rsidRDefault="00C554D8" w:rsidP="001F566E">
      <w:pPr>
        <w:spacing w:after="0"/>
      </w:pPr>
      <w:r w:rsidRPr="0093643C">
        <w:t xml:space="preserve">- </w:t>
      </w:r>
      <w:r w:rsidR="00A44601" w:rsidRPr="0093643C">
        <w:t>Protéinur</w:t>
      </w:r>
      <w:r w:rsidR="001F566E" w:rsidRPr="0093643C">
        <w:t xml:space="preserve">ie ≥ </w:t>
      </w:r>
      <w:r w:rsidR="00A44601" w:rsidRPr="0093643C">
        <w:t>0.3</w:t>
      </w:r>
      <w:r w:rsidR="001F566E" w:rsidRPr="0093643C">
        <w:t xml:space="preserve"> </w:t>
      </w:r>
      <w:r w:rsidR="00A44601" w:rsidRPr="0093643C">
        <w:t>g/24</w:t>
      </w:r>
      <w:r w:rsidR="001F566E" w:rsidRPr="0093643C">
        <w:t>H</w:t>
      </w:r>
      <w:r w:rsidR="00A44601" w:rsidRPr="0093643C">
        <w:t xml:space="preserve"> ou 2 croix au labstix </w:t>
      </w:r>
      <w:r w:rsidR="00B20E98" w:rsidRPr="0093643C">
        <w:sym w:font="Wingdings" w:char="F0E0"/>
      </w:r>
      <w:r w:rsidR="00B20E98" w:rsidRPr="0093643C">
        <w:t xml:space="preserve"> </w:t>
      </w:r>
      <w:r w:rsidR="00B20E98" w:rsidRPr="0093643C">
        <w:rPr>
          <w:highlight w:val="yellow"/>
        </w:rPr>
        <w:t>Il faut</w:t>
      </w:r>
      <w:r w:rsidR="00A44601" w:rsidRPr="0093643C">
        <w:rPr>
          <w:highlight w:val="yellow"/>
        </w:rPr>
        <w:t xml:space="preserve"> faire un ECBU pour éliminer une infection urinaire</w:t>
      </w:r>
      <w:r w:rsidR="00A44601" w:rsidRPr="0093643C">
        <w:t xml:space="preserve"> </w:t>
      </w:r>
    </w:p>
    <w:p w:rsidR="00343776" w:rsidRPr="0093643C" w:rsidRDefault="00C554D8" w:rsidP="00343776">
      <w:pPr>
        <w:spacing w:after="0"/>
      </w:pPr>
      <w:r w:rsidRPr="0093643C">
        <w:t xml:space="preserve">- </w:t>
      </w:r>
      <w:r w:rsidR="00A44601" w:rsidRPr="0093643C">
        <w:t xml:space="preserve">Œdème : pathognomonique s’ils apparaissent brutalement ou s’aggravent brutalement </w:t>
      </w:r>
    </w:p>
    <w:p w:rsidR="003D347C" w:rsidRDefault="00606C9A" w:rsidP="00606C9A">
      <w:pPr>
        <w:spacing w:after="0"/>
      </w:pPr>
      <w:r w:rsidRPr="0093643C">
        <w:rPr>
          <w:b/>
          <w:bCs/>
          <w:noProof/>
          <w:u w:val="thick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C59F8C" wp14:editId="2486AEDA">
                <wp:simplePos x="0" y="0"/>
                <wp:positionH relativeFrom="column">
                  <wp:posOffset>1538605</wp:posOffset>
                </wp:positionH>
                <wp:positionV relativeFrom="paragraph">
                  <wp:posOffset>49255</wp:posOffset>
                </wp:positionV>
                <wp:extent cx="3312160" cy="310515"/>
                <wp:effectExtent l="0" t="0" r="21590" b="1333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160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776" w:rsidRPr="00343776" w:rsidRDefault="00343776" w:rsidP="0034377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437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HTA + protéinurie pose le diagnostic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59F8C" id="_x0000_s1027" type="#_x0000_t202" style="position:absolute;margin-left:121.15pt;margin-top:3.9pt;width:260.8pt;height:2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f3QKwIAAFIEAAAOAAAAZHJzL2Uyb0RvYy54bWysVEuP2yAQvlfqf0DcGz+S7MOKs9pmm6rS&#10;9iFte+mNAI5RgXGBxM7++g44m01fl6o+IIYZPr75ZsaLm8FospfOK7A1LSY5JdJyEMpua/rl8/rV&#10;FSU+MCuYBitrepCe3ixfvlj0XSVLaEEL6QiCWF/1XU3bELoqyzxvpWF+Ap206GzAGRbQdNtMONYj&#10;utFZmecXWQ9OdA649B5P70YnXSb8ppE8fGwaLwPRNUVuIa0urZu4ZssFq7aOda3iRxrsH1gYpiw+&#10;eoK6Y4GRnVO/QRnFHXhowoSDyaBpFJcpB8ymyH/J5qFlnUy5oDi+O8nk/x8s/7D/5IgSNZ3ml5RY&#10;ZrBIX7FUREgS5BAkKaNIfecrjH3oMDoMr2HAYqeEfXcP/JsnFlYts1t56xz0rWQCSRbxZnZ2dcTx&#10;EWTTvweBb7FdgAQ0NM5EBVETguhYrMOpQMiDcDycTouyuEAXR9+0yOfFPD3BqqfbnfPhrQRD4qam&#10;DhsgobP9vQ+RDaueQuJjHrQSa6V1Mtx2s9KO7Bk2yzp9R/SfwrQlfU2v5+V8FOCvEHn6/gRhVMCu&#10;18rU9OoUxKoo2xsrUk8GpvS4R8raHnWM0o0ihmEzpLolkaPGGxAHFNbB2OQ4lLhpwT1S0mOD19R/&#10;3zEnKdHvLBbnupjN4kQkYza/LNFw557NuYdZjlA1DZSM21VIUxR1s3CLRWxU0veZyZEyNm6S/Thk&#10;cTLO7RT1/CtY/gAAAP//AwBQSwMEFAAGAAgAAAAhAEHFexvfAAAACAEAAA8AAABkcnMvZG93bnJl&#10;di54bWxMj8FOwzAQRO9I/IO1SFwQdUhK0oZsKoQEghsUBFc33iYRsR1sNw1/z3KC42hGM2+qzWwG&#10;MZEPvbMIV4sEBNnG6d62CG+v95crECEqq9XgLCF8U4BNfXpSqVK7o32haRtbwSU2lAqhi3EspQxN&#10;R0aFhRvJsrd33qjI0rdSe3XkcjPINElyaVRveaFTI9111HxuDwZhtXycPsJT9vze5PthHS+K6eHL&#10;I56fzbc3ICLN8S8Mv/iMDjUz7dzB6iAGhHSZZhxFKPgB+0WerUHsEK7zAmRdyf8H6h8AAAD//wMA&#10;UEsBAi0AFAAGAAgAAAAhALaDOJL+AAAA4QEAABMAAAAAAAAAAAAAAAAAAAAAAFtDb250ZW50X1R5&#10;cGVzXS54bWxQSwECLQAUAAYACAAAACEAOP0h/9YAAACUAQAACwAAAAAAAAAAAAAAAAAvAQAAX3Jl&#10;bHMvLnJlbHNQSwECLQAUAAYACAAAACEAS9n90CsCAABSBAAADgAAAAAAAAAAAAAAAAAuAgAAZHJz&#10;L2Uyb0RvYy54bWxQSwECLQAUAAYACAAAACEAQcV7G98AAAAIAQAADwAAAAAAAAAAAAAAAACFBAAA&#10;ZHJzL2Rvd25yZXYueG1sUEsFBgAAAAAEAAQA8wAAAJEFAAAAAA==&#10;">
                <v:textbox>
                  <w:txbxContent>
                    <w:p w:rsidR="00343776" w:rsidRPr="00343776" w:rsidRDefault="00343776" w:rsidP="0034377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43776">
                        <w:rPr>
                          <w:b/>
                          <w:bCs/>
                          <w:sz w:val="24"/>
                          <w:szCs w:val="24"/>
                        </w:rPr>
                        <w:t>HTA + protéinurie pose le diagnostic</w:t>
                      </w:r>
                    </w:p>
                  </w:txbxContent>
                </v:textbox>
              </v:shape>
            </w:pict>
          </mc:Fallback>
        </mc:AlternateContent>
      </w:r>
    </w:p>
    <w:p w:rsidR="003D347C" w:rsidRDefault="003D347C" w:rsidP="00A44601">
      <w:pPr>
        <w:spacing w:after="0"/>
      </w:pPr>
    </w:p>
    <w:p w:rsidR="003D347C" w:rsidRPr="003D347C" w:rsidRDefault="003D347C" w:rsidP="00A44601">
      <w:pPr>
        <w:spacing w:after="0"/>
        <w:rPr>
          <w:b/>
          <w:bCs/>
          <w:sz w:val="24"/>
          <w:szCs w:val="24"/>
          <w:u w:val="single"/>
        </w:rPr>
      </w:pPr>
      <w:r w:rsidRPr="003D347C">
        <w:rPr>
          <w:b/>
          <w:bCs/>
          <w:sz w:val="24"/>
          <w:szCs w:val="24"/>
          <w:u w:val="single"/>
        </w:rPr>
        <w:t>On a aussi :</w:t>
      </w:r>
    </w:p>
    <w:p w:rsidR="003D347C" w:rsidRPr="00FD2981" w:rsidRDefault="00FD2981" w:rsidP="00FD2981">
      <w:pPr>
        <w:spacing w:after="0"/>
      </w:pPr>
      <w:r w:rsidRPr="00FD2981">
        <w:t>- H</w:t>
      </w:r>
      <w:r w:rsidR="003D347C" w:rsidRPr="00FD2981">
        <w:t>ypovolémie</w:t>
      </w:r>
    </w:p>
    <w:p w:rsidR="00213479" w:rsidRPr="00FD2981" w:rsidRDefault="00213479" w:rsidP="00A44601">
      <w:pPr>
        <w:spacing w:after="0"/>
      </w:pPr>
      <w:r w:rsidRPr="00FD2981">
        <w:t>- Hémoconcentration</w:t>
      </w:r>
    </w:p>
    <w:p w:rsidR="003D347C" w:rsidRDefault="00FD2981" w:rsidP="00213479">
      <w:pPr>
        <w:spacing w:after="0"/>
      </w:pPr>
      <w:r w:rsidRPr="00FD2981">
        <w:t>- H</w:t>
      </w:r>
      <w:r w:rsidR="00213479" w:rsidRPr="00FD2981">
        <w:t>yponatrémie</w:t>
      </w:r>
      <w:r w:rsidR="008F68A4">
        <w:t xml:space="preserve"> (rare)</w:t>
      </w:r>
    </w:p>
    <w:p w:rsidR="003D347C" w:rsidRPr="0093643C" w:rsidRDefault="003D347C" w:rsidP="00A44601">
      <w:pPr>
        <w:spacing w:after="0"/>
      </w:pPr>
    </w:p>
    <w:p w:rsidR="00A44601" w:rsidRPr="0093643C" w:rsidRDefault="00C854D8" w:rsidP="00A44601">
      <w:pPr>
        <w:spacing w:after="0"/>
        <w:rPr>
          <w:b/>
          <w:bCs/>
          <w:sz w:val="28"/>
          <w:szCs w:val="28"/>
          <w:u w:val="thick"/>
        </w:rPr>
      </w:pPr>
      <w:r w:rsidRPr="0093643C">
        <w:rPr>
          <w:b/>
          <w:bCs/>
          <w:sz w:val="28"/>
          <w:szCs w:val="28"/>
          <w:u w:val="thick"/>
        </w:rPr>
        <w:t>SIGNES DE GRAVITE :</w:t>
      </w:r>
    </w:p>
    <w:p w:rsidR="00A44601" w:rsidRPr="0079617A" w:rsidRDefault="00A44601" w:rsidP="00A44601">
      <w:pPr>
        <w:spacing w:after="0"/>
        <w:rPr>
          <w:b/>
          <w:bCs/>
          <w:sz w:val="24"/>
          <w:szCs w:val="24"/>
          <w:u w:val="single"/>
        </w:rPr>
      </w:pPr>
      <w:r w:rsidRPr="0079617A">
        <w:rPr>
          <w:b/>
          <w:bCs/>
          <w:sz w:val="24"/>
          <w:szCs w:val="24"/>
          <w:u w:val="single"/>
        </w:rPr>
        <w:t>Clinique :</w:t>
      </w:r>
    </w:p>
    <w:p w:rsidR="007E1553" w:rsidRPr="0093643C" w:rsidRDefault="007E1553" w:rsidP="00A44601">
      <w:pPr>
        <w:spacing w:after="0"/>
        <w:rPr>
          <w:b/>
          <w:bCs/>
        </w:rPr>
      </w:pPr>
      <w:r w:rsidRPr="0093643C">
        <w:rPr>
          <w:b/>
          <w:bCs/>
        </w:rPr>
        <w:t xml:space="preserve">   Signes fonctionnels :</w:t>
      </w:r>
    </w:p>
    <w:p w:rsidR="00A44601" w:rsidRPr="0093643C" w:rsidRDefault="007E1553" w:rsidP="00A44601">
      <w:pPr>
        <w:spacing w:after="0"/>
      </w:pPr>
      <w:r w:rsidRPr="0093643C">
        <w:t xml:space="preserve">   </w:t>
      </w:r>
      <w:r w:rsidR="009512A1" w:rsidRPr="0093643C">
        <w:t xml:space="preserve">- </w:t>
      </w:r>
      <w:r w:rsidR="00A44601" w:rsidRPr="0093643C">
        <w:t>Céphalées</w:t>
      </w:r>
    </w:p>
    <w:p w:rsidR="00A44601" w:rsidRPr="0093643C" w:rsidRDefault="007E1553" w:rsidP="00A44601">
      <w:pPr>
        <w:spacing w:after="0"/>
      </w:pPr>
      <w:r w:rsidRPr="0093643C">
        <w:t xml:space="preserve">   </w:t>
      </w:r>
      <w:r w:rsidR="009512A1" w:rsidRPr="0093643C">
        <w:t xml:space="preserve">- </w:t>
      </w:r>
      <w:r w:rsidR="00A44601" w:rsidRPr="0093643C">
        <w:t>Acouphène</w:t>
      </w:r>
    </w:p>
    <w:p w:rsidR="00A44601" w:rsidRPr="0093643C" w:rsidRDefault="007E1553" w:rsidP="00A44601">
      <w:pPr>
        <w:spacing w:after="0"/>
      </w:pPr>
      <w:r w:rsidRPr="0093643C">
        <w:lastRenderedPageBreak/>
        <w:t xml:space="preserve">   </w:t>
      </w:r>
      <w:r w:rsidR="009512A1" w:rsidRPr="0093643C">
        <w:t xml:space="preserve">- </w:t>
      </w:r>
      <w:r w:rsidR="00A44601" w:rsidRPr="0093643C">
        <w:t>Phosphène</w:t>
      </w:r>
    </w:p>
    <w:p w:rsidR="005878A5" w:rsidRPr="0093643C" w:rsidRDefault="007E1553" w:rsidP="00D5792A">
      <w:pPr>
        <w:spacing w:after="0"/>
      </w:pPr>
      <w:r w:rsidRPr="0093643C">
        <w:t xml:space="preserve">   -</w:t>
      </w:r>
      <w:r w:rsidR="009512A1" w:rsidRPr="0093643C">
        <w:t xml:space="preserve"> </w:t>
      </w:r>
      <w:r w:rsidR="00A44601" w:rsidRPr="0093643C">
        <w:t xml:space="preserve">Douleur </w:t>
      </w:r>
      <w:r w:rsidR="005878A5" w:rsidRPr="0093643C">
        <w:t xml:space="preserve">de l’hypochondre droit ou </w:t>
      </w:r>
      <w:r w:rsidR="00A44601" w:rsidRPr="0093643C">
        <w:t xml:space="preserve">épigastrique </w:t>
      </w:r>
      <w:r w:rsidR="00EB6F87" w:rsidRPr="0093643C">
        <w:t>en barre</w:t>
      </w:r>
      <w:r w:rsidR="009512A1" w:rsidRPr="0093643C">
        <w:t xml:space="preserve"> </w:t>
      </w:r>
      <w:r w:rsidR="00D5792A" w:rsidRPr="00D5792A">
        <w:t>« </w:t>
      </w:r>
      <w:r w:rsidR="00D5792A">
        <w:rPr>
          <w:highlight w:val="yellow"/>
        </w:rPr>
        <w:t xml:space="preserve">signe de </w:t>
      </w:r>
      <w:r w:rsidR="00B2064E">
        <w:rPr>
          <w:highlight w:val="yellow"/>
        </w:rPr>
        <w:t>C</w:t>
      </w:r>
      <w:r w:rsidR="00D5792A">
        <w:rPr>
          <w:highlight w:val="yellow"/>
        </w:rPr>
        <w:t>haussier</w:t>
      </w:r>
      <w:r w:rsidR="00D5792A">
        <w:t> »</w:t>
      </w:r>
    </w:p>
    <w:p w:rsidR="00A44601" w:rsidRPr="0093643C" w:rsidRDefault="005878A5" w:rsidP="005878A5">
      <w:pPr>
        <w:spacing w:after="0"/>
      </w:pPr>
      <w:r w:rsidRPr="0093643C">
        <w:t xml:space="preserve">      </w:t>
      </w:r>
      <w:r w:rsidR="00463445" w:rsidRPr="0093643C">
        <w:t xml:space="preserve">  </w:t>
      </w:r>
      <w:r w:rsidR="00EB6F87" w:rsidRPr="0093643C">
        <w:sym w:font="Wingdings" w:char="F0E0"/>
      </w:r>
      <w:r w:rsidR="007E1553" w:rsidRPr="0093643C">
        <w:t xml:space="preserve"> Mise sous tension de la capsule du foie</w:t>
      </w:r>
    </w:p>
    <w:p w:rsidR="00463445" w:rsidRPr="0093643C" w:rsidRDefault="00463445" w:rsidP="005878A5">
      <w:pPr>
        <w:spacing w:after="0"/>
      </w:pPr>
      <w:r w:rsidRPr="0093643C">
        <w:t xml:space="preserve">        </w:t>
      </w:r>
      <w:r w:rsidRPr="0093643C">
        <w:sym w:font="Wingdings" w:char="F0E0"/>
      </w:r>
      <w:r w:rsidRPr="0093643C">
        <w:t xml:space="preserve"> </w:t>
      </w:r>
      <w:r w:rsidRPr="00E910BD">
        <w:rPr>
          <w:u w:val="dotted"/>
        </w:rPr>
        <w:t>Pathognomonique</w:t>
      </w:r>
    </w:p>
    <w:p w:rsidR="00E22CD8" w:rsidRPr="0093643C" w:rsidRDefault="00463445" w:rsidP="00E22CD8">
      <w:pPr>
        <w:spacing w:after="0"/>
      </w:pPr>
      <w:r w:rsidRPr="0093643C">
        <w:t xml:space="preserve">   - </w:t>
      </w:r>
      <w:r w:rsidR="00E22CD8" w:rsidRPr="0093643C">
        <w:t xml:space="preserve">Aggravation brutale des œdèmes </w:t>
      </w:r>
    </w:p>
    <w:p w:rsidR="007A25CF" w:rsidRPr="0093643C" w:rsidRDefault="007A25CF" w:rsidP="00A44601">
      <w:pPr>
        <w:spacing w:after="0"/>
        <w:rPr>
          <w:b/>
          <w:bCs/>
        </w:rPr>
      </w:pPr>
      <w:r w:rsidRPr="0093643C">
        <w:rPr>
          <w:b/>
          <w:bCs/>
        </w:rPr>
        <w:t xml:space="preserve">   Signes physiques :</w:t>
      </w:r>
    </w:p>
    <w:p w:rsidR="00A44601" w:rsidRPr="0093643C" w:rsidRDefault="007A25CF" w:rsidP="00A44601">
      <w:pPr>
        <w:spacing w:after="0"/>
      </w:pPr>
      <w:r w:rsidRPr="0093643C">
        <w:t xml:space="preserve">   - </w:t>
      </w:r>
      <w:r w:rsidR="00A44601" w:rsidRPr="0093643C">
        <w:t>H</w:t>
      </w:r>
      <w:r w:rsidRPr="0093643C">
        <w:t xml:space="preserve">TA ≥ </w:t>
      </w:r>
      <w:r w:rsidR="00A44601" w:rsidRPr="0093643C">
        <w:t>160/110</w:t>
      </w:r>
    </w:p>
    <w:p w:rsidR="00A44601" w:rsidRPr="0093643C" w:rsidRDefault="00463445" w:rsidP="00A44601">
      <w:pPr>
        <w:spacing w:after="0"/>
      </w:pPr>
      <w:r w:rsidRPr="0093643C">
        <w:t xml:space="preserve">   - </w:t>
      </w:r>
      <w:r w:rsidR="00A44601" w:rsidRPr="0093643C">
        <w:t>Oligurie &lt; 500</w:t>
      </w:r>
      <w:r w:rsidRPr="0093643C">
        <w:t xml:space="preserve"> </w:t>
      </w:r>
      <w:r w:rsidR="00A44601" w:rsidRPr="0093643C">
        <w:t>ml</w:t>
      </w:r>
    </w:p>
    <w:p w:rsidR="00A44601" w:rsidRPr="0093643C" w:rsidRDefault="00463445" w:rsidP="00463445">
      <w:pPr>
        <w:spacing w:after="0"/>
      </w:pPr>
      <w:r w:rsidRPr="0093643C">
        <w:t xml:space="preserve">   - </w:t>
      </w:r>
      <w:r w:rsidR="00A44601" w:rsidRPr="0093643C">
        <w:rPr>
          <w:highlight w:val="yellow"/>
        </w:rPr>
        <w:t>Reflexe</w:t>
      </w:r>
      <w:r w:rsidRPr="0093643C">
        <w:rPr>
          <w:highlight w:val="yellow"/>
        </w:rPr>
        <w:t>s</w:t>
      </w:r>
      <w:r w:rsidR="00A44601" w:rsidRPr="0093643C">
        <w:rPr>
          <w:highlight w:val="yellow"/>
        </w:rPr>
        <w:t xml:space="preserve"> vif</w:t>
      </w:r>
      <w:r w:rsidRPr="0093643C">
        <w:rPr>
          <w:highlight w:val="yellow"/>
        </w:rPr>
        <w:t>s</w:t>
      </w:r>
    </w:p>
    <w:p w:rsidR="00A44601" w:rsidRPr="0079617A" w:rsidRDefault="00A44601" w:rsidP="00A44601">
      <w:pPr>
        <w:spacing w:after="0"/>
        <w:rPr>
          <w:b/>
          <w:bCs/>
          <w:sz w:val="24"/>
          <w:szCs w:val="24"/>
          <w:u w:val="single"/>
        </w:rPr>
      </w:pPr>
      <w:r w:rsidRPr="0079617A">
        <w:rPr>
          <w:b/>
          <w:bCs/>
          <w:sz w:val="24"/>
          <w:szCs w:val="24"/>
          <w:u w:val="single"/>
        </w:rPr>
        <w:t>Biologie :</w:t>
      </w:r>
    </w:p>
    <w:p w:rsidR="00555D08" w:rsidRPr="0093643C" w:rsidRDefault="00555D08" w:rsidP="00555D08">
      <w:pPr>
        <w:spacing w:after="0"/>
      </w:pPr>
      <w:r w:rsidRPr="0093643C">
        <w:t xml:space="preserve">- </w:t>
      </w:r>
      <w:r w:rsidR="00A44601" w:rsidRPr="0093643C">
        <w:t>Protéinurie &gt; 3</w:t>
      </w:r>
      <w:r w:rsidRPr="0093643C">
        <w:t xml:space="preserve"> </w:t>
      </w:r>
      <w:r w:rsidR="00A44601" w:rsidRPr="0093643C">
        <w:t>g/24</w:t>
      </w:r>
      <w:r w:rsidRPr="0093643C">
        <w:t>H</w:t>
      </w:r>
    </w:p>
    <w:p w:rsidR="00A44601" w:rsidRPr="0093643C" w:rsidRDefault="00555D08" w:rsidP="00A44601">
      <w:pPr>
        <w:spacing w:after="0"/>
      </w:pPr>
      <w:r w:rsidRPr="0093643C">
        <w:t xml:space="preserve">- </w:t>
      </w:r>
      <w:r w:rsidR="00A44601" w:rsidRPr="0093643C">
        <w:t>Créatinémie élevée</w:t>
      </w:r>
    </w:p>
    <w:p w:rsidR="00A44601" w:rsidRPr="0093643C" w:rsidRDefault="00320153" w:rsidP="00A44601">
      <w:pPr>
        <w:spacing w:after="0"/>
      </w:pPr>
      <w:r w:rsidRPr="0093643C">
        <w:t>- Hyperuricémie </w:t>
      </w:r>
      <w:r w:rsidRPr="0093643C">
        <w:sym w:font="Wingdings" w:char="F0E0"/>
      </w:r>
      <w:r w:rsidR="00A44601" w:rsidRPr="0093643C">
        <w:t xml:space="preserve"> </w:t>
      </w:r>
      <w:r w:rsidRPr="0093643C">
        <w:rPr>
          <w:highlight w:val="yellow"/>
        </w:rPr>
        <w:t>F</w:t>
      </w:r>
      <w:r w:rsidR="00A44601" w:rsidRPr="0093643C">
        <w:rPr>
          <w:highlight w:val="yellow"/>
        </w:rPr>
        <w:t>acteur pronostic le plus important</w:t>
      </w:r>
      <w:r w:rsidRPr="0093643C">
        <w:rPr>
          <w:highlight w:val="yellow"/>
        </w:rPr>
        <w:t xml:space="preserve"> </w:t>
      </w:r>
      <w:r w:rsidR="00A44601" w:rsidRPr="0093643C">
        <w:rPr>
          <w:highlight w:val="yellow"/>
        </w:rPr>
        <w:t>+++</w:t>
      </w:r>
    </w:p>
    <w:p w:rsidR="00A44601" w:rsidRPr="0093643C" w:rsidRDefault="00320153" w:rsidP="00320153">
      <w:pPr>
        <w:spacing w:after="0"/>
      </w:pPr>
      <w:r w:rsidRPr="0093643C">
        <w:t xml:space="preserve">- </w:t>
      </w:r>
      <w:r w:rsidR="00A44601" w:rsidRPr="0093643C">
        <w:t>HELLP syndrome</w:t>
      </w:r>
    </w:p>
    <w:p w:rsidR="00A44601" w:rsidRPr="0079617A" w:rsidRDefault="00320153" w:rsidP="00A44601">
      <w:pPr>
        <w:spacing w:after="0"/>
        <w:rPr>
          <w:b/>
          <w:bCs/>
          <w:sz w:val="24"/>
          <w:szCs w:val="24"/>
          <w:u w:val="single"/>
        </w:rPr>
      </w:pPr>
      <w:r w:rsidRPr="0079617A">
        <w:rPr>
          <w:b/>
          <w:bCs/>
          <w:sz w:val="24"/>
          <w:szCs w:val="24"/>
          <w:u w:val="single"/>
        </w:rPr>
        <w:t xml:space="preserve">Echographie </w:t>
      </w:r>
      <w:r w:rsidR="00A44601" w:rsidRPr="0079617A">
        <w:rPr>
          <w:b/>
          <w:bCs/>
          <w:sz w:val="24"/>
          <w:szCs w:val="24"/>
          <w:u w:val="single"/>
        </w:rPr>
        <w:t>:</w:t>
      </w:r>
    </w:p>
    <w:p w:rsidR="00A44601" w:rsidRPr="0093643C" w:rsidRDefault="00320153" w:rsidP="00A44601">
      <w:pPr>
        <w:spacing w:after="0"/>
      </w:pPr>
      <w:r w:rsidRPr="0093643C">
        <w:t xml:space="preserve">- </w:t>
      </w:r>
      <w:r w:rsidR="00A44601" w:rsidRPr="0093643C">
        <w:t>RCIU</w:t>
      </w:r>
    </w:p>
    <w:p w:rsidR="00A44601" w:rsidRPr="0093643C" w:rsidRDefault="00320153" w:rsidP="00A44601">
      <w:pPr>
        <w:spacing w:after="0"/>
      </w:pPr>
      <w:r w:rsidRPr="0093643C">
        <w:t xml:space="preserve">- </w:t>
      </w:r>
      <w:r w:rsidR="00A44601" w:rsidRPr="0093643C">
        <w:t>Oligoam</w:t>
      </w:r>
      <w:r w:rsidRPr="0093643C">
        <w:t>n</w:t>
      </w:r>
      <w:r w:rsidR="00A44601" w:rsidRPr="0093643C">
        <w:t xml:space="preserve">ios </w:t>
      </w:r>
    </w:p>
    <w:p w:rsidR="00A44601" w:rsidRPr="0093643C" w:rsidRDefault="00320153" w:rsidP="00320153">
      <w:pPr>
        <w:spacing w:after="0"/>
      </w:pPr>
      <w:r w:rsidRPr="0093643C">
        <w:t xml:space="preserve">- </w:t>
      </w:r>
      <w:r w:rsidR="00A44601" w:rsidRPr="0093643C">
        <w:t>Doppler cérébral</w:t>
      </w:r>
      <w:r w:rsidRPr="0093643C">
        <w:t xml:space="preserve"> et</w:t>
      </w:r>
      <w:r w:rsidR="00A44601" w:rsidRPr="0093643C">
        <w:t xml:space="preserve"> ombilical anormal </w:t>
      </w:r>
    </w:p>
    <w:p w:rsidR="00A44601" w:rsidRPr="0093643C" w:rsidRDefault="00A44601" w:rsidP="00A44601">
      <w:pPr>
        <w:spacing w:after="0"/>
        <w:rPr>
          <w:b/>
          <w:bCs/>
          <w:u w:val="thick"/>
        </w:rPr>
      </w:pPr>
    </w:p>
    <w:p w:rsidR="00A44601" w:rsidRPr="0093643C" w:rsidRDefault="007B75BB" w:rsidP="002104B6">
      <w:pPr>
        <w:spacing w:after="0"/>
        <w:rPr>
          <w:b/>
          <w:bCs/>
          <w:sz w:val="28"/>
          <w:szCs w:val="28"/>
          <w:u w:val="single"/>
        </w:rPr>
      </w:pPr>
      <w:r w:rsidRPr="0093643C">
        <w:rPr>
          <w:b/>
          <w:bCs/>
          <w:sz w:val="28"/>
          <w:szCs w:val="28"/>
          <w:u w:val="single"/>
        </w:rPr>
        <w:t>COMPLICATIONS MATERNELLES </w:t>
      </w:r>
      <w:r w:rsidR="005A0BFA" w:rsidRPr="0093643C">
        <w:rPr>
          <w:b/>
          <w:bCs/>
          <w:sz w:val="28"/>
          <w:szCs w:val="28"/>
          <w:u w:val="single"/>
        </w:rPr>
        <w:t>:</w:t>
      </w:r>
    </w:p>
    <w:p w:rsidR="009612FB" w:rsidRPr="0093643C" w:rsidRDefault="00827F1A" w:rsidP="009612FB">
      <w:pPr>
        <w:spacing w:after="0"/>
      </w:pPr>
      <w:r>
        <w:rPr>
          <w:b/>
          <w:bCs/>
          <w:sz w:val="28"/>
          <w:szCs w:val="28"/>
          <w:u w:val="thick"/>
        </w:rPr>
        <w:t xml:space="preserve">1. </w:t>
      </w:r>
      <w:r w:rsidR="00A44601" w:rsidRPr="0093643C">
        <w:rPr>
          <w:b/>
          <w:bCs/>
          <w:sz w:val="28"/>
          <w:szCs w:val="28"/>
          <w:u w:val="thick"/>
        </w:rPr>
        <w:t>Eclampsie :</w:t>
      </w:r>
      <w:r w:rsidR="009612FB" w:rsidRPr="0093643C">
        <w:rPr>
          <w:b/>
          <w:bCs/>
          <w:sz w:val="32"/>
          <w:szCs w:val="32"/>
        </w:rPr>
        <w:t xml:space="preserve"> </w:t>
      </w:r>
      <w:r w:rsidR="002104B6" w:rsidRPr="0093643C">
        <w:rPr>
          <w:b/>
          <w:bCs/>
          <w:sz w:val="24"/>
          <w:szCs w:val="24"/>
        </w:rPr>
        <w:t>r</w:t>
      </w:r>
      <w:r w:rsidR="009612FB" w:rsidRPr="0093643C">
        <w:rPr>
          <w:b/>
          <w:bCs/>
          <w:sz w:val="24"/>
          <w:szCs w:val="24"/>
        </w:rPr>
        <w:t>are</w:t>
      </w:r>
    </w:p>
    <w:p w:rsidR="00A44601" w:rsidRPr="0093643C" w:rsidRDefault="00A44601" w:rsidP="00A44601">
      <w:pPr>
        <w:spacing w:after="0"/>
        <w:rPr>
          <w:b/>
          <w:bCs/>
        </w:rPr>
      </w:pPr>
      <w:r w:rsidRPr="0093643C">
        <w:rPr>
          <w:b/>
          <w:bCs/>
        </w:rPr>
        <w:t>Crise</w:t>
      </w:r>
      <w:r w:rsidR="00C30BDE" w:rsidRPr="0093643C">
        <w:rPr>
          <w:b/>
          <w:bCs/>
        </w:rPr>
        <w:t>s</w:t>
      </w:r>
      <w:r w:rsidRPr="0093643C">
        <w:rPr>
          <w:b/>
          <w:bCs/>
        </w:rPr>
        <w:t xml:space="preserve"> convulsive</w:t>
      </w:r>
      <w:r w:rsidR="00C30BDE" w:rsidRPr="0093643C">
        <w:rPr>
          <w:b/>
          <w:bCs/>
        </w:rPr>
        <w:t>s</w:t>
      </w:r>
      <w:r w:rsidRPr="0093643C">
        <w:rPr>
          <w:b/>
          <w:bCs/>
        </w:rPr>
        <w:t xml:space="preserve"> généralisée</w:t>
      </w:r>
      <w:r w:rsidR="00C30BDE" w:rsidRPr="0093643C">
        <w:rPr>
          <w:b/>
          <w:bCs/>
        </w:rPr>
        <w:t>s</w:t>
      </w:r>
      <w:r w:rsidR="00510E98" w:rsidRPr="0093643C">
        <w:rPr>
          <w:b/>
          <w:bCs/>
        </w:rPr>
        <w:t> :</w:t>
      </w:r>
    </w:p>
    <w:p w:rsidR="00510E98" w:rsidRPr="0093643C" w:rsidRDefault="007B75BB" w:rsidP="00A44601">
      <w:pPr>
        <w:spacing w:after="0"/>
      </w:pPr>
      <w:r w:rsidRPr="0093643C">
        <w:t xml:space="preserve">  </w:t>
      </w:r>
      <w:r w:rsidR="00510E98" w:rsidRPr="0093643C">
        <w:t>- Evoluent en 4 phases</w:t>
      </w:r>
      <w:r w:rsidR="007C0CD5" w:rsidRPr="0093643C">
        <w:t xml:space="preserve"> : </w:t>
      </w:r>
      <w:r w:rsidR="00197339">
        <w:t xml:space="preserve">invasion, </w:t>
      </w:r>
      <w:r w:rsidR="007C0CD5" w:rsidRPr="0093643C">
        <w:t>tonique, clonique, coma</w:t>
      </w:r>
    </w:p>
    <w:p w:rsidR="00BF4D1D" w:rsidRDefault="007B75BB" w:rsidP="00510E98">
      <w:pPr>
        <w:spacing w:after="0"/>
      </w:pPr>
      <w:r w:rsidRPr="0093643C">
        <w:t xml:space="preserve">  </w:t>
      </w:r>
      <w:r w:rsidR="00510E98" w:rsidRPr="0093643C">
        <w:t xml:space="preserve">- </w:t>
      </w:r>
      <w:r w:rsidR="00510E98" w:rsidRPr="00F86665">
        <w:rPr>
          <w:highlight w:val="yellow"/>
        </w:rPr>
        <w:t>Pas de perte d’urin</w:t>
      </w:r>
      <w:r w:rsidR="00BF4D1D" w:rsidRPr="00F86665">
        <w:rPr>
          <w:highlight w:val="yellow"/>
        </w:rPr>
        <w:t>e</w:t>
      </w:r>
    </w:p>
    <w:p w:rsidR="00510E98" w:rsidRPr="0093643C" w:rsidRDefault="00BF4D1D" w:rsidP="00510E98">
      <w:pPr>
        <w:spacing w:after="0"/>
      </w:pPr>
      <w:r>
        <w:t xml:space="preserve">  - Morsure de la langue, a</w:t>
      </w:r>
      <w:r w:rsidR="00510E98" w:rsidRPr="0093643C">
        <w:t>mnésie complète de la crise</w:t>
      </w:r>
    </w:p>
    <w:p w:rsidR="00A44601" w:rsidRPr="0093643C" w:rsidRDefault="00A44601" w:rsidP="00200D1C">
      <w:pPr>
        <w:spacing w:after="0"/>
        <w:rPr>
          <w:b/>
          <w:bCs/>
          <w:u w:val="dotted"/>
        </w:rPr>
      </w:pPr>
      <w:r w:rsidRPr="0093643C">
        <w:rPr>
          <w:b/>
          <w:bCs/>
        </w:rPr>
        <w:t>Entre 20</w:t>
      </w:r>
      <w:r w:rsidR="00200D1C" w:rsidRPr="0093643C">
        <w:rPr>
          <w:b/>
          <w:bCs/>
        </w:rPr>
        <w:t xml:space="preserve"> </w:t>
      </w:r>
      <w:r w:rsidRPr="0093643C">
        <w:rPr>
          <w:b/>
          <w:bCs/>
        </w:rPr>
        <w:t xml:space="preserve">SA et </w:t>
      </w:r>
      <w:r w:rsidRPr="005642B0">
        <w:rPr>
          <w:b/>
          <w:bCs/>
          <w:highlight w:val="yellow"/>
        </w:rPr>
        <w:t>48</w:t>
      </w:r>
      <w:r w:rsidR="00200D1C" w:rsidRPr="005642B0">
        <w:rPr>
          <w:b/>
          <w:bCs/>
          <w:highlight w:val="yellow"/>
        </w:rPr>
        <w:t>H du post-</w:t>
      </w:r>
      <w:r w:rsidRPr="005642B0">
        <w:rPr>
          <w:b/>
          <w:bCs/>
          <w:highlight w:val="yellow"/>
        </w:rPr>
        <w:t>partum</w:t>
      </w:r>
      <w:r w:rsidRPr="0093643C">
        <w:rPr>
          <w:b/>
          <w:bCs/>
          <w:u w:val="dotted"/>
        </w:rPr>
        <w:t xml:space="preserve"> </w:t>
      </w:r>
    </w:p>
    <w:p w:rsidR="00510E98" w:rsidRPr="0093643C" w:rsidRDefault="00A44601" w:rsidP="007C0CD5">
      <w:pPr>
        <w:spacing w:after="0"/>
        <w:rPr>
          <w:b/>
          <w:bCs/>
        </w:rPr>
      </w:pPr>
      <w:r w:rsidRPr="009D7E56">
        <w:rPr>
          <w:b/>
          <w:bCs/>
          <w:highlight w:val="yellow"/>
        </w:rPr>
        <w:t>Inaugurale ou complique une pré-éclampsie</w:t>
      </w:r>
      <w:r w:rsidR="009D7E56" w:rsidRPr="009D7E56">
        <w:rPr>
          <w:b/>
          <w:bCs/>
          <w:highlight w:val="yellow"/>
        </w:rPr>
        <w:t xml:space="preserve"> +++++++</w:t>
      </w:r>
    </w:p>
    <w:p w:rsidR="00A44601" w:rsidRPr="0093643C" w:rsidRDefault="00A44601" w:rsidP="00A44601">
      <w:pPr>
        <w:spacing w:after="0"/>
        <w:rPr>
          <w:b/>
          <w:bCs/>
          <w:sz w:val="24"/>
          <w:szCs w:val="24"/>
          <w:u w:val="single"/>
        </w:rPr>
      </w:pPr>
      <w:r w:rsidRPr="0093643C">
        <w:rPr>
          <w:b/>
          <w:bCs/>
          <w:sz w:val="24"/>
          <w:szCs w:val="24"/>
          <w:u w:val="single"/>
        </w:rPr>
        <w:t>Complications :</w:t>
      </w:r>
    </w:p>
    <w:p w:rsidR="00A44601" w:rsidRPr="0093643C" w:rsidRDefault="007B75BB" w:rsidP="00A44601">
      <w:pPr>
        <w:spacing w:after="0"/>
        <w:rPr>
          <w:b/>
          <w:bCs/>
        </w:rPr>
      </w:pPr>
      <w:r w:rsidRPr="0093643C">
        <w:rPr>
          <w:b/>
          <w:bCs/>
        </w:rPr>
        <w:t xml:space="preserve">     </w:t>
      </w:r>
      <w:r w:rsidR="00A44601" w:rsidRPr="0093643C">
        <w:rPr>
          <w:b/>
          <w:bCs/>
        </w:rPr>
        <w:t>Maternelles</w:t>
      </w:r>
      <w:r w:rsidR="008B7353" w:rsidRPr="0093643C">
        <w:rPr>
          <w:b/>
          <w:bCs/>
        </w:rPr>
        <w:t> :</w:t>
      </w:r>
    </w:p>
    <w:p w:rsidR="00A44601" w:rsidRPr="0093643C" w:rsidRDefault="007B75BB" w:rsidP="008B7353">
      <w:pPr>
        <w:spacing w:after="0"/>
      </w:pPr>
      <w:r w:rsidRPr="0093643C">
        <w:t xml:space="preserve">     - </w:t>
      </w:r>
      <w:r w:rsidR="008B7353" w:rsidRPr="0093643C">
        <w:t>Cerveau : h</w:t>
      </w:r>
      <w:r w:rsidR="00A44601" w:rsidRPr="0093643C">
        <w:t>émorragie intr</w:t>
      </w:r>
      <w:r w:rsidRPr="0093643C">
        <w:t>acérébrale</w:t>
      </w:r>
      <w:r w:rsidR="008B7353" w:rsidRPr="0093643C">
        <w:t>, e</w:t>
      </w:r>
      <w:r w:rsidR="00A44601" w:rsidRPr="0093643C">
        <w:t>ncéphalopathie hypertensive</w:t>
      </w:r>
    </w:p>
    <w:p w:rsidR="00FD3C0C" w:rsidRPr="0093643C" w:rsidRDefault="00FD3C0C" w:rsidP="00FD3C0C">
      <w:pPr>
        <w:spacing w:after="0"/>
      </w:pPr>
      <w:r w:rsidRPr="0093643C">
        <w:t xml:space="preserve">     - Œil : amorause, décollement rétinien </w:t>
      </w:r>
    </w:p>
    <w:p w:rsidR="00FD3C0C" w:rsidRPr="0093643C" w:rsidRDefault="00FD3C0C" w:rsidP="00FD3C0C">
      <w:pPr>
        <w:spacing w:after="0"/>
      </w:pPr>
      <w:r w:rsidRPr="0093643C">
        <w:t xml:space="preserve">     - </w:t>
      </w:r>
      <w:r w:rsidR="008B7353" w:rsidRPr="0093643C">
        <w:t>Cœur : d</w:t>
      </w:r>
      <w:r w:rsidRPr="0093643C">
        <w:t>éfaillance cardiaque, IDM, OAP</w:t>
      </w:r>
    </w:p>
    <w:p w:rsidR="00A44601" w:rsidRPr="0093643C" w:rsidRDefault="00FD3C0C" w:rsidP="00A44601">
      <w:pPr>
        <w:spacing w:after="0"/>
      </w:pPr>
      <w:r w:rsidRPr="0093643C">
        <w:t xml:space="preserve">     - </w:t>
      </w:r>
      <w:r w:rsidR="008B7353" w:rsidRPr="0093643C">
        <w:t>Rein : i</w:t>
      </w:r>
      <w:r w:rsidR="00A44601" w:rsidRPr="0093643C">
        <w:t xml:space="preserve">nsuffisance rénale aigue </w:t>
      </w:r>
      <w:r w:rsidRPr="0093643C">
        <w:sym w:font="Wingdings" w:char="F0E0"/>
      </w:r>
      <w:r w:rsidRPr="0093643C">
        <w:t xml:space="preserve"> </w:t>
      </w:r>
      <w:r w:rsidRPr="00D74F6F">
        <w:rPr>
          <w:highlight w:val="yellow"/>
        </w:rPr>
        <w:t xml:space="preserve">La complication </w:t>
      </w:r>
      <w:r w:rsidR="00A44601" w:rsidRPr="00D74F6F">
        <w:rPr>
          <w:highlight w:val="yellow"/>
        </w:rPr>
        <w:t>la plus fréquente</w:t>
      </w:r>
      <w:r w:rsidRPr="00D74F6F">
        <w:rPr>
          <w:highlight w:val="yellow"/>
        </w:rPr>
        <w:t xml:space="preserve"> +</w:t>
      </w:r>
      <w:r w:rsidR="00A44601" w:rsidRPr="00D74F6F">
        <w:rPr>
          <w:highlight w:val="yellow"/>
        </w:rPr>
        <w:t>++</w:t>
      </w:r>
    </w:p>
    <w:p w:rsidR="00A44601" w:rsidRPr="0093643C" w:rsidRDefault="00FD3C0C" w:rsidP="00A44601">
      <w:pPr>
        <w:spacing w:after="0"/>
      </w:pPr>
      <w:r w:rsidRPr="0093643C">
        <w:t xml:space="preserve">     </w:t>
      </w:r>
      <w:r w:rsidR="008B7353" w:rsidRPr="0093643C">
        <w:t xml:space="preserve">- </w:t>
      </w:r>
      <w:r w:rsidR="00A44601" w:rsidRPr="0093643C">
        <w:t>HRP</w:t>
      </w:r>
    </w:p>
    <w:p w:rsidR="00A44601" w:rsidRPr="0093643C" w:rsidRDefault="00AD60CC" w:rsidP="00AD60CC">
      <w:pPr>
        <w:spacing w:after="0"/>
        <w:rPr>
          <w:b/>
          <w:bCs/>
        </w:rPr>
      </w:pPr>
      <w:r w:rsidRPr="0093643C">
        <w:rPr>
          <w:b/>
          <w:bCs/>
        </w:rPr>
        <w:t xml:space="preserve">     </w:t>
      </w:r>
      <w:r w:rsidR="00A44601" w:rsidRPr="0093643C">
        <w:rPr>
          <w:b/>
          <w:bCs/>
        </w:rPr>
        <w:t>Fœtales :</w:t>
      </w:r>
    </w:p>
    <w:p w:rsidR="00A44601" w:rsidRPr="0093643C" w:rsidRDefault="00AD60CC" w:rsidP="00A44601">
      <w:pPr>
        <w:spacing w:after="0"/>
      </w:pPr>
      <w:r w:rsidRPr="0093643C">
        <w:t xml:space="preserve">     - </w:t>
      </w:r>
      <w:r w:rsidR="00A44601" w:rsidRPr="0093643C">
        <w:t xml:space="preserve">Souffrance </w:t>
      </w:r>
      <w:r w:rsidRPr="0093643C">
        <w:t xml:space="preserve">fœtale </w:t>
      </w:r>
      <w:r w:rsidR="00A44601" w:rsidRPr="0093643C">
        <w:t>aigue</w:t>
      </w:r>
    </w:p>
    <w:p w:rsidR="00A44601" w:rsidRPr="0093643C" w:rsidRDefault="00AD60CC" w:rsidP="00A44601">
      <w:pPr>
        <w:spacing w:after="0"/>
      </w:pPr>
      <w:r w:rsidRPr="0093643C">
        <w:t xml:space="preserve">     - </w:t>
      </w:r>
      <w:r w:rsidR="00A44601" w:rsidRPr="0093643C">
        <w:t>Mort</w:t>
      </w:r>
    </w:p>
    <w:p w:rsidR="00A44601" w:rsidRPr="0093643C" w:rsidRDefault="00A44601" w:rsidP="00A44601">
      <w:pPr>
        <w:spacing w:after="0"/>
        <w:rPr>
          <w:b/>
          <w:bCs/>
          <w:sz w:val="24"/>
          <w:szCs w:val="24"/>
          <w:u w:val="single"/>
        </w:rPr>
      </w:pPr>
      <w:r w:rsidRPr="0093643C">
        <w:rPr>
          <w:b/>
          <w:bCs/>
          <w:sz w:val="24"/>
          <w:szCs w:val="24"/>
          <w:u w:val="single"/>
        </w:rPr>
        <w:t xml:space="preserve">Séquelles : </w:t>
      </w:r>
    </w:p>
    <w:p w:rsidR="00A44601" w:rsidRPr="0093643C" w:rsidRDefault="00AD60CC" w:rsidP="00A44601">
      <w:pPr>
        <w:spacing w:after="0"/>
      </w:pPr>
      <w:r w:rsidRPr="0093643C">
        <w:t xml:space="preserve">- </w:t>
      </w:r>
      <w:r w:rsidR="00A44601" w:rsidRPr="0093643C">
        <w:t>HTA chronique</w:t>
      </w:r>
    </w:p>
    <w:p w:rsidR="00A44601" w:rsidRPr="0093643C" w:rsidRDefault="00AD60CC" w:rsidP="00A44601">
      <w:pPr>
        <w:spacing w:after="0"/>
      </w:pPr>
      <w:r w:rsidRPr="0093643C">
        <w:t xml:space="preserve">- </w:t>
      </w:r>
      <w:r w:rsidR="00A44601" w:rsidRPr="0093643C">
        <w:t xml:space="preserve">Mal épileptique </w:t>
      </w:r>
    </w:p>
    <w:p w:rsidR="00AD60CC" w:rsidRPr="0093643C" w:rsidRDefault="00AD60CC" w:rsidP="00AD60CC">
      <w:pPr>
        <w:spacing w:after="0"/>
      </w:pPr>
      <w:r w:rsidRPr="0093643C">
        <w:t>- Insuffisance rénale +++</w:t>
      </w:r>
    </w:p>
    <w:p w:rsidR="00A44601" w:rsidRPr="00E517A0" w:rsidRDefault="00FB4293" w:rsidP="00A44601">
      <w:pPr>
        <w:spacing w:after="0"/>
        <w:rPr>
          <w:b/>
          <w:bCs/>
          <w:sz w:val="24"/>
          <w:szCs w:val="24"/>
          <w:u w:val="single"/>
        </w:rPr>
      </w:pPr>
      <w:r w:rsidRPr="00E517A0">
        <w:rPr>
          <w:b/>
          <w:bCs/>
          <w:sz w:val="24"/>
          <w:szCs w:val="24"/>
          <w:u w:val="single"/>
        </w:rPr>
        <w:t>Traitement :</w:t>
      </w:r>
    </w:p>
    <w:p w:rsidR="00FB4293" w:rsidRDefault="00FB4293" w:rsidP="00A44601">
      <w:pPr>
        <w:spacing w:after="0"/>
      </w:pPr>
      <w:r>
        <w:t>- Anticonvulsivants</w:t>
      </w:r>
    </w:p>
    <w:p w:rsidR="00592820" w:rsidRDefault="00592820" w:rsidP="00A44601">
      <w:pPr>
        <w:spacing w:after="0"/>
      </w:pPr>
      <w:r>
        <w:t>- Antihypertenseurs</w:t>
      </w:r>
    </w:p>
    <w:p w:rsidR="005642B0" w:rsidRDefault="005642B0" w:rsidP="00A44601">
      <w:pPr>
        <w:spacing w:after="0"/>
      </w:pPr>
      <w:r>
        <w:t>- Mannitol</w:t>
      </w:r>
    </w:p>
    <w:p w:rsidR="007F4BA0" w:rsidRDefault="007F4BA0" w:rsidP="00A44601">
      <w:pPr>
        <w:spacing w:after="0"/>
      </w:pPr>
      <w:r>
        <w:t xml:space="preserve">- Prévention </w:t>
      </w:r>
      <w:r w:rsidR="00E517A0">
        <w:t>des récidives</w:t>
      </w:r>
      <w:r>
        <w:t xml:space="preserve"> par sulfate de Mg</w:t>
      </w:r>
    </w:p>
    <w:p w:rsidR="00AB3494" w:rsidRDefault="00AB3494" w:rsidP="00AB3494">
      <w:pPr>
        <w:spacing w:after="0"/>
      </w:pPr>
      <w:r>
        <w:t xml:space="preserve">- </w:t>
      </w:r>
      <w:r w:rsidRPr="00E517A0">
        <w:rPr>
          <w:highlight w:val="yellow"/>
        </w:rPr>
        <w:t>Césarienne</w:t>
      </w:r>
      <w:r>
        <w:t xml:space="preserve"> dès l’arrêt de convulsion</w:t>
      </w:r>
    </w:p>
    <w:p w:rsidR="003D347C" w:rsidRDefault="003D347C" w:rsidP="00A44601">
      <w:pPr>
        <w:spacing w:after="0"/>
      </w:pPr>
    </w:p>
    <w:p w:rsidR="00606C9A" w:rsidRDefault="00606C9A" w:rsidP="00A44601">
      <w:pPr>
        <w:spacing w:after="0"/>
      </w:pPr>
    </w:p>
    <w:p w:rsidR="00A44601" w:rsidRPr="0093643C" w:rsidRDefault="00827F1A" w:rsidP="00FE1692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 xml:space="preserve">2. </w:t>
      </w:r>
      <w:r w:rsidR="00A44601" w:rsidRPr="0093643C">
        <w:rPr>
          <w:b/>
          <w:bCs/>
          <w:sz w:val="28"/>
          <w:szCs w:val="28"/>
          <w:u w:val="single"/>
        </w:rPr>
        <w:t xml:space="preserve">HELLP </w:t>
      </w:r>
      <w:r w:rsidR="0093643C" w:rsidRPr="0093643C">
        <w:rPr>
          <w:b/>
          <w:bCs/>
          <w:sz w:val="28"/>
          <w:szCs w:val="28"/>
          <w:u w:val="single"/>
        </w:rPr>
        <w:t>Syndrome</w:t>
      </w:r>
      <w:r w:rsidR="00FE1692">
        <w:rPr>
          <w:b/>
          <w:bCs/>
          <w:sz w:val="28"/>
          <w:szCs w:val="28"/>
          <w:u w:val="single"/>
        </w:rPr>
        <w:t xml:space="preserve"> </w:t>
      </w:r>
      <w:r w:rsidR="0093643C" w:rsidRPr="0093643C">
        <w:rPr>
          <w:b/>
          <w:bCs/>
          <w:sz w:val="28"/>
          <w:szCs w:val="28"/>
          <w:u w:val="single"/>
        </w:rPr>
        <w:t>:</w:t>
      </w:r>
      <w:r w:rsidR="00A44601" w:rsidRPr="0093643C">
        <w:rPr>
          <w:b/>
          <w:bCs/>
          <w:sz w:val="24"/>
          <w:szCs w:val="24"/>
        </w:rPr>
        <w:t xml:space="preserve"> (</w:t>
      </w:r>
      <w:r w:rsidR="0093643C" w:rsidRPr="0093643C">
        <w:rPr>
          <w:b/>
          <w:bCs/>
          <w:sz w:val="24"/>
          <w:szCs w:val="24"/>
        </w:rPr>
        <w:t>Hemolysis,</w:t>
      </w:r>
      <w:r w:rsidR="00A44601" w:rsidRPr="0093643C">
        <w:rPr>
          <w:b/>
          <w:bCs/>
          <w:sz w:val="24"/>
          <w:szCs w:val="24"/>
        </w:rPr>
        <w:t xml:space="preserve"> Elevated Liver enzyme, Low P</w:t>
      </w:r>
      <w:r w:rsidR="00FE1692">
        <w:rPr>
          <w:b/>
          <w:bCs/>
          <w:sz w:val="24"/>
          <w:szCs w:val="24"/>
        </w:rPr>
        <w:t>l</w:t>
      </w:r>
      <w:r w:rsidR="00A44601" w:rsidRPr="0093643C">
        <w:rPr>
          <w:b/>
          <w:bCs/>
          <w:sz w:val="24"/>
          <w:szCs w:val="24"/>
        </w:rPr>
        <w:t>atelet</w:t>
      </w:r>
      <w:r w:rsidR="00FE1692">
        <w:rPr>
          <w:b/>
          <w:bCs/>
          <w:sz w:val="24"/>
          <w:szCs w:val="24"/>
        </w:rPr>
        <w:t>s count)</w:t>
      </w:r>
    </w:p>
    <w:p w:rsidR="00E517A0" w:rsidRPr="00E517A0" w:rsidRDefault="00E517A0" w:rsidP="00D5792A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La</w:t>
      </w:r>
      <w:r w:rsidRPr="00E517A0">
        <w:rPr>
          <w:b/>
          <w:bCs/>
          <w:sz w:val="24"/>
          <w:szCs w:val="24"/>
          <w:u w:val="single"/>
        </w:rPr>
        <w:t xml:space="preserve"> définition est biologique :</w:t>
      </w:r>
    </w:p>
    <w:p w:rsidR="00671274" w:rsidRDefault="00176200" w:rsidP="00D5792A">
      <w:pPr>
        <w:spacing w:after="0"/>
      </w:pPr>
      <w:r>
        <w:rPr>
          <w:b/>
          <w:bCs/>
        </w:rPr>
        <w:t xml:space="preserve">- </w:t>
      </w:r>
      <w:r w:rsidR="00A44601" w:rsidRPr="00176200">
        <w:rPr>
          <w:b/>
          <w:bCs/>
        </w:rPr>
        <w:t>Hémolyse intravasculaire</w:t>
      </w:r>
      <w:r w:rsidR="00671274" w:rsidRPr="00176200">
        <w:rPr>
          <w:b/>
          <w:bCs/>
        </w:rPr>
        <w:t xml:space="preserve"> </w:t>
      </w:r>
      <w:r w:rsidR="00A44601" w:rsidRPr="00176200">
        <w:rPr>
          <w:b/>
          <w:bCs/>
        </w:rPr>
        <w:t>:</w:t>
      </w:r>
      <w:r w:rsidR="00A44601" w:rsidRPr="0093643C">
        <w:t xml:space="preserve"> </w:t>
      </w:r>
      <w:r w:rsidR="00D5792A">
        <w:t xml:space="preserve">Anémie, </w:t>
      </w:r>
      <w:r w:rsidR="00671274">
        <w:t>↘</w:t>
      </w:r>
      <w:r w:rsidR="00D5792A">
        <w:t xml:space="preserve"> Haptoglobine, </w:t>
      </w:r>
      <w:r w:rsidR="00671274">
        <w:t>↗</w:t>
      </w:r>
      <w:r w:rsidR="00D5792A">
        <w:t xml:space="preserve"> LDH, p</w:t>
      </w:r>
      <w:r w:rsidR="00BC6DE1">
        <w:t>résence de schizocytes</w:t>
      </w:r>
    </w:p>
    <w:p w:rsidR="00BC6DE1" w:rsidRPr="00176200" w:rsidRDefault="00176200" w:rsidP="00BC6DE1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A44601" w:rsidRPr="00176200">
        <w:rPr>
          <w:b/>
          <w:bCs/>
        </w:rPr>
        <w:t>Cytolyse hépatique</w:t>
      </w:r>
    </w:p>
    <w:p w:rsidR="00BC6DE1" w:rsidRPr="00176200" w:rsidRDefault="00176200" w:rsidP="00D5792A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A44601" w:rsidRPr="00176200">
        <w:rPr>
          <w:b/>
          <w:bCs/>
        </w:rPr>
        <w:t>Thrombopénie &lt; 100</w:t>
      </w:r>
      <w:r w:rsidR="00BC6DE1" w:rsidRPr="00176200">
        <w:rPr>
          <w:b/>
          <w:bCs/>
        </w:rPr>
        <w:t> </w:t>
      </w:r>
      <w:r w:rsidR="00A44601" w:rsidRPr="00176200">
        <w:rPr>
          <w:b/>
          <w:bCs/>
        </w:rPr>
        <w:t>000</w:t>
      </w:r>
    </w:p>
    <w:p w:rsidR="00D5792A" w:rsidRPr="00D5792A" w:rsidRDefault="00A44601" w:rsidP="00A44601">
      <w:pPr>
        <w:spacing w:after="0"/>
        <w:rPr>
          <w:b/>
          <w:bCs/>
          <w:sz w:val="24"/>
          <w:szCs w:val="24"/>
          <w:u w:val="single"/>
        </w:rPr>
      </w:pPr>
      <w:r w:rsidRPr="00D5792A">
        <w:rPr>
          <w:b/>
          <w:bCs/>
          <w:sz w:val="24"/>
          <w:szCs w:val="24"/>
          <w:u w:val="single"/>
        </w:rPr>
        <w:t xml:space="preserve">Clinique : </w:t>
      </w:r>
    </w:p>
    <w:p w:rsidR="00E517A0" w:rsidRPr="0093643C" w:rsidRDefault="00D5792A" w:rsidP="00E24A64">
      <w:pPr>
        <w:spacing w:after="0"/>
      </w:pPr>
      <w:r>
        <w:t>- D</w:t>
      </w:r>
      <w:r w:rsidR="00A44601" w:rsidRPr="0093643C">
        <w:t>ouleur épigastrique en barre « </w:t>
      </w:r>
      <w:r w:rsidR="00A44601" w:rsidRPr="00827F1A">
        <w:rPr>
          <w:highlight w:val="yellow"/>
        </w:rPr>
        <w:t>signe de chaussier</w:t>
      </w:r>
      <w:r w:rsidR="00A44601" w:rsidRPr="0093643C">
        <w:t> »</w:t>
      </w:r>
    </w:p>
    <w:p w:rsidR="00A44601" w:rsidRPr="00D5792A" w:rsidRDefault="00A44601" w:rsidP="00A44601">
      <w:pPr>
        <w:spacing w:after="0"/>
        <w:rPr>
          <w:b/>
          <w:bCs/>
          <w:sz w:val="24"/>
          <w:szCs w:val="24"/>
          <w:u w:val="single"/>
        </w:rPr>
      </w:pPr>
      <w:r w:rsidRPr="00D5792A">
        <w:rPr>
          <w:b/>
          <w:bCs/>
          <w:sz w:val="24"/>
          <w:szCs w:val="24"/>
          <w:u w:val="single"/>
        </w:rPr>
        <w:t>Complications :</w:t>
      </w:r>
    </w:p>
    <w:p w:rsidR="00A44601" w:rsidRPr="0093643C" w:rsidRDefault="00AA2BD4" w:rsidP="00A44601">
      <w:pPr>
        <w:spacing w:after="0"/>
      </w:pPr>
      <w:r>
        <w:t xml:space="preserve">- </w:t>
      </w:r>
      <w:r w:rsidR="00A44601" w:rsidRPr="0093643C">
        <w:t>CIVD</w:t>
      </w:r>
      <w:r w:rsidR="00176200">
        <w:t xml:space="preserve"> </w:t>
      </w:r>
      <w:r w:rsidR="00A44601" w:rsidRPr="0093643C">
        <w:t>+++</w:t>
      </w:r>
    </w:p>
    <w:p w:rsidR="00A44601" w:rsidRPr="0093643C" w:rsidRDefault="00176200" w:rsidP="00A44601">
      <w:pPr>
        <w:spacing w:after="0"/>
      </w:pPr>
      <w:r>
        <w:t xml:space="preserve">- </w:t>
      </w:r>
      <w:r w:rsidR="00A44601" w:rsidRPr="0093643C">
        <w:t>Mort maternelle et fœtale</w:t>
      </w:r>
    </w:p>
    <w:p w:rsidR="00A44601" w:rsidRPr="0093643C" w:rsidRDefault="00176200" w:rsidP="00A44601">
      <w:pPr>
        <w:spacing w:after="0"/>
      </w:pPr>
      <w:r>
        <w:t xml:space="preserve">- </w:t>
      </w:r>
      <w:r w:rsidR="00A44601" w:rsidRPr="00CA7609">
        <w:rPr>
          <w:highlight w:val="yellow"/>
        </w:rPr>
        <w:t>Hématome sous capsulaire du foie</w:t>
      </w:r>
      <w:r>
        <w:t xml:space="preserve"> </w:t>
      </w:r>
      <w:r w:rsidR="00A44601" w:rsidRPr="0093643C">
        <w:sym w:font="Wingdings" w:char="F0E0"/>
      </w:r>
      <w:r>
        <w:t xml:space="preserve"> R</w:t>
      </w:r>
      <w:r w:rsidR="00A44601" w:rsidRPr="0093643C">
        <w:t>upture du foie</w:t>
      </w:r>
      <w:r>
        <w:t xml:space="preserve"> </w:t>
      </w:r>
      <w:r w:rsidR="00A44601" w:rsidRPr="0093643C">
        <w:sym w:font="Wingdings" w:char="F0E0"/>
      </w:r>
      <w:r>
        <w:t xml:space="preserve"> C</w:t>
      </w:r>
      <w:r w:rsidR="00A44601" w:rsidRPr="0093643C">
        <w:t xml:space="preserve">hoc hémorragique </w:t>
      </w:r>
    </w:p>
    <w:p w:rsidR="00A44601" w:rsidRPr="0093643C" w:rsidRDefault="00176200" w:rsidP="00A44601">
      <w:pPr>
        <w:spacing w:after="0"/>
      </w:pPr>
      <w:r>
        <w:t xml:space="preserve">- </w:t>
      </w:r>
      <w:r w:rsidR="00A44601" w:rsidRPr="0093643C">
        <w:t xml:space="preserve">Crise d’éclampsie </w:t>
      </w:r>
    </w:p>
    <w:p w:rsidR="00176200" w:rsidRDefault="0006551E" w:rsidP="00A44601">
      <w:pPr>
        <w:spacing w:after="0"/>
        <w:rPr>
          <w:b/>
          <w:bCs/>
        </w:rPr>
      </w:pPr>
      <w:r w:rsidRPr="0006551E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1AA4B9" wp14:editId="472DF5D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200400" cy="1403985"/>
                <wp:effectExtent l="0" t="0" r="19050" b="22225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551E" w:rsidRPr="0050710B" w:rsidRDefault="0050710B" w:rsidP="0050710B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93643C">
                              <w:rPr>
                                <w:b/>
                                <w:bCs/>
                              </w:rPr>
                              <w:t xml:space="preserve">Devant un HELLP syndrome faire une échographie </w:t>
                            </w:r>
                            <w:r w:rsidRPr="0050710B">
                              <w:rPr>
                                <w:b/>
                                <w:bCs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R</w:t>
                            </w:r>
                            <w:r w:rsidRPr="0093643C">
                              <w:rPr>
                                <w:b/>
                                <w:bCs/>
                              </w:rPr>
                              <w:t>echercher l’hématome sous capsulaire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1AA4B9" id="_x0000_s1028" type="#_x0000_t202" style="position:absolute;margin-left:0;margin-top:0;width:252pt;height:110.55pt;z-index:251665408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xQCKAIAAFEEAAAOAAAAZHJzL2Uyb0RvYy54bWysVEuP2yAQvlfqf0DcGzuvNrHirLbZpqq0&#10;fUjbXnojgGNUYCiQ2Omv74Czafq6VPUBMczwMfN9M17d9EaTo/RBga3peFRSIi0Hoey+pp8+bp8t&#10;KAmRWcE0WFnTkwz0Zv30yapzlZxAC1pITxDEhqpzNW1jdFVRBN5Kw8IInLTobMAbFtH0+0J41iG6&#10;0cWkLJ8XHXjhPHAZAp7eDU66zvhNI3l83zRBRqJrirnFvPq87tJarFes2nvmWsXPabB/yMIwZfHR&#10;C9Qdi4wcvPoNyijuIUATRxxMAU2juMw1YDXj8pdqHlrmZK4FyQnuQlP4f7D83fGDJ0rUdEqJZQYl&#10;+oxCESFJlH2UZJIo6lyoMPLBYWzsX0KPUudyg7sH/iUQC5uW2b289R66VjKBKY7TzeLq6oATEsiu&#10;ewsC32KHCBmob7xJ/CEjBNFRqtNFHsyDcDycouCzEl0cfeNZOV0u5vkNVj1edz7E1xIMSZuaetQ/&#10;w7PjfYgpHVY9hqTXAmgltkrrbPj9bqM9OTLslW3+zug/hWlLupou55P5wMBfIcr8/QnCqIhNr5Wp&#10;6eISxKrE2ysrcktGpvSwx5S1PROZuBtYjP2uz7Jd9NmBOCGzHoYex5nETQv+GyUd9ndNw9cD85IS&#10;/caiOsvxbJYGIhuz+YsJGv7as7v2MMsRqqaRkmG7iXmIMm/uFlXcqsxvknvI5Jwy9m2m/TxjaTCu&#10;7Rz140+w/g4AAP//AwBQSwMEFAAGAAgAAAAhAOGG6+zaAAAABQEAAA8AAABkcnMvZG93bnJldi54&#10;bWxMj8FOwzAQRO9I/QdrK3GpqJNAKhTiVKVST5wayt2NlyQiXqe226Z/z8IFLiONZjXztlxPdhAX&#10;9KF3pCBdJiCQGmd6ahUc3ncPzyBC1GT04AgV3DDAuprdlbow7kp7vNSxFVxCodAKuhjHQsrQdGh1&#10;WLoRibNP562ObH0rjddXLreDzJJkJa3uiRc6PeK2w+arPlsFq1P9uHj7MAva33avvrG52R5ype7n&#10;0+YFRMQp/h3DDz6jQ8VMR3cmE8SggB+Jv8pZnjyxPSrIsjQFWZXyP331DQAA//8DAFBLAQItABQA&#10;BgAIAAAAIQC2gziS/gAAAOEBAAATAAAAAAAAAAAAAAAAAAAAAABbQ29udGVudF9UeXBlc10ueG1s&#10;UEsBAi0AFAAGAAgAAAAhADj9If/WAAAAlAEAAAsAAAAAAAAAAAAAAAAALwEAAF9yZWxzLy5yZWxz&#10;UEsBAi0AFAAGAAgAAAAhAMhjFAIoAgAAUQQAAA4AAAAAAAAAAAAAAAAALgIAAGRycy9lMm9Eb2Mu&#10;eG1sUEsBAi0AFAAGAAgAAAAhAOGG6+zaAAAABQEAAA8AAAAAAAAAAAAAAAAAggQAAGRycy9kb3du&#10;cmV2LnhtbFBLBQYAAAAABAAEAPMAAACJBQAAAAA=&#10;">
                <v:textbox style="mso-fit-shape-to-text:t">
                  <w:txbxContent>
                    <w:p w:rsidR="0006551E" w:rsidRPr="0050710B" w:rsidRDefault="0050710B" w:rsidP="0050710B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93643C">
                        <w:rPr>
                          <w:b/>
                          <w:bCs/>
                        </w:rPr>
                        <w:t xml:space="preserve">Devant un HELLP syndrome faire une échographie </w:t>
                      </w:r>
                      <w:r w:rsidRPr="0050710B">
                        <w:rPr>
                          <w:b/>
                          <w:bCs/>
                        </w:rPr>
                        <w:sym w:font="Wingdings" w:char="F0E0"/>
                      </w:r>
                      <w:r>
                        <w:rPr>
                          <w:b/>
                          <w:bCs/>
                        </w:rPr>
                        <w:t xml:space="preserve"> R</w:t>
                      </w:r>
                      <w:r w:rsidRPr="0093643C">
                        <w:rPr>
                          <w:b/>
                          <w:bCs/>
                        </w:rPr>
                        <w:t>echercher l’hématome sous capsulaire</w:t>
                      </w:r>
                    </w:p>
                  </w:txbxContent>
                </v:textbox>
              </v:shape>
            </w:pict>
          </mc:Fallback>
        </mc:AlternateContent>
      </w:r>
    </w:p>
    <w:p w:rsidR="0006551E" w:rsidRDefault="0006551E" w:rsidP="00A44601">
      <w:pPr>
        <w:spacing w:after="0"/>
        <w:rPr>
          <w:b/>
          <w:bCs/>
        </w:rPr>
      </w:pPr>
    </w:p>
    <w:p w:rsidR="00FB4293" w:rsidRDefault="00FB4293" w:rsidP="00A44601">
      <w:pPr>
        <w:spacing w:after="0"/>
        <w:rPr>
          <w:b/>
          <w:bCs/>
        </w:rPr>
      </w:pPr>
    </w:p>
    <w:p w:rsidR="00881611" w:rsidRPr="00E24A64" w:rsidRDefault="00881611" w:rsidP="00A44601">
      <w:pPr>
        <w:spacing w:after="0"/>
        <w:rPr>
          <w:b/>
          <w:bCs/>
          <w:sz w:val="24"/>
          <w:szCs w:val="24"/>
          <w:u w:val="single"/>
        </w:rPr>
      </w:pPr>
      <w:r w:rsidRPr="00E24A64">
        <w:rPr>
          <w:b/>
          <w:bCs/>
          <w:sz w:val="24"/>
          <w:szCs w:val="24"/>
          <w:u w:val="single"/>
        </w:rPr>
        <w:t>Traitement :</w:t>
      </w:r>
    </w:p>
    <w:p w:rsidR="00A44601" w:rsidRPr="00E24A64" w:rsidRDefault="00E24A64" w:rsidP="00A44601">
      <w:pPr>
        <w:spacing w:after="0"/>
      </w:pPr>
      <w:r w:rsidRPr="00606EC3">
        <w:rPr>
          <w:highlight w:val="cyan"/>
        </w:rPr>
        <w:t>- Césarienne</w:t>
      </w:r>
    </w:p>
    <w:p w:rsidR="00A44601" w:rsidRPr="0093643C" w:rsidRDefault="00A44601" w:rsidP="00A44601">
      <w:pPr>
        <w:spacing w:after="0"/>
        <w:rPr>
          <w:b/>
          <w:bCs/>
        </w:rPr>
      </w:pPr>
    </w:p>
    <w:p w:rsidR="00A44601" w:rsidRDefault="00827F1A" w:rsidP="00665F5E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3. </w:t>
      </w:r>
      <w:r w:rsidR="00665F5E">
        <w:rPr>
          <w:b/>
          <w:bCs/>
          <w:sz w:val="28"/>
          <w:szCs w:val="28"/>
          <w:u w:val="single"/>
        </w:rPr>
        <w:t>Autres complications :</w:t>
      </w:r>
    </w:p>
    <w:p w:rsidR="00A44601" w:rsidRDefault="00665F5E" w:rsidP="00665F5E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 HRP</w:t>
      </w:r>
    </w:p>
    <w:p w:rsidR="00665F5E" w:rsidRPr="00665F5E" w:rsidRDefault="00645312" w:rsidP="00665F5E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 CIVD</w:t>
      </w:r>
    </w:p>
    <w:p w:rsidR="007F08C9" w:rsidRPr="00665F5E" w:rsidRDefault="00665F5E" w:rsidP="00A44601">
      <w:pPr>
        <w:spacing w:after="0"/>
        <w:rPr>
          <w:b/>
          <w:bCs/>
          <w:sz w:val="24"/>
          <w:szCs w:val="24"/>
        </w:rPr>
      </w:pPr>
      <w:r w:rsidRPr="00CB1126">
        <w:rPr>
          <w:b/>
          <w:bCs/>
          <w:sz w:val="24"/>
          <w:szCs w:val="24"/>
          <w:highlight w:val="cyan"/>
        </w:rPr>
        <w:t>- Hémorragie de délivrance</w:t>
      </w:r>
    </w:p>
    <w:p w:rsidR="00665F5E" w:rsidRPr="0093643C" w:rsidRDefault="00665F5E" w:rsidP="00A44601">
      <w:pPr>
        <w:spacing w:after="0"/>
        <w:rPr>
          <w:b/>
          <w:bCs/>
        </w:rPr>
      </w:pPr>
    </w:p>
    <w:p w:rsidR="00A44601" w:rsidRPr="00827F1A" w:rsidRDefault="00827F1A" w:rsidP="00A44601">
      <w:pPr>
        <w:spacing w:after="0"/>
        <w:rPr>
          <w:b/>
          <w:bCs/>
          <w:sz w:val="28"/>
          <w:szCs w:val="28"/>
          <w:u w:val="single"/>
        </w:rPr>
      </w:pPr>
      <w:r w:rsidRPr="00827F1A">
        <w:rPr>
          <w:b/>
          <w:bCs/>
          <w:sz w:val="28"/>
          <w:szCs w:val="28"/>
          <w:u w:val="single"/>
        </w:rPr>
        <w:t>COMPLICATIONS FŒTALES :</w:t>
      </w:r>
    </w:p>
    <w:p w:rsidR="0055030E" w:rsidRPr="006812A2" w:rsidRDefault="0055030E" w:rsidP="0055030E">
      <w:pPr>
        <w:spacing w:after="0"/>
        <w:rPr>
          <w:b/>
          <w:bCs/>
          <w:sz w:val="24"/>
          <w:szCs w:val="24"/>
        </w:rPr>
      </w:pPr>
      <w:r w:rsidRPr="006812A2">
        <w:rPr>
          <w:b/>
          <w:bCs/>
          <w:sz w:val="24"/>
          <w:szCs w:val="24"/>
        </w:rPr>
        <w:t xml:space="preserve">- RCIU </w:t>
      </w:r>
      <w:r w:rsidRPr="006812A2">
        <w:rPr>
          <w:b/>
          <w:bCs/>
          <w:sz w:val="24"/>
          <w:szCs w:val="24"/>
          <w:highlight w:val="yellow"/>
        </w:rPr>
        <w:t>disharmonieux</w:t>
      </w:r>
      <w:r w:rsidRPr="006812A2">
        <w:rPr>
          <w:b/>
          <w:bCs/>
          <w:sz w:val="24"/>
          <w:szCs w:val="24"/>
          <w:u w:val="dotted"/>
        </w:rPr>
        <w:t xml:space="preserve"> </w:t>
      </w:r>
    </w:p>
    <w:p w:rsidR="00A44601" w:rsidRPr="006812A2" w:rsidRDefault="00827F1A" w:rsidP="00A44601">
      <w:pPr>
        <w:spacing w:after="0"/>
        <w:rPr>
          <w:b/>
          <w:bCs/>
          <w:sz w:val="24"/>
          <w:szCs w:val="24"/>
        </w:rPr>
      </w:pPr>
      <w:r w:rsidRPr="006812A2">
        <w:rPr>
          <w:b/>
          <w:bCs/>
          <w:sz w:val="24"/>
          <w:szCs w:val="24"/>
        </w:rPr>
        <w:t xml:space="preserve">- </w:t>
      </w:r>
      <w:r w:rsidR="00A44601" w:rsidRPr="006812A2">
        <w:rPr>
          <w:b/>
          <w:bCs/>
          <w:sz w:val="24"/>
          <w:szCs w:val="24"/>
        </w:rPr>
        <w:t>Mort</w:t>
      </w:r>
    </w:p>
    <w:p w:rsidR="00A44601" w:rsidRPr="006812A2" w:rsidRDefault="00827F1A" w:rsidP="00A44601">
      <w:pPr>
        <w:spacing w:after="0"/>
        <w:rPr>
          <w:b/>
          <w:bCs/>
          <w:sz w:val="24"/>
          <w:szCs w:val="24"/>
        </w:rPr>
      </w:pPr>
      <w:r w:rsidRPr="006812A2">
        <w:rPr>
          <w:b/>
          <w:bCs/>
          <w:sz w:val="24"/>
          <w:szCs w:val="24"/>
        </w:rPr>
        <w:t xml:space="preserve">- </w:t>
      </w:r>
      <w:r w:rsidR="00A44601" w:rsidRPr="006812A2">
        <w:rPr>
          <w:b/>
          <w:bCs/>
          <w:sz w:val="24"/>
          <w:szCs w:val="24"/>
        </w:rPr>
        <w:t>Prématurité</w:t>
      </w:r>
    </w:p>
    <w:p w:rsidR="00A44601" w:rsidRPr="006812A2" w:rsidRDefault="00827F1A" w:rsidP="00A44601">
      <w:pPr>
        <w:spacing w:after="0"/>
        <w:rPr>
          <w:b/>
          <w:bCs/>
          <w:sz w:val="24"/>
          <w:szCs w:val="24"/>
        </w:rPr>
      </w:pPr>
      <w:r w:rsidRPr="006812A2">
        <w:rPr>
          <w:b/>
          <w:bCs/>
          <w:sz w:val="24"/>
          <w:szCs w:val="24"/>
        </w:rPr>
        <w:t xml:space="preserve">- </w:t>
      </w:r>
      <w:r w:rsidR="00A44601" w:rsidRPr="006812A2">
        <w:rPr>
          <w:b/>
          <w:bCs/>
          <w:sz w:val="24"/>
          <w:szCs w:val="24"/>
        </w:rPr>
        <w:t xml:space="preserve">Souffrance </w:t>
      </w:r>
      <w:r w:rsidR="000222C1" w:rsidRPr="006812A2">
        <w:rPr>
          <w:b/>
          <w:bCs/>
          <w:sz w:val="24"/>
          <w:szCs w:val="24"/>
        </w:rPr>
        <w:t xml:space="preserve">fœtale </w:t>
      </w:r>
      <w:r w:rsidR="00A44601" w:rsidRPr="006812A2">
        <w:rPr>
          <w:b/>
          <w:bCs/>
          <w:sz w:val="24"/>
          <w:szCs w:val="24"/>
        </w:rPr>
        <w:t>aigue</w:t>
      </w:r>
    </w:p>
    <w:p w:rsidR="00827F1A" w:rsidRDefault="00827F1A" w:rsidP="00A44601">
      <w:pPr>
        <w:spacing w:after="0"/>
        <w:rPr>
          <w:b/>
          <w:bCs/>
          <w:u w:val="thick"/>
        </w:rPr>
      </w:pPr>
    </w:p>
    <w:p w:rsidR="00A44601" w:rsidRPr="00D77E4B" w:rsidRDefault="00D77E4B" w:rsidP="00A44601">
      <w:pPr>
        <w:spacing w:after="0"/>
        <w:rPr>
          <w:b/>
          <w:bCs/>
          <w:sz w:val="28"/>
          <w:szCs w:val="28"/>
          <w:u w:val="thick"/>
        </w:rPr>
      </w:pPr>
      <w:r w:rsidRPr="00D77E4B">
        <w:rPr>
          <w:b/>
          <w:bCs/>
          <w:sz w:val="28"/>
          <w:szCs w:val="28"/>
          <w:u w:val="thick"/>
        </w:rPr>
        <w:t>TRAITEMENT :</w:t>
      </w:r>
    </w:p>
    <w:p w:rsidR="00A44601" w:rsidRPr="00520B9E" w:rsidRDefault="00520B9E" w:rsidP="00A44601">
      <w:pPr>
        <w:spacing w:after="0"/>
        <w:rPr>
          <w:b/>
          <w:bCs/>
          <w:sz w:val="28"/>
          <w:szCs w:val="28"/>
          <w:u w:val="thick"/>
        </w:rPr>
      </w:pPr>
      <w:r w:rsidRPr="00520B9E">
        <w:rPr>
          <w:b/>
          <w:bCs/>
          <w:sz w:val="28"/>
          <w:szCs w:val="28"/>
          <w:u w:val="thick"/>
        </w:rPr>
        <w:t xml:space="preserve">1. </w:t>
      </w:r>
      <w:r w:rsidR="00A44601" w:rsidRPr="00520B9E">
        <w:rPr>
          <w:b/>
          <w:bCs/>
          <w:sz w:val="28"/>
          <w:szCs w:val="28"/>
          <w:u w:val="thick"/>
        </w:rPr>
        <w:t xml:space="preserve">Pré-éclampsie : </w:t>
      </w:r>
    </w:p>
    <w:p w:rsidR="00E408C5" w:rsidRPr="00E408C5" w:rsidRDefault="00E408C5" w:rsidP="00A44601">
      <w:pPr>
        <w:spacing w:after="0"/>
        <w:rPr>
          <w:b/>
          <w:bCs/>
          <w:sz w:val="24"/>
          <w:szCs w:val="24"/>
          <w:u w:val="single"/>
        </w:rPr>
      </w:pPr>
      <w:r w:rsidRPr="00E408C5">
        <w:rPr>
          <w:b/>
          <w:bCs/>
          <w:sz w:val="24"/>
          <w:szCs w:val="24"/>
          <w:u w:val="single"/>
        </w:rPr>
        <w:t>Traitement symptomatique :</w:t>
      </w:r>
    </w:p>
    <w:p w:rsidR="00A44601" w:rsidRPr="00EB29E0" w:rsidRDefault="00E408C5" w:rsidP="00A44601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4C3A37" w:rsidRPr="00EB29E0">
        <w:rPr>
          <w:b/>
          <w:bCs/>
        </w:rPr>
        <w:t xml:space="preserve">- </w:t>
      </w:r>
      <w:r w:rsidR="00A44601" w:rsidRPr="00EB29E0">
        <w:rPr>
          <w:b/>
          <w:bCs/>
        </w:rPr>
        <w:t>Repos sur décubitus latéral gauche</w:t>
      </w:r>
    </w:p>
    <w:p w:rsidR="00A44601" w:rsidRPr="0093643C" w:rsidRDefault="00E408C5" w:rsidP="004C3A37">
      <w:pPr>
        <w:spacing w:after="0"/>
      </w:pPr>
      <w:r>
        <w:rPr>
          <w:b/>
          <w:bCs/>
        </w:rPr>
        <w:t xml:space="preserve">   </w:t>
      </w:r>
      <w:r w:rsidR="004C3A37" w:rsidRPr="00EB29E0">
        <w:rPr>
          <w:b/>
          <w:bCs/>
        </w:rPr>
        <w:t xml:space="preserve">- </w:t>
      </w:r>
      <w:r w:rsidR="00A44601" w:rsidRPr="00EB29E0">
        <w:rPr>
          <w:b/>
          <w:bCs/>
        </w:rPr>
        <w:t>Antihypertenseur :</w:t>
      </w:r>
      <w:r w:rsidR="00A44601" w:rsidRPr="004C3A37">
        <w:t xml:space="preserve"> -</w:t>
      </w:r>
      <w:r w:rsidR="004C3A37" w:rsidRPr="004C3A37">
        <w:t xml:space="preserve"> </w:t>
      </w:r>
      <w:r w:rsidR="004C3A37">
        <w:t>S</w:t>
      </w:r>
      <w:r w:rsidR="00A44601" w:rsidRPr="004C3A37">
        <w:t>i TA</w:t>
      </w:r>
      <w:r w:rsidR="00A44601" w:rsidRPr="0093643C">
        <w:t xml:space="preserve"> &gt; 1</w:t>
      </w:r>
      <w:r w:rsidR="004C3A37">
        <w:t>6</w:t>
      </w:r>
      <w:r w:rsidR="00A44601" w:rsidRPr="0093643C">
        <w:t>0/1</w:t>
      </w:r>
      <w:r w:rsidR="004C3A37">
        <w:t>1</w:t>
      </w:r>
      <w:r w:rsidR="00A44601" w:rsidRPr="0093643C">
        <w:t>0</w:t>
      </w:r>
      <w:r w:rsidR="00044742">
        <w:t>,</w:t>
      </w:r>
      <w:r w:rsidR="00A44601" w:rsidRPr="0093643C">
        <w:t xml:space="preserve"> ne doit pas être baissée en dessous de 130/80</w:t>
      </w:r>
    </w:p>
    <w:p w:rsidR="00A44601" w:rsidRDefault="00A44601" w:rsidP="004C3A37">
      <w:pPr>
        <w:spacing w:after="0"/>
      </w:pPr>
      <w:r w:rsidRPr="0093643C">
        <w:t xml:space="preserve">                               </w:t>
      </w:r>
      <w:r w:rsidR="004C3A37">
        <w:t xml:space="preserve"> </w:t>
      </w:r>
      <w:r w:rsidR="00E408C5">
        <w:t xml:space="preserve">   </w:t>
      </w:r>
      <w:r w:rsidR="004C3A37">
        <w:t xml:space="preserve">   </w:t>
      </w:r>
      <w:r w:rsidRPr="0093643C">
        <w:t xml:space="preserve">   -</w:t>
      </w:r>
      <w:r w:rsidR="004C3A37">
        <w:t xml:space="preserve"> A</w:t>
      </w:r>
      <w:r w:rsidRPr="0093643C">
        <w:t>ldomet en 1</w:t>
      </w:r>
      <w:r w:rsidR="004C3A37" w:rsidRPr="004C3A37">
        <w:rPr>
          <w:vertAlign w:val="superscript"/>
        </w:rPr>
        <w:t>è</w:t>
      </w:r>
      <w:r w:rsidRPr="004C3A37">
        <w:rPr>
          <w:vertAlign w:val="superscript"/>
        </w:rPr>
        <w:t>re</w:t>
      </w:r>
      <w:r w:rsidRPr="0093643C">
        <w:t xml:space="preserve"> intention</w:t>
      </w:r>
    </w:p>
    <w:p w:rsidR="007402A4" w:rsidRPr="0093643C" w:rsidRDefault="007402A4" w:rsidP="004C3A37">
      <w:pPr>
        <w:spacing w:after="0"/>
      </w:pPr>
      <w:r>
        <w:t xml:space="preserve">                                         - β-bloquants, inhibiteurs calciques, vasodilatateurs centraux</w:t>
      </w:r>
    </w:p>
    <w:p w:rsidR="00A44601" w:rsidRPr="0093643C" w:rsidRDefault="006707F2" w:rsidP="00A44601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C6724A" wp14:editId="731B6EA6">
                <wp:simplePos x="0" y="0"/>
                <wp:positionH relativeFrom="column">
                  <wp:posOffset>1925955</wp:posOffset>
                </wp:positionH>
                <wp:positionV relativeFrom="paragraph">
                  <wp:posOffset>7823</wp:posOffset>
                </wp:positionV>
                <wp:extent cx="2374265" cy="1403985"/>
                <wp:effectExtent l="0" t="0" r="17780" b="10795"/>
                <wp:wrapNone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4742" w:rsidRPr="002B5D52" w:rsidRDefault="00044742" w:rsidP="00044742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Contre-indication :</w:t>
                            </w:r>
                            <w:r w:rsidR="002B5D52">
                              <w:rPr>
                                <w:b/>
                                <w:bCs/>
                              </w:rPr>
                              <w:t xml:space="preserve"> ++++++</w:t>
                            </w:r>
                          </w:p>
                          <w:p w:rsidR="00EB29E0" w:rsidRPr="00EB29E0" w:rsidRDefault="00EB29E0" w:rsidP="00EB29E0">
                            <w:pPr>
                              <w:spacing w:after="0"/>
                            </w:pPr>
                            <w:r w:rsidRPr="00EB29E0">
                              <w:t>- Régime sans sel</w:t>
                            </w:r>
                          </w:p>
                          <w:p w:rsidR="00044742" w:rsidRPr="00EB29E0" w:rsidRDefault="00EB29E0" w:rsidP="00044742">
                            <w:pPr>
                              <w:spacing w:after="0"/>
                            </w:pPr>
                            <w:r w:rsidRPr="00EB29E0">
                              <w:t xml:space="preserve">- </w:t>
                            </w:r>
                            <w:r w:rsidR="00044742" w:rsidRPr="00EB29E0">
                              <w:t>Diurétique</w:t>
                            </w:r>
                          </w:p>
                          <w:p w:rsidR="00044742" w:rsidRPr="00EB29E0" w:rsidRDefault="00EB29E0" w:rsidP="00044742">
                            <w:pPr>
                              <w:spacing w:after="0"/>
                            </w:pPr>
                            <w:r w:rsidRPr="00EB29E0">
                              <w:t xml:space="preserve">- </w:t>
                            </w:r>
                            <w:r w:rsidR="00044742" w:rsidRPr="00EB29E0">
                              <w:t>IEC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C6724A" id="_x0000_s1029" type="#_x0000_t202" style="position:absolute;margin-left:151.65pt;margin-top:.6pt;width:186.95pt;height:110.55pt;z-index:2516674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kADLAIAAFEEAAAOAAAAZHJzL2Uyb0RvYy54bWysVEtv2zAMvg/YfxB0X+w4TpsYcYouXYYB&#10;3QPodtlNluRYmF6TlNjprx8lp2n2ugzzQSBF6iP5kfTqZlASHbjzwugaTyc5RlxTw4Te1fjL5+2r&#10;BUY+EM2INJrX+Mg9vlm/fLHqbcUL0xnJuEMAon3V2xp3IdgqyzztuCJ+YizXYGyNUySA6nYZc6QH&#10;dCWzIs+vst44Zp2h3Hu4vRuNeJ3w25bT8LFtPQ9I1hhyC+l06Wzima1XpNo5YjtBT2mQf8hCEaEh&#10;6BnqjgSC9k78BqUEdcabNkyoUZlpW0F5qgGqmea/VPPQEctTLUCOt2ea/P+DpR8OnxwSrMYlRpoo&#10;aNFXaBRiHAU+BI6KSFFvfQWeDxZ8w/DaDNDqVK6394Z+80ibTUf0jt86Z/qOEwYpTuPL7OLpiOMj&#10;SNO/NwxikX0wCWhonYr8ASMI0KFVx3N7IA9E4bKYXZfF1RwjCrZpmc+Wi3mKQaqn59b58JYbhaJQ&#10;Ywf9T/DkcO9DTIdUTy4xmjdSsK2QMilu12ykQwcCs7JN3wn9JzepUV/j5byYjwz8FSJP358glAgw&#10;9FKoGi/OTqSKvL3RLI1kIEKOMqQs9YnIyN3IYhiaIbVtFgNEkhvDjsCsM+OMw06C0Bn3iFEP811j&#10;/31PHMdIvtPQneW0LONCJKWcXxeguEtLc2khmgJUjQNGo7gJaYkSb/YWurgVid/nTE4pw9wm2k87&#10;FhfjUk9ez3+C9Q8AAAD//wMAUEsDBBQABgAIAAAAIQB+Sb3q3AAAAAkBAAAPAAAAZHJzL2Rvd25y&#10;ZXYueG1sTI/BTsMwDIbvSLxDZCRuLCVFHeqaTlMF10nbkLh6TWg7Gqc0aVfeHnOCm63v1+/PxXZx&#10;vZjtGDpPGh5XCQhLtTcdNRreTq8PzyBCRDLYe7Iavm2AbXl7U2Bu/JUOdj7GRnAJhRw1tDEOuZSh&#10;bq3DsPKDJWYffnQYeR0baUa8crnrpUqSTDrsiC+0ONiqtfXncXIaplO1mw+VurzPe/O0z17QYf+l&#10;9f3dstuAiHaJf2H41Wd1KNnp7CcyQfQa0iRNOcpAgWCerdc8nDUopVKQZSH/f1D+AAAA//8DAFBL&#10;AQItABQABgAIAAAAIQC2gziS/gAAAOEBAAATAAAAAAAAAAAAAAAAAAAAAABbQ29udGVudF9UeXBl&#10;c10ueG1sUEsBAi0AFAAGAAgAAAAhADj9If/WAAAAlAEAAAsAAAAAAAAAAAAAAAAALwEAAF9yZWxz&#10;Ly5yZWxzUEsBAi0AFAAGAAgAAAAhACfKQAMsAgAAUQQAAA4AAAAAAAAAAAAAAAAALgIAAGRycy9l&#10;Mm9Eb2MueG1sUEsBAi0AFAAGAAgAAAAhAH5JvercAAAACQEAAA8AAAAAAAAAAAAAAAAAhgQAAGRy&#10;cy9kb3ducmV2LnhtbFBLBQYAAAAABAAEAPMAAACPBQAAAAA=&#10;">
                <v:textbox style="mso-fit-shape-to-text:t">
                  <w:txbxContent>
                    <w:p w:rsidR="00044742" w:rsidRPr="002B5D52" w:rsidRDefault="00044742" w:rsidP="00044742">
                      <w:pPr>
                        <w:spacing w:after="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Contre-indication :</w:t>
                      </w:r>
                      <w:r w:rsidR="002B5D52">
                        <w:rPr>
                          <w:b/>
                          <w:bCs/>
                        </w:rPr>
                        <w:t xml:space="preserve"> ++++++</w:t>
                      </w:r>
                    </w:p>
                    <w:p w:rsidR="00EB29E0" w:rsidRPr="00EB29E0" w:rsidRDefault="00EB29E0" w:rsidP="00EB29E0">
                      <w:pPr>
                        <w:spacing w:after="0"/>
                      </w:pPr>
                      <w:r w:rsidRPr="00EB29E0">
                        <w:t>- Régime sans sel</w:t>
                      </w:r>
                    </w:p>
                    <w:p w:rsidR="00044742" w:rsidRPr="00EB29E0" w:rsidRDefault="00EB29E0" w:rsidP="00044742">
                      <w:pPr>
                        <w:spacing w:after="0"/>
                      </w:pPr>
                      <w:r w:rsidRPr="00EB29E0">
                        <w:t xml:space="preserve">- </w:t>
                      </w:r>
                      <w:r w:rsidR="00044742" w:rsidRPr="00EB29E0">
                        <w:t>Diurétique</w:t>
                      </w:r>
                    </w:p>
                    <w:p w:rsidR="00044742" w:rsidRPr="00EB29E0" w:rsidRDefault="00EB29E0" w:rsidP="00044742">
                      <w:pPr>
                        <w:spacing w:after="0"/>
                      </w:pPr>
                      <w:r w:rsidRPr="00EB29E0">
                        <w:t xml:space="preserve">- </w:t>
                      </w:r>
                      <w:r w:rsidR="00044742" w:rsidRPr="00EB29E0">
                        <w:t>IEC</w:t>
                      </w:r>
                    </w:p>
                  </w:txbxContent>
                </v:textbox>
              </v:shape>
            </w:pict>
          </mc:Fallback>
        </mc:AlternateContent>
      </w:r>
    </w:p>
    <w:p w:rsidR="00A44601" w:rsidRPr="0093643C" w:rsidRDefault="00A44601" w:rsidP="00A44601">
      <w:pPr>
        <w:spacing w:after="0"/>
        <w:rPr>
          <w:b/>
          <w:bCs/>
          <w:u w:val="single"/>
        </w:rPr>
      </w:pPr>
    </w:p>
    <w:p w:rsidR="00A44601" w:rsidRPr="0093643C" w:rsidRDefault="00A44601" w:rsidP="00A44601">
      <w:pPr>
        <w:spacing w:after="0"/>
      </w:pPr>
    </w:p>
    <w:p w:rsidR="00A44601" w:rsidRPr="0093643C" w:rsidRDefault="00A44601" w:rsidP="00A44601">
      <w:pPr>
        <w:spacing w:after="0"/>
      </w:pPr>
    </w:p>
    <w:p w:rsidR="00181AF5" w:rsidRPr="0093643C" w:rsidRDefault="00181AF5" w:rsidP="00A44601">
      <w:pPr>
        <w:spacing w:after="0"/>
      </w:pPr>
    </w:p>
    <w:p w:rsidR="00A44601" w:rsidRDefault="00E408C5" w:rsidP="00A44601">
      <w:pPr>
        <w:spacing w:after="0"/>
      </w:pPr>
      <w:r>
        <w:rPr>
          <w:b/>
          <w:bCs/>
        </w:rPr>
        <w:t xml:space="preserve">   </w:t>
      </w:r>
      <w:r w:rsidR="00A44601" w:rsidRPr="0093643C">
        <w:rPr>
          <w:b/>
          <w:bCs/>
        </w:rPr>
        <w:t>-</w:t>
      </w:r>
      <w:r w:rsidR="005228CB">
        <w:rPr>
          <w:b/>
          <w:bCs/>
        </w:rPr>
        <w:t xml:space="preserve"> </w:t>
      </w:r>
      <w:r w:rsidR="00A44601" w:rsidRPr="0093643C">
        <w:rPr>
          <w:b/>
          <w:bCs/>
        </w:rPr>
        <w:t>Remplissage vasculaire</w:t>
      </w:r>
      <w:r w:rsidR="006707F2">
        <w:rPr>
          <w:b/>
          <w:bCs/>
        </w:rPr>
        <w:t> :</w:t>
      </w:r>
      <w:r w:rsidR="006707F2">
        <w:t xml:space="preserve"> en cas d’</w:t>
      </w:r>
      <w:r w:rsidR="00802D3A">
        <w:t>hypovolémie</w:t>
      </w:r>
      <w:r>
        <w:t xml:space="preserve"> </w:t>
      </w:r>
      <w:r w:rsidR="00802D3A">
        <w:t>sévère</w:t>
      </w:r>
    </w:p>
    <w:p w:rsidR="007C6837" w:rsidRDefault="007C6837" w:rsidP="00A44601">
      <w:pPr>
        <w:spacing w:after="0"/>
      </w:pPr>
    </w:p>
    <w:p w:rsidR="00A44601" w:rsidRPr="00596F01" w:rsidRDefault="007C6837" w:rsidP="00596F01">
      <w:pPr>
        <w:spacing w:after="0"/>
        <w:rPr>
          <w:b/>
          <w:bCs/>
          <w:sz w:val="24"/>
          <w:szCs w:val="24"/>
          <w:u w:val="single"/>
        </w:rPr>
      </w:pPr>
      <w:r w:rsidRPr="007C6837">
        <w:rPr>
          <w:b/>
          <w:bCs/>
          <w:sz w:val="24"/>
          <w:szCs w:val="24"/>
          <w:u w:val="single"/>
        </w:rPr>
        <w:t>T</w:t>
      </w:r>
      <w:r w:rsidR="00A44601" w:rsidRPr="007C6837">
        <w:rPr>
          <w:b/>
          <w:bCs/>
          <w:sz w:val="24"/>
          <w:szCs w:val="24"/>
          <w:u w:val="single"/>
        </w:rPr>
        <w:t>raitement de l’étiologie :</w:t>
      </w:r>
      <w:r w:rsidR="00A44601" w:rsidRPr="00596F01">
        <w:rPr>
          <w:b/>
          <w:bCs/>
          <w:sz w:val="28"/>
          <w:szCs w:val="28"/>
        </w:rPr>
        <w:t xml:space="preserve"> </w:t>
      </w:r>
      <w:r w:rsidR="00596F01" w:rsidRPr="00596F01">
        <w:rPr>
          <w:b/>
          <w:bCs/>
          <w:sz w:val="24"/>
          <w:szCs w:val="24"/>
        </w:rPr>
        <w:t>s</w:t>
      </w:r>
      <w:r w:rsidR="00A44601" w:rsidRPr="00596F01">
        <w:rPr>
          <w:b/>
          <w:bCs/>
          <w:sz w:val="24"/>
          <w:szCs w:val="24"/>
        </w:rPr>
        <w:t>eul l’arrêt de la grossess</w:t>
      </w:r>
      <w:r w:rsidR="00596F01" w:rsidRPr="00596F01">
        <w:rPr>
          <w:b/>
          <w:bCs/>
          <w:sz w:val="24"/>
          <w:szCs w:val="24"/>
        </w:rPr>
        <w:t>e est le traitement étiologique</w:t>
      </w:r>
    </w:p>
    <w:p w:rsidR="00A44601" w:rsidRPr="0093643C" w:rsidRDefault="00194865" w:rsidP="00010FD3">
      <w:pPr>
        <w:spacing w:after="0"/>
      </w:pPr>
      <w:r>
        <w:rPr>
          <w:b/>
          <w:bCs/>
        </w:rPr>
        <w:t>- Avant</w:t>
      </w:r>
      <w:r w:rsidR="00596F01">
        <w:rPr>
          <w:b/>
          <w:bCs/>
        </w:rPr>
        <w:t xml:space="preserve"> </w:t>
      </w:r>
      <w:r w:rsidR="00A44601" w:rsidRPr="00596F01">
        <w:rPr>
          <w:b/>
          <w:bCs/>
        </w:rPr>
        <w:t>34 </w:t>
      </w:r>
      <w:r w:rsidR="00596F01">
        <w:rPr>
          <w:b/>
          <w:bCs/>
        </w:rPr>
        <w:t xml:space="preserve">SA </w:t>
      </w:r>
      <w:r w:rsidR="00A44601" w:rsidRPr="00596F01">
        <w:rPr>
          <w:b/>
          <w:bCs/>
        </w:rPr>
        <w:t>:</w:t>
      </w:r>
      <w:r w:rsidR="00A44601" w:rsidRPr="0093643C">
        <w:t xml:space="preserve"> </w:t>
      </w:r>
      <w:r w:rsidR="00010FD3">
        <w:t>surveillance,</w:t>
      </w:r>
      <w:r w:rsidR="00A44601" w:rsidRPr="0093643C">
        <w:t xml:space="preserve"> si aggravation</w:t>
      </w:r>
      <w:r w:rsidR="00010FD3">
        <w:t xml:space="preserve"> : </w:t>
      </w:r>
      <w:r w:rsidR="00A44601" w:rsidRPr="0093643C">
        <w:t>césarienne</w:t>
      </w:r>
    </w:p>
    <w:p w:rsidR="00F65789" w:rsidRPr="0093643C" w:rsidRDefault="00596F01" w:rsidP="00C84876">
      <w:pPr>
        <w:spacing w:after="0"/>
      </w:pPr>
      <w:r w:rsidRPr="00596F01">
        <w:rPr>
          <w:b/>
          <w:bCs/>
        </w:rPr>
        <w:t xml:space="preserve">- </w:t>
      </w:r>
      <w:r w:rsidR="00194865">
        <w:rPr>
          <w:b/>
          <w:bCs/>
        </w:rPr>
        <w:t>Après</w:t>
      </w:r>
      <w:r>
        <w:rPr>
          <w:b/>
          <w:bCs/>
        </w:rPr>
        <w:t xml:space="preserve"> </w:t>
      </w:r>
      <w:r w:rsidR="00A44601" w:rsidRPr="00596F01">
        <w:rPr>
          <w:b/>
          <w:bCs/>
        </w:rPr>
        <w:t>34 </w:t>
      </w:r>
      <w:r>
        <w:rPr>
          <w:b/>
          <w:bCs/>
        </w:rPr>
        <w:t xml:space="preserve">SA </w:t>
      </w:r>
      <w:r w:rsidR="00A44601" w:rsidRPr="00596F01">
        <w:rPr>
          <w:b/>
          <w:bCs/>
        </w:rPr>
        <w:t>:</w:t>
      </w:r>
      <w:r>
        <w:t xml:space="preserve"> </w:t>
      </w:r>
      <w:r w:rsidR="00010FD3">
        <w:t>césarienne</w:t>
      </w:r>
      <w:bookmarkStart w:id="0" w:name="_GoBack"/>
      <w:bookmarkEnd w:id="0"/>
    </w:p>
    <w:sectPr w:rsidR="00F65789" w:rsidRPr="0093643C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6FD" w:rsidRDefault="005E66FD" w:rsidP="00A86459">
      <w:pPr>
        <w:spacing w:after="0" w:line="240" w:lineRule="auto"/>
      </w:pPr>
      <w:r>
        <w:separator/>
      </w:r>
    </w:p>
  </w:endnote>
  <w:endnote w:type="continuationSeparator" w:id="0">
    <w:p w:rsidR="005E66FD" w:rsidRDefault="005E66FD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6FD" w:rsidRDefault="005E66FD" w:rsidP="00A86459">
      <w:pPr>
        <w:spacing w:after="0" w:line="240" w:lineRule="auto"/>
      </w:pPr>
      <w:r>
        <w:separator/>
      </w:r>
    </w:p>
  </w:footnote>
  <w:footnote w:type="continuationSeparator" w:id="0">
    <w:p w:rsidR="005E66FD" w:rsidRDefault="005E66FD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056FD"/>
    <w:rsid w:val="00010758"/>
    <w:rsid w:val="00010FD3"/>
    <w:rsid w:val="0001285E"/>
    <w:rsid w:val="00014656"/>
    <w:rsid w:val="00020B43"/>
    <w:rsid w:val="000222C1"/>
    <w:rsid w:val="00023BFD"/>
    <w:rsid w:val="000255A6"/>
    <w:rsid w:val="00026624"/>
    <w:rsid w:val="00030128"/>
    <w:rsid w:val="00032503"/>
    <w:rsid w:val="00034E92"/>
    <w:rsid w:val="00040523"/>
    <w:rsid w:val="00043848"/>
    <w:rsid w:val="00044742"/>
    <w:rsid w:val="00047C8F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6551E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23CC"/>
    <w:rsid w:val="00084394"/>
    <w:rsid w:val="0008467F"/>
    <w:rsid w:val="00084E12"/>
    <w:rsid w:val="000909C7"/>
    <w:rsid w:val="000912D4"/>
    <w:rsid w:val="00091DDF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3B6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E78"/>
    <w:rsid w:val="000F6160"/>
    <w:rsid w:val="000F7E85"/>
    <w:rsid w:val="001022A5"/>
    <w:rsid w:val="0010290E"/>
    <w:rsid w:val="001030C3"/>
    <w:rsid w:val="0010379E"/>
    <w:rsid w:val="001100D9"/>
    <w:rsid w:val="001123B3"/>
    <w:rsid w:val="00112A2F"/>
    <w:rsid w:val="001135FA"/>
    <w:rsid w:val="00114573"/>
    <w:rsid w:val="001249F2"/>
    <w:rsid w:val="00130552"/>
    <w:rsid w:val="00130B13"/>
    <w:rsid w:val="00135929"/>
    <w:rsid w:val="00135C50"/>
    <w:rsid w:val="00136D38"/>
    <w:rsid w:val="00142A17"/>
    <w:rsid w:val="00150497"/>
    <w:rsid w:val="00152777"/>
    <w:rsid w:val="00152EE6"/>
    <w:rsid w:val="001604B9"/>
    <w:rsid w:val="0016123E"/>
    <w:rsid w:val="00161CEF"/>
    <w:rsid w:val="00163CC3"/>
    <w:rsid w:val="001644F0"/>
    <w:rsid w:val="0016462B"/>
    <w:rsid w:val="00165277"/>
    <w:rsid w:val="001664CB"/>
    <w:rsid w:val="00176200"/>
    <w:rsid w:val="001765A8"/>
    <w:rsid w:val="0017789E"/>
    <w:rsid w:val="00180937"/>
    <w:rsid w:val="00180AA0"/>
    <w:rsid w:val="00180D12"/>
    <w:rsid w:val="00181A92"/>
    <w:rsid w:val="00181AF5"/>
    <w:rsid w:val="00186085"/>
    <w:rsid w:val="00186A13"/>
    <w:rsid w:val="00186FDB"/>
    <w:rsid w:val="00192298"/>
    <w:rsid w:val="00192B32"/>
    <w:rsid w:val="001930FB"/>
    <w:rsid w:val="00194865"/>
    <w:rsid w:val="00197339"/>
    <w:rsid w:val="0019785D"/>
    <w:rsid w:val="001A4840"/>
    <w:rsid w:val="001B162C"/>
    <w:rsid w:val="001B27E5"/>
    <w:rsid w:val="001B2EF2"/>
    <w:rsid w:val="001B604C"/>
    <w:rsid w:val="001B78AD"/>
    <w:rsid w:val="001C105A"/>
    <w:rsid w:val="001C1B23"/>
    <w:rsid w:val="001C2E10"/>
    <w:rsid w:val="001C4015"/>
    <w:rsid w:val="001C5BFC"/>
    <w:rsid w:val="001C6DB9"/>
    <w:rsid w:val="001D056A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566E"/>
    <w:rsid w:val="001F58FA"/>
    <w:rsid w:val="001F7A8A"/>
    <w:rsid w:val="0020047A"/>
    <w:rsid w:val="00200D1C"/>
    <w:rsid w:val="002010F5"/>
    <w:rsid w:val="002018FB"/>
    <w:rsid w:val="002051C9"/>
    <w:rsid w:val="00206A67"/>
    <w:rsid w:val="0021016E"/>
    <w:rsid w:val="002104B6"/>
    <w:rsid w:val="002112B9"/>
    <w:rsid w:val="00212B57"/>
    <w:rsid w:val="00213479"/>
    <w:rsid w:val="00217475"/>
    <w:rsid w:val="002205A0"/>
    <w:rsid w:val="00222DF1"/>
    <w:rsid w:val="0022327F"/>
    <w:rsid w:val="00224338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2F80"/>
    <w:rsid w:val="00273CCB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6332"/>
    <w:rsid w:val="002B0E11"/>
    <w:rsid w:val="002B1A62"/>
    <w:rsid w:val="002B2555"/>
    <w:rsid w:val="002B3968"/>
    <w:rsid w:val="002B5D52"/>
    <w:rsid w:val="002B5E78"/>
    <w:rsid w:val="002C01D0"/>
    <w:rsid w:val="002C11A9"/>
    <w:rsid w:val="002C32A0"/>
    <w:rsid w:val="002C3FB6"/>
    <w:rsid w:val="002C443D"/>
    <w:rsid w:val="002D6182"/>
    <w:rsid w:val="002E2FB0"/>
    <w:rsid w:val="002E30DE"/>
    <w:rsid w:val="002E3D9E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690F"/>
    <w:rsid w:val="002F6A4E"/>
    <w:rsid w:val="002F71BB"/>
    <w:rsid w:val="00300363"/>
    <w:rsid w:val="00301BE7"/>
    <w:rsid w:val="00311927"/>
    <w:rsid w:val="0031260B"/>
    <w:rsid w:val="00313F56"/>
    <w:rsid w:val="003164CE"/>
    <w:rsid w:val="00320153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3776"/>
    <w:rsid w:val="003470AF"/>
    <w:rsid w:val="00351464"/>
    <w:rsid w:val="003515EA"/>
    <w:rsid w:val="0035217E"/>
    <w:rsid w:val="003572C5"/>
    <w:rsid w:val="00357537"/>
    <w:rsid w:val="0036032D"/>
    <w:rsid w:val="00360AF3"/>
    <w:rsid w:val="003615A5"/>
    <w:rsid w:val="0036550B"/>
    <w:rsid w:val="003715F3"/>
    <w:rsid w:val="0037255C"/>
    <w:rsid w:val="00375986"/>
    <w:rsid w:val="0037651F"/>
    <w:rsid w:val="00380DAB"/>
    <w:rsid w:val="00381075"/>
    <w:rsid w:val="003866DD"/>
    <w:rsid w:val="003877E4"/>
    <w:rsid w:val="00392255"/>
    <w:rsid w:val="00394206"/>
    <w:rsid w:val="003951C5"/>
    <w:rsid w:val="0039662E"/>
    <w:rsid w:val="00397862"/>
    <w:rsid w:val="003A28D9"/>
    <w:rsid w:val="003A3922"/>
    <w:rsid w:val="003A3A6C"/>
    <w:rsid w:val="003A5719"/>
    <w:rsid w:val="003A6D6C"/>
    <w:rsid w:val="003A71A3"/>
    <w:rsid w:val="003B32E1"/>
    <w:rsid w:val="003B5CC4"/>
    <w:rsid w:val="003B7836"/>
    <w:rsid w:val="003B787C"/>
    <w:rsid w:val="003C0183"/>
    <w:rsid w:val="003C1418"/>
    <w:rsid w:val="003C2C0F"/>
    <w:rsid w:val="003C403F"/>
    <w:rsid w:val="003C46E5"/>
    <w:rsid w:val="003C50C8"/>
    <w:rsid w:val="003C672C"/>
    <w:rsid w:val="003C67B2"/>
    <w:rsid w:val="003D2C59"/>
    <w:rsid w:val="003D347C"/>
    <w:rsid w:val="003D5549"/>
    <w:rsid w:val="003E304A"/>
    <w:rsid w:val="003E39C8"/>
    <w:rsid w:val="003E3FBB"/>
    <w:rsid w:val="003E6290"/>
    <w:rsid w:val="003E7609"/>
    <w:rsid w:val="003E7921"/>
    <w:rsid w:val="003E7CB6"/>
    <w:rsid w:val="003F1F99"/>
    <w:rsid w:val="003F48F9"/>
    <w:rsid w:val="003F57FA"/>
    <w:rsid w:val="003F678A"/>
    <w:rsid w:val="003F6A19"/>
    <w:rsid w:val="004052B1"/>
    <w:rsid w:val="00405F91"/>
    <w:rsid w:val="00411919"/>
    <w:rsid w:val="00411A52"/>
    <w:rsid w:val="00411DA1"/>
    <w:rsid w:val="00413500"/>
    <w:rsid w:val="00413840"/>
    <w:rsid w:val="00415BCA"/>
    <w:rsid w:val="0042025E"/>
    <w:rsid w:val="0042324A"/>
    <w:rsid w:val="00423ED8"/>
    <w:rsid w:val="0042472F"/>
    <w:rsid w:val="00427420"/>
    <w:rsid w:val="00430036"/>
    <w:rsid w:val="004318D1"/>
    <w:rsid w:val="00432172"/>
    <w:rsid w:val="004327D6"/>
    <w:rsid w:val="00433123"/>
    <w:rsid w:val="004360B4"/>
    <w:rsid w:val="0044236D"/>
    <w:rsid w:val="00442739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63445"/>
    <w:rsid w:val="004639F0"/>
    <w:rsid w:val="00471C9F"/>
    <w:rsid w:val="004756F9"/>
    <w:rsid w:val="00476279"/>
    <w:rsid w:val="00477976"/>
    <w:rsid w:val="004803C6"/>
    <w:rsid w:val="004805B3"/>
    <w:rsid w:val="004824DB"/>
    <w:rsid w:val="00483342"/>
    <w:rsid w:val="004846C3"/>
    <w:rsid w:val="00491A6A"/>
    <w:rsid w:val="004A1BCC"/>
    <w:rsid w:val="004A4264"/>
    <w:rsid w:val="004A7407"/>
    <w:rsid w:val="004A7969"/>
    <w:rsid w:val="004B00FF"/>
    <w:rsid w:val="004B1834"/>
    <w:rsid w:val="004B1A1C"/>
    <w:rsid w:val="004B2ED2"/>
    <w:rsid w:val="004B4AD0"/>
    <w:rsid w:val="004C2B3A"/>
    <w:rsid w:val="004C3A37"/>
    <w:rsid w:val="004C4156"/>
    <w:rsid w:val="004C5FCD"/>
    <w:rsid w:val="004D1A48"/>
    <w:rsid w:val="004D637E"/>
    <w:rsid w:val="004D721C"/>
    <w:rsid w:val="004E585F"/>
    <w:rsid w:val="004F00AB"/>
    <w:rsid w:val="004F010A"/>
    <w:rsid w:val="004F1718"/>
    <w:rsid w:val="004F367B"/>
    <w:rsid w:val="00502F9A"/>
    <w:rsid w:val="005033A2"/>
    <w:rsid w:val="00503DEC"/>
    <w:rsid w:val="005044DA"/>
    <w:rsid w:val="0050710B"/>
    <w:rsid w:val="005108FC"/>
    <w:rsid w:val="00510E98"/>
    <w:rsid w:val="00512FA0"/>
    <w:rsid w:val="005162AA"/>
    <w:rsid w:val="00517C7D"/>
    <w:rsid w:val="00520B9E"/>
    <w:rsid w:val="005228CB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4771F"/>
    <w:rsid w:val="0055030E"/>
    <w:rsid w:val="00553343"/>
    <w:rsid w:val="00553D15"/>
    <w:rsid w:val="00554860"/>
    <w:rsid w:val="00555907"/>
    <w:rsid w:val="00555D08"/>
    <w:rsid w:val="0056031E"/>
    <w:rsid w:val="00560553"/>
    <w:rsid w:val="0056097D"/>
    <w:rsid w:val="00563BCE"/>
    <w:rsid w:val="005642B0"/>
    <w:rsid w:val="00566360"/>
    <w:rsid w:val="005702B6"/>
    <w:rsid w:val="00571655"/>
    <w:rsid w:val="00572A4F"/>
    <w:rsid w:val="00577BD4"/>
    <w:rsid w:val="005839E6"/>
    <w:rsid w:val="00587881"/>
    <w:rsid w:val="005878A5"/>
    <w:rsid w:val="00592820"/>
    <w:rsid w:val="00592E0D"/>
    <w:rsid w:val="00593AD4"/>
    <w:rsid w:val="00596595"/>
    <w:rsid w:val="00596F01"/>
    <w:rsid w:val="005973D8"/>
    <w:rsid w:val="00597661"/>
    <w:rsid w:val="005A05F5"/>
    <w:rsid w:val="005A0BFA"/>
    <w:rsid w:val="005A1A0F"/>
    <w:rsid w:val="005A2CEC"/>
    <w:rsid w:val="005A370D"/>
    <w:rsid w:val="005A4000"/>
    <w:rsid w:val="005A6267"/>
    <w:rsid w:val="005B02ED"/>
    <w:rsid w:val="005B1603"/>
    <w:rsid w:val="005B415C"/>
    <w:rsid w:val="005B426E"/>
    <w:rsid w:val="005B55DA"/>
    <w:rsid w:val="005B5AEB"/>
    <w:rsid w:val="005C1395"/>
    <w:rsid w:val="005C3A59"/>
    <w:rsid w:val="005C6672"/>
    <w:rsid w:val="005C6819"/>
    <w:rsid w:val="005C7C00"/>
    <w:rsid w:val="005D384B"/>
    <w:rsid w:val="005D534C"/>
    <w:rsid w:val="005D74F1"/>
    <w:rsid w:val="005D773C"/>
    <w:rsid w:val="005E0B22"/>
    <w:rsid w:val="005E1B30"/>
    <w:rsid w:val="005E3D7C"/>
    <w:rsid w:val="005E5128"/>
    <w:rsid w:val="005E518C"/>
    <w:rsid w:val="005E51C4"/>
    <w:rsid w:val="005E66FD"/>
    <w:rsid w:val="005E701D"/>
    <w:rsid w:val="005F0687"/>
    <w:rsid w:val="005F17F2"/>
    <w:rsid w:val="005F7FA9"/>
    <w:rsid w:val="00600C57"/>
    <w:rsid w:val="0060279D"/>
    <w:rsid w:val="00603FC8"/>
    <w:rsid w:val="00604894"/>
    <w:rsid w:val="00606C9A"/>
    <w:rsid w:val="00606EC3"/>
    <w:rsid w:val="006109C6"/>
    <w:rsid w:val="00615325"/>
    <w:rsid w:val="006169CD"/>
    <w:rsid w:val="00620A36"/>
    <w:rsid w:val="00624E1D"/>
    <w:rsid w:val="0062524E"/>
    <w:rsid w:val="00625418"/>
    <w:rsid w:val="00626C59"/>
    <w:rsid w:val="00630242"/>
    <w:rsid w:val="006317FE"/>
    <w:rsid w:val="0063406C"/>
    <w:rsid w:val="00637445"/>
    <w:rsid w:val="006406CA"/>
    <w:rsid w:val="00640E14"/>
    <w:rsid w:val="00640F0F"/>
    <w:rsid w:val="00643BF8"/>
    <w:rsid w:val="0064424B"/>
    <w:rsid w:val="00645312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64555"/>
    <w:rsid w:val="00665F5E"/>
    <w:rsid w:val="006707F2"/>
    <w:rsid w:val="006708BA"/>
    <w:rsid w:val="00671239"/>
    <w:rsid w:val="00671274"/>
    <w:rsid w:val="006726A5"/>
    <w:rsid w:val="006739B6"/>
    <w:rsid w:val="00675714"/>
    <w:rsid w:val="00676AB4"/>
    <w:rsid w:val="00677A7D"/>
    <w:rsid w:val="006810D5"/>
    <w:rsid w:val="006812A2"/>
    <w:rsid w:val="00681BBC"/>
    <w:rsid w:val="00684894"/>
    <w:rsid w:val="00685B81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2871"/>
    <w:rsid w:val="006B4951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211AF"/>
    <w:rsid w:val="0072508D"/>
    <w:rsid w:val="00733838"/>
    <w:rsid w:val="00733DEF"/>
    <w:rsid w:val="00734DF6"/>
    <w:rsid w:val="00737955"/>
    <w:rsid w:val="00737D6C"/>
    <w:rsid w:val="007402A4"/>
    <w:rsid w:val="00741911"/>
    <w:rsid w:val="00743B75"/>
    <w:rsid w:val="007450E0"/>
    <w:rsid w:val="00752702"/>
    <w:rsid w:val="00755B87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77317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9617A"/>
    <w:rsid w:val="007A25CF"/>
    <w:rsid w:val="007A36E3"/>
    <w:rsid w:val="007A382E"/>
    <w:rsid w:val="007B0263"/>
    <w:rsid w:val="007B5386"/>
    <w:rsid w:val="007B6144"/>
    <w:rsid w:val="007B75BB"/>
    <w:rsid w:val="007C0CD5"/>
    <w:rsid w:val="007C39EB"/>
    <w:rsid w:val="007C60B5"/>
    <w:rsid w:val="007C6837"/>
    <w:rsid w:val="007C7B03"/>
    <w:rsid w:val="007C7DF6"/>
    <w:rsid w:val="007D109F"/>
    <w:rsid w:val="007D42E5"/>
    <w:rsid w:val="007D6B45"/>
    <w:rsid w:val="007D7C72"/>
    <w:rsid w:val="007E1553"/>
    <w:rsid w:val="007E16F2"/>
    <w:rsid w:val="007E1987"/>
    <w:rsid w:val="007E2B23"/>
    <w:rsid w:val="007F08C9"/>
    <w:rsid w:val="007F162D"/>
    <w:rsid w:val="007F1D3B"/>
    <w:rsid w:val="007F1E2A"/>
    <w:rsid w:val="007F433A"/>
    <w:rsid w:val="007F4BA0"/>
    <w:rsid w:val="007F7FE0"/>
    <w:rsid w:val="00800EE4"/>
    <w:rsid w:val="00801FB2"/>
    <w:rsid w:val="00802D3A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0DF"/>
    <w:rsid w:val="0082280D"/>
    <w:rsid w:val="0082308F"/>
    <w:rsid w:val="00824989"/>
    <w:rsid w:val="0082648A"/>
    <w:rsid w:val="008277C7"/>
    <w:rsid w:val="00827F1A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8CB"/>
    <w:rsid w:val="00843F52"/>
    <w:rsid w:val="0084600B"/>
    <w:rsid w:val="00846A02"/>
    <w:rsid w:val="00846D3E"/>
    <w:rsid w:val="0085055B"/>
    <w:rsid w:val="0085105C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1611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B115A"/>
    <w:rsid w:val="008B5A47"/>
    <w:rsid w:val="008B6313"/>
    <w:rsid w:val="008B6E1A"/>
    <w:rsid w:val="008B7353"/>
    <w:rsid w:val="008B740E"/>
    <w:rsid w:val="008B7E44"/>
    <w:rsid w:val="008C06A8"/>
    <w:rsid w:val="008C3AD6"/>
    <w:rsid w:val="008C499C"/>
    <w:rsid w:val="008C55F6"/>
    <w:rsid w:val="008C6B14"/>
    <w:rsid w:val="008D1D26"/>
    <w:rsid w:val="008D3C71"/>
    <w:rsid w:val="008D3D70"/>
    <w:rsid w:val="008D45C2"/>
    <w:rsid w:val="008D4C75"/>
    <w:rsid w:val="008D549E"/>
    <w:rsid w:val="008D58F8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68A4"/>
    <w:rsid w:val="008F7750"/>
    <w:rsid w:val="00900437"/>
    <w:rsid w:val="00900A5F"/>
    <w:rsid w:val="00902FAA"/>
    <w:rsid w:val="00903196"/>
    <w:rsid w:val="00903C8D"/>
    <w:rsid w:val="00904B5A"/>
    <w:rsid w:val="00907859"/>
    <w:rsid w:val="00907EE8"/>
    <w:rsid w:val="00910013"/>
    <w:rsid w:val="00910E8B"/>
    <w:rsid w:val="00911681"/>
    <w:rsid w:val="00914202"/>
    <w:rsid w:val="00914A82"/>
    <w:rsid w:val="009172C2"/>
    <w:rsid w:val="009200FA"/>
    <w:rsid w:val="009305B7"/>
    <w:rsid w:val="00931293"/>
    <w:rsid w:val="0093496C"/>
    <w:rsid w:val="00934D84"/>
    <w:rsid w:val="009359C0"/>
    <w:rsid w:val="0093643C"/>
    <w:rsid w:val="009457D7"/>
    <w:rsid w:val="009510E1"/>
    <w:rsid w:val="009512A1"/>
    <w:rsid w:val="00951B65"/>
    <w:rsid w:val="009545F3"/>
    <w:rsid w:val="009564F7"/>
    <w:rsid w:val="009577B1"/>
    <w:rsid w:val="00960F6F"/>
    <w:rsid w:val="009612FB"/>
    <w:rsid w:val="0096224C"/>
    <w:rsid w:val="00965566"/>
    <w:rsid w:val="009706A0"/>
    <w:rsid w:val="00970A6F"/>
    <w:rsid w:val="00971F0B"/>
    <w:rsid w:val="00972FAE"/>
    <w:rsid w:val="00973984"/>
    <w:rsid w:val="0097399E"/>
    <w:rsid w:val="009767D9"/>
    <w:rsid w:val="009809AE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502A"/>
    <w:rsid w:val="009B1A76"/>
    <w:rsid w:val="009B270A"/>
    <w:rsid w:val="009B3880"/>
    <w:rsid w:val="009B648D"/>
    <w:rsid w:val="009C09EC"/>
    <w:rsid w:val="009C0E43"/>
    <w:rsid w:val="009C192A"/>
    <w:rsid w:val="009C3095"/>
    <w:rsid w:val="009C3950"/>
    <w:rsid w:val="009C5C99"/>
    <w:rsid w:val="009C7354"/>
    <w:rsid w:val="009C789A"/>
    <w:rsid w:val="009D0EF6"/>
    <w:rsid w:val="009D1341"/>
    <w:rsid w:val="009D4EA8"/>
    <w:rsid w:val="009D7E56"/>
    <w:rsid w:val="009E06BC"/>
    <w:rsid w:val="009E0DAA"/>
    <w:rsid w:val="009E16D8"/>
    <w:rsid w:val="009E1A00"/>
    <w:rsid w:val="009E1F0F"/>
    <w:rsid w:val="009E2439"/>
    <w:rsid w:val="009E4C10"/>
    <w:rsid w:val="009F1121"/>
    <w:rsid w:val="009F1BF5"/>
    <w:rsid w:val="009F4601"/>
    <w:rsid w:val="009F4D0B"/>
    <w:rsid w:val="009F565C"/>
    <w:rsid w:val="009F59F1"/>
    <w:rsid w:val="009F784B"/>
    <w:rsid w:val="009F7ECC"/>
    <w:rsid w:val="00A008EC"/>
    <w:rsid w:val="00A00A00"/>
    <w:rsid w:val="00A02B74"/>
    <w:rsid w:val="00A052C6"/>
    <w:rsid w:val="00A12EA4"/>
    <w:rsid w:val="00A13C9B"/>
    <w:rsid w:val="00A15055"/>
    <w:rsid w:val="00A150A2"/>
    <w:rsid w:val="00A1625E"/>
    <w:rsid w:val="00A1744B"/>
    <w:rsid w:val="00A20DC4"/>
    <w:rsid w:val="00A21FE2"/>
    <w:rsid w:val="00A22FCD"/>
    <w:rsid w:val="00A2645D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4601"/>
    <w:rsid w:val="00A44854"/>
    <w:rsid w:val="00A45BEA"/>
    <w:rsid w:val="00A513F4"/>
    <w:rsid w:val="00A53F07"/>
    <w:rsid w:val="00A54AFB"/>
    <w:rsid w:val="00A54C80"/>
    <w:rsid w:val="00A56FFF"/>
    <w:rsid w:val="00A57065"/>
    <w:rsid w:val="00A57365"/>
    <w:rsid w:val="00A614C9"/>
    <w:rsid w:val="00A617E1"/>
    <w:rsid w:val="00A62344"/>
    <w:rsid w:val="00A63415"/>
    <w:rsid w:val="00A64AF6"/>
    <w:rsid w:val="00A65738"/>
    <w:rsid w:val="00A70DAB"/>
    <w:rsid w:val="00A71D06"/>
    <w:rsid w:val="00A736D0"/>
    <w:rsid w:val="00A74568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2BD4"/>
    <w:rsid w:val="00AA378A"/>
    <w:rsid w:val="00AA4B37"/>
    <w:rsid w:val="00AA51A4"/>
    <w:rsid w:val="00AA57D2"/>
    <w:rsid w:val="00AA5CCB"/>
    <w:rsid w:val="00AA6CFF"/>
    <w:rsid w:val="00AA6FAC"/>
    <w:rsid w:val="00AA7620"/>
    <w:rsid w:val="00AA7773"/>
    <w:rsid w:val="00AA78C4"/>
    <w:rsid w:val="00AB1F94"/>
    <w:rsid w:val="00AB3494"/>
    <w:rsid w:val="00AB4C3A"/>
    <w:rsid w:val="00AB5F1B"/>
    <w:rsid w:val="00AC4ADB"/>
    <w:rsid w:val="00AC7901"/>
    <w:rsid w:val="00AD29C6"/>
    <w:rsid w:val="00AD39E8"/>
    <w:rsid w:val="00AD43A9"/>
    <w:rsid w:val="00AD453E"/>
    <w:rsid w:val="00AD5E0B"/>
    <w:rsid w:val="00AD60CC"/>
    <w:rsid w:val="00AD61AF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AF5D33"/>
    <w:rsid w:val="00B11B60"/>
    <w:rsid w:val="00B123D4"/>
    <w:rsid w:val="00B12697"/>
    <w:rsid w:val="00B12DF0"/>
    <w:rsid w:val="00B132A6"/>
    <w:rsid w:val="00B17F37"/>
    <w:rsid w:val="00B2064E"/>
    <w:rsid w:val="00B20E98"/>
    <w:rsid w:val="00B218B6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70A32"/>
    <w:rsid w:val="00B71CE1"/>
    <w:rsid w:val="00B7706D"/>
    <w:rsid w:val="00B84295"/>
    <w:rsid w:val="00B862C3"/>
    <w:rsid w:val="00B873A6"/>
    <w:rsid w:val="00B90A99"/>
    <w:rsid w:val="00B912BE"/>
    <w:rsid w:val="00B91F42"/>
    <w:rsid w:val="00B972CB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2279"/>
    <w:rsid w:val="00BC2D3A"/>
    <w:rsid w:val="00BC3D98"/>
    <w:rsid w:val="00BC6DE1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4D1D"/>
    <w:rsid w:val="00BF5BE2"/>
    <w:rsid w:val="00BF7117"/>
    <w:rsid w:val="00BF799B"/>
    <w:rsid w:val="00C00924"/>
    <w:rsid w:val="00C00E48"/>
    <w:rsid w:val="00C01019"/>
    <w:rsid w:val="00C014E1"/>
    <w:rsid w:val="00C14D72"/>
    <w:rsid w:val="00C15ECA"/>
    <w:rsid w:val="00C16754"/>
    <w:rsid w:val="00C17FF9"/>
    <w:rsid w:val="00C20850"/>
    <w:rsid w:val="00C20B85"/>
    <w:rsid w:val="00C20C48"/>
    <w:rsid w:val="00C20F70"/>
    <w:rsid w:val="00C23FED"/>
    <w:rsid w:val="00C24D92"/>
    <w:rsid w:val="00C26E2D"/>
    <w:rsid w:val="00C27A5D"/>
    <w:rsid w:val="00C27CEA"/>
    <w:rsid w:val="00C30BDE"/>
    <w:rsid w:val="00C332EA"/>
    <w:rsid w:val="00C34141"/>
    <w:rsid w:val="00C347F4"/>
    <w:rsid w:val="00C37261"/>
    <w:rsid w:val="00C431B7"/>
    <w:rsid w:val="00C45A13"/>
    <w:rsid w:val="00C45BB8"/>
    <w:rsid w:val="00C508DF"/>
    <w:rsid w:val="00C51633"/>
    <w:rsid w:val="00C51D16"/>
    <w:rsid w:val="00C528DC"/>
    <w:rsid w:val="00C546F8"/>
    <w:rsid w:val="00C54AAD"/>
    <w:rsid w:val="00C554D8"/>
    <w:rsid w:val="00C563E9"/>
    <w:rsid w:val="00C6026E"/>
    <w:rsid w:val="00C61BC5"/>
    <w:rsid w:val="00C74A9F"/>
    <w:rsid w:val="00C817B7"/>
    <w:rsid w:val="00C82099"/>
    <w:rsid w:val="00C82E65"/>
    <w:rsid w:val="00C84876"/>
    <w:rsid w:val="00C84DCA"/>
    <w:rsid w:val="00C854D8"/>
    <w:rsid w:val="00C9023F"/>
    <w:rsid w:val="00C929E2"/>
    <w:rsid w:val="00C9350B"/>
    <w:rsid w:val="00CA02E0"/>
    <w:rsid w:val="00CA1AF4"/>
    <w:rsid w:val="00CA2989"/>
    <w:rsid w:val="00CA3854"/>
    <w:rsid w:val="00CA7609"/>
    <w:rsid w:val="00CB0C93"/>
    <w:rsid w:val="00CB1126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0BD0"/>
    <w:rsid w:val="00CD34D3"/>
    <w:rsid w:val="00CD3AE2"/>
    <w:rsid w:val="00CD47DF"/>
    <w:rsid w:val="00CE2C1F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465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5C81"/>
    <w:rsid w:val="00D16015"/>
    <w:rsid w:val="00D1683B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2E12"/>
    <w:rsid w:val="00D432CA"/>
    <w:rsid w:val="00D44B4A"/>
    <w:rsid w:val="00D464D1"/>
    <w:rsid w:val="00D46548"/>
    <w:rsid w:val="00D4654A"/>
    <w:rsid w:val="00D47E31"/>
    <w:rsid w:val="00D47F53"/>
    <w:rsid w:val="00D52F08"/>
    <w:rsid w:val="00D53E8E"/>
    <w:rsid w:val="00D542D2"/>
    <w:rsid w:val="00D545F9"/>
    <w:rsid w:val="00D56F49"/>
    <w:rsid w:val="00D5792A"/>
    <w:rsid w:val="00D632D2"/>
    <w:rsid w:val="00D646C6"/>
    <w:rsid w:val="00D66D11"/>
    <w:rsid w:val="00D70F10"/>
    <w:rsid w:val="00D71FB3"/>
    <w:rsid w:val="00D740AF"/>
    <w:rsid w:val="00D74F6F"/>
    <w:rsid w:val="00D751CD"/>
    <w:rsid w:val="00D77E4B"/>
    <w:rsid w:val="00D80697"/>
    <w:rsid w:val="00D848BD"/>
    <w:rsid w:val="00D84D87"/>
    <w:rsid w:val="00D907E0"/>
    <w:rsid w:val="00D92A2D"/>
    <w:rsid w:val="00D9495F"/>
    <w:rsid w:val="00D96F7B"/>
    <w:rsid w:val="00DA53E9"/>
    <w:rsid w:val="00DA54E6"/>
    <w:rsid w:val="00DA71DC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29A6"/>
    <w:rsid w:val="00DD36DC"/>
    <w:rsid w:val="00DD4FDC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37FB"/>
    <w:rsid w:val="00E02C60"/>
    <w:rsid w:val="00E04A63"/>
    <w:rsid w:val="00E07308"/>
    <w:rsid w:val="00E10C76"/>
    <w:rsid w:val="00E152AF"/>
    <w:rsid w:val="00E20752"/>
    <w:rsid w:val="00E2204E"/>
    <w:rsid w:val="00E22A5B"/>
    <w:rsid w:val="00E22CD8"/>
    <w:rsid w:val="00E23569"/>
    <w:rsid w:val="00E2400B"/>
    <w:rsid w:val="00E24610"/>
    <w:rsid w:val="00E24A64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58A2"/>
    <w:rsid w:val="00E37623"/>
    <w:rsid w:val="00E37B31"/>
    <w:rsid w:val="00E408C5"/>
    <w:rsid w:val="00E41A02"/>
    <w:rsid w:val="00E425AB"/>
    <w:rsid w:val="00E42B22"/>
    <w:rsid w:val="00E450F0"/>
    <w:rsid w:val="00E50AA7"/>
    <w:rsid w:val="00E517A0"/>
    <w:rsid w:val="00E51E31"/>
    <w:rsid w:val="00E53669"/>
    <w:rsid w:val="00E56DD0"/>
    <w:rsid w:val="00E6139D"/>
    <w:rsid w:val="00E629D6"/>
    <w:rsid w:val="00E62C6A"/>
    <w:rsid w:val="00E6403C"/>
    <w:rsid w:val="00E67432"/>
    <w:rsid w:val="00E761B6"/>
    <w:rsid w:val="00E77D7F"/>
    <w:rsid w:val="00E8107F"/>
    <w:rsid w:val="00E81E1B"/>
    <w:rsid w:val="00E82523"/>
    <w:rsid w:val="00E82F58"/>
    <w:rsid w:val="00E86404"/>
    <w:rsid w:val="00E86CC0"/>
    <w:rsid w:val="00E86F97"/>
    <w:rsid w:val="00E87281"/>
    <w:rsid w:val="00E910BD"/>
    <w:rsid w:val="00E928F3"/>
    <w:rsid w:val="00E936A9"/>
    <w:rsid w:val="00E9653F"/>
    <w:rsid w:val="00EA1163"/>
    <w:rsid w:val="00EA301A"/>
    <w:rsid w:val="00EA43E8"/>
    <w:rsid w:val="00EA59EA"/>
    <w:rsid w:val="00EB18F5"/>
    <w:rsid w:val="00EB29E0"/>
    <w:rsid w:val="00EB65D9"/>
    <w:rsid w:val="00EB6F87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280A"/>
    <w:rsid w:val="00EF4508"/>
    <w:rsid w:val="00EF4C60"/>
    <w:rsid w:val="00EF5C73"/>
    <w:rsid w:val="00EF7C65"/>
    <w:rsid w:val="00EF7F74"/>
    <w:rsid w:val="00F0318E"/>
    <w:rsid w:val="00F042EB"/>
    <w:rsid w:val="00F04655"/>
    <w:rsid w:val="00F059B7"/>
    <w:rsid w:val="00F119BC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BAF"/>
    <w:rsid w:val="00F6359A"/>
    <w:rsid w:val="00F63AC5"/>
    <w:rsid w:val="00F65789"/>
    <w:rsid w:val="00F6774C"/>
    <w:rsid w:val="00F71A3A"/>
    <w:rsid w:val="00F71E8C"/>
    <w:rsid w:val="00F723CC"/>
    <w:rsid w:val="00F7335A"/>
    <w:rsid w:val="00F75592"/>
    <w:rsid w:val="00F763FA"/>
    <w:rsid w:val="00F77D16"/>
    <w:rsid w:val="00F800B7"/>
    <w:rsid w:val="00F8253B"/>
    <w:rsid w:val="00F8440A"/>
    <w:rsid w:val="00F86665"/>
    <w:rsid w:val="00F86CC4"/>
    <w:rsid w:val="00F900CB"/>
    <w:rsid w:val="00F914FB"/>
    <w:rsid w:val="00F91B35"/>
    <w:rsid w:val="00FA50C5"/>
    <w:rsid w:val="00FB04C0"/>
    <w:rsid w:val="00FB0D8F"/>
    <w:rsid w:val="00FB0E22"/>
    <w:rsid w:val="00FB295F"/>
    <w:rsid w:val="00FB2E9D"/>
    <w:rsid w:val="00FB4293"/>
    <w:rsid w:val="00FC2DC7"/>
    <w:rsid w:val="00FC59C1"/>
    <w:rsid w:val="00FC7740"/>
    <w:rsid w:val="00FD0266"/>
    <w:rsid w:val="00FD2981"/>
    <w:rsid w:val="00FD3C0C"/>
    <w:rsid w:val="00FD5C46"/>
    <w:rsid w:val="00FD6497"/>
    <w:rsid w:val="00FE0DF2"/>
    <w:rsid w:val="00FE1692"/>
    <w:rsid w:val="00FE468B"/>
    <w:rsid w:val="00FE7455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0764AF-6AAC-4A07-889E-511D47C90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2F234-EF42-45BC-8B15-D3E66EA5D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3248</TotalTime>
  <Pages>3</Pages>
  <Words>610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324</cp:revision>
  <dcterms:created xsi:type="dcterms:W3CDTF">2014-05-02T20:48:00Z</dcterms:created>
  <dcterms:modified xsi:type="dcterms:W3CDTF">2015-09-07T21:19:00Z</dcterms:modified>
</cp:coreProperties>
</file>