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A59" w:rsidRPr="00684894" w:rsidRDefault="00684894" w:rsidP="005C3A59">
      <w:pPr>
        <w:spacing w:after="0"/>
        <w:rPr>
          <w:b/>
          <w:bCs/>
          <w:sz w:val="28"/>
          <w:szCs w:val="28"/>
          <w:u w:val="single"/>
        </w:rPr>
      </w:pPr>
      <w:r w:rsidRPr="00684894">
        <w:rPr>
          <w:b/>
          <w:bCs/>
          <w:sz w:val="28"/>
          <w:szCs w:val="28"/>
          <w:u w:val="single"/>
        </w:rPr>
        <w:t>DEFINITION :</w:t>
      </w:r>
    </w:p>
    <w:p w:rsidR="00664555" w:rsidRPr="008C499C" w:rsidRDefault="00626C59" w:rsidP="005C3A59">
      <w:pPr>
        <w:spacing w:after="0"/>
      </w:pPr>
      <w:r w:rsidRPr="008C499C">
        <w:t>Insertion basse du placenta, sur le segment inférieur</w:t>
      </w:r>
    </w:p>
    <w:p w:rsidR="00684894" w:rsidRPr="008C499C" w:rsidRDefault="00684894" w:rsidP="005C3A59">
      <w:pPr>
        <w:spacing w:after="0"/>
      </w:pPr>
    </w:p>
    <w:p w:rsidR="00EB18F5" w:rsidRPr="00684894" w:rsidRDefault="00684894" w:rsidP="00684894">
      <w:pPr>
        <w:spacing w:after="0"/>
        <w:rPr>
          <w:b/>
          <w:bCs/>
          <w:noProof/>
          <w:sz w:val="28"/>
          <w:szCs w:val="28"/>
          <w:lang w:eastAsia="fr-FR"/>
        </w:rPr>
      </w:pPr>
      <w:r w:rsidRPr="00684894">
        <w:rPr>
          <w:b/>
          <w:bCs/>
          <w:sz w:val="28"/>
          <w:szCs w:val="28"/>
          <w:u w:val="single"/>
        </w:rPr>
        <w:t>CLASSIFICATION DE BESSIS :</w:t>
      </w:r>
    </w:p>
    <w:p w:rsidR="00EB18F5" w:rsidRDefault="00E6139D" w:rsidP="005C3A59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6480810" cy="234378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fddfdf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39D" w:rsidRDefault="00E6139D" w:rsidP="005C3A59">
      <w:pPr>
        <w:spacing w:after="0"/>
      </w:pPr>
    </w:p>
    <w:p w:rsidR="00E6139D" w:rsidRPr="008C499C" w:rsidRDefault="00E6139D" w:rsidP="005C3A59">
      <w:pPr>
        <w:spacing w:after="0"/>
      </w:pPr>
    </w:p>
    <w:p w:rsidR="00664555" w:rsidRPr="00684894" w:rsidRDefault="00684894" w:rsidP="00664555">
      <w:pPr>
        <w:spacing w:after="0"/>
        <w:rPr>
          <w:b/>
          <w:bCs/>
          <w:sz w:val="28"/>
          <w:szCs w:val="28"/>
          <w:u w:val="single"/>
        </w:rPr>
      </w:pPr>
      <w:r w:rsidRPr="00684894">
        <w:rPr>
          <w:b/>
          <w:bCs/>
          <w:sz w:val="28"/>
          <w:szCs w:val="28"/>
          <w:u w:val="single"/>
        </w:rPr>
        <w:t>FACTEURS FAVORISANTS :</w:t>
      </w:r>
      <w:r w:rsidR="001C69C3">
        <w:rPr>
          <w:b/>
          <w:bCs/>
          <w:sz w:val="28"/>
          <w:szCs w:val="28"/>
          <w:u w:val="single"/>
        </w:rPr>
        <w:t xml:space="preserve"> MA</w:t>
      </w:r>
      <w:r w:rsidR="00EC7DB1">
        <w:rPr>
          <w:b/>
          <w:bCs/>
          <w:sz w:val="28"/>
          <w:szCs w:val="28"/>
          <w:u w:val="single"/>
        </w:rPr>
        <w:t>A</w:t>
      </w:r>
      <w:r w:rsidR="001C69C3">
        <w:rPr>
          <w:b/>
          <w:bCs/>
          <w:sz w:val="28"/>
          <w:szCs w:val="28"/>
          <w:u w:val="single"/>
        </w:rPr>
        <w:t>MA</w:t>
      </w:r>
      <w:r w:rsidR="00EC7DB1">
        <w:rPr>
          <w:b/>
          <w:bCs/>
          <w:sz w:val="28"/>
          <w:szCs w:val="28"/>
          <w:u w:val="single"/>
        </w:rPr>
        <w:t>A</w:t>
      </w:r>
      <w:bookmarkStart w:id="0" w:name="_GoBack"/>
      <w:bookmarkEnd w:id="0"/>
      <w:r w:rsidR="001C69C3">
        <w:rPr>
          <w:b/>
          <w:bCs/>
          <w:sz w:val="28"/>
          <w:szCs w:val="28"/>
          <w:u w:val="single"/>
        </w:rPr>
        <w:t xml:space="preserve"> JE SAIS FUMER LE TABAC</w:t>
      </w:r>
    </w:p>
    <w:p w:rsidR="00914A82" w:rsidRPr="008C499C" w:rsidRDefault="00914A82" w:rsidP="00914A82">
      <w:pPr>
        <w:spacing w:after="0"/>
      </w:pPr>
      <w:r w:rsidRPr="008C499C">
        <w:t xml:space="preserve">- ATCD de placenta prævia </w:t>
      </w:r>
    </w:p>
    <w:p w:rsidR="00914A82" w:rsidRPr="008C499C" w:rsidRDefault="00914A82" w:rsidP="00914A82">
      <w:pPr>
        <w:spacing w:after="0"/>
      </w:pPr>
      <w:r w:rsidRPr="008C499C">
        <w:t>- Malformations utérines</w:t>
      </w:r>
    </w:p>
    <w:p w:rsidR="00914A82" w:rsidRPr="008C499C" w:rsidRDefault="00914A82" w:rsidP="00914A82">
      <w:pPr>
        <w:spacing w:after="0"/>
      </w:pPr>
      <w:r w:rsidRPr="008C499C">
        <w:t>- Toute cicatrice utérine : myomectomie, césarienne, curetage</w:t>
      </w:r>
      <w:r w:rsidR="0056031E">
        <w:t xml:space="preserve">  ….</w:t>
      </w:r>
    </w:p>
    <w:p w:rsidR="00914A82" w:rsidRPr="008C499C" w:rsidRDefault="00914A82" w:rsidP="00914A82">
      <w:pPr>
        <w:spacing w:after="0"/>
      </w:pPr>
      <w:r w:rsidRPr="008C499C">
        <w:t>- Synéchies</w:t>
      </w:r>
    </w:p>
    <w:p w:rsidR="00FE7455" w:rsidRPr="008C499C" w:rsidRDefault="00C817B7" w:rsidP="00664555">
      <w:pPr>
        <w:spacing w:after="0"/>
      </w:pPr>
      <w:r w:rsidRPr="008C499C">
        <w:t>- Grossesse multiple</w:t>
      </w:r>
    </w:p>
    <w:p w:rsidR="00C817B7" w:rsidRPr="008C499C" w:rsidRDefault="00C817B7" w:rsidP="00664555">
      <w:pPr>
        <w:spacing w:after="0"/>
      </w:pPr>
      <w:r w:rsidRPr="008C499C">
        <w:t>- Multiparité</w:t>
      </w:r>
    </w:p>
    <w:p w:rsidR="00C817B7" w:rsidRPr="008C499C" w:rsidRDefault="00C817B7" w:rsidP="00664555">
      <w:pPr>
        <w:spacing w:after="0"/>
      </w:pPr>
      <w:r w:rsidRPr="008C499C">
        <w:t>- Age &gt; 35 ans</w:t>
      </w:r>
    </w:p>
    <w:p w:rsidR="00914A82" w:rsidRPr="008C499C" w:rsidRDefault="00914A82" w:rsidP="00664555">
      <w:pPr>
        <w:spacing w:after="0"/>
      </w:pPr>
    </w:p>
    <w:p w:rsidR="00664555" w:rsidRPr="00684894" w:rsidRDefault="00684894" w:rsidP="00664555">
      <w:pPr>
        <w:spacing w:after="0"/>
        <w:rPr>
          <w:b/>
          <w:bCs/>
          <w:sz w:val="28"/>
          <w:szCs w:val="28"/>
          <w:u w:val="single"/>
        </w:rPr>
      </w:pPr>
      <w:r w:rsidRPr="00684894">
        <w:rPr>
          <w:b/>
          <w:bCs/>
          <w:sz w:val="28"/>
          <w:szCs w:val="28"/>
          <w:u w:val="single"/>
        </w:rPr>
        <w:t>CLINIQUE :</w:t>
      </w:r>
    </w:p>
    <w:p w:rsidR="00664555" w:rsidRPr="00684894" w:rsidRDefault="00664555" w:rsidP="00664555">
      <w:pPr>
        <w:spacing w:after="0"/>
        <w:rPr>
          <w:b/>
          <w:bCs/>
          <w:sz w:val="24"/>
          <w:szCs w:val="24"/>
          <w:u w:val="single"/>
        </w:rPr>
      </w:pPr>
      <w:r w:rsidRPr="00684894">
        <w:rPr>
          <w:b/>
          <w:bCs/>
          <w:sz w:val="24"/>
          <w:szCs w:val="24"/>
          <w:u w:val="single"/>
        </w:rPr>
        <w:t>Signes fonctionnels :</w:t>
      </w:r>
    </w:p>
    <w:p w:rsidR="00664555" w:rsidRPr="008C499C" w:rsidRDefault="00685B81" w:rsidP="00664555">
      <w:pPr>
        <w:spacing w:after="0"/>
      </w:pPr>
      <w:r w:rsidRPr="006B2871">
        <w:rPr>
          <w:b/>
          <w:bCs/>
        </w:rPr>
        <w:t>- Métrorragie :</w:t>
      </w:r>
      <w:r w:rsidRPr="008C499C">
        <w:t xml:space="preserve"> sang </w:t>
      </w:r>
      <w:r w:rsidRPr="00BC2D3A">
        <w:rPr>
          <w:highlight w:val="yellow"/>
        </w:rPr>
        <w:t>rouge</w:t>
      </w:r>
      <w:r w:rsidRPr="008C499C">
        <w:t>, abondance variable</w:t>
      </w:r>
    </w:p>
    <w:p w:rsidR="00685B81" w:rsidRPr="006B2871" w:rsidRDefault="00685B81" w:rsidP="00664555">
      <w:pPr>
        <w:spacing w:after="0"/>
        <w:rPr>
          <w:b/>
          <w:bCs/>
        </w:rPr>
      </w:pPr>
      <w:r w:rsidRPr="006B2871">
        <w:rPr>
          <w:b/>
          <w:bCs/>
        </w:rPr>
        <w:t xml:space="preserve">- </w:t>
      </w:r>
      <w:r w:rsidR="00E51E31" w:rsidRPr="00BC2D3A">
        <w:rPr>
          <w:b/>
          <w:bCs/>
          <w:highlight w:val="yellow"/>
        </w:rPr>
        <w:t>Absence de signes de toxémie gravidique</w:t>
      </w:r>
      <w:r w:rsidR="006B2871" w:rsidRPr="00BC2D3A">
        <w:rPr>
          <w:b/>
          <w:bCs/>
          <w:highlight w:val="yellow"/>
        </w:rPr>
        <w:t xml:space="preserve"> ++++</w:t>
      </w:r>
    </w:p>
    <w:p w:rsidR="00664555" w:rsidRPr="00684894" w:rsidRDefault="00664555" w:rsidP="00664555">
      <w:pPr>
        <w:spacing w:after="0"/>
        <w:rPr>
          <w:b/>
          <w:bCs/>
          <w:sz w:val="24"/>
          <w:szCs w:val="24"/>
          <w:u w:val="single"/>
        </w:rPr>
      </w:pPr>
      <w:r w:rsidRPr="00684894">
        <w:rPr>
          <w:b/>
          <w:bCs/>
          <w:sz w:val="24"/>
          <w:szCs w:val="24"/>
          <w:u w:val="single"/>
        </w:rPr>
        <w:t>Signes physiques :</w:t>
      </w:r>
    </w:p>
    <w:p w:rsidR="00664555" w:rsidRPr="008C499C" w:rsidRDefault="00755B87" w:rsidP="00664555">
      <w:pPr>
        <w:spacing w:after="0"/>
      </w:pPr>
      <w:r w:rsidRPr="008C499C">
        <w:rPr>
          <w:b/>
          <w:bCs/>
        </w:rPr>
        <w:t>Palpation :</w:t>
      </w:r>
      <w:r w:rsidRPr="008C499C">
        <w:t xml:space="preserve"> </w:t>
      </w:r>
      <w:r w:rsidR="00E51E31" w:rsidRPr="008C499C">
        <w:t xml:space="preserve">- </w:t>
      </w:r>
      <w:r w:rsidR="00E51E31" w:rsidRPr="00C16754">
        <w:rPr>
          <w:highlight w:val="yellow"/>
        </w:rPr>
        <w:t>Absence de contracture</w:t>
      </w:r>
      <w:r w:rsidR="006B2871" w:rsidRPr="00C16754">
        <w:rPr>
          <w:highlight w:val="yellow"/>
        </w:rPr>
        <w:t xml:space="preserve"> +++++</w:t>
      </w:r>
    </w:p>
    <w:p w:rsidR="00755B87" w:rsidRPr="008C499C" w:rsidRDefault="00755B87" w:rsidP="00664555">
      <w:pPr>
        <w:spacing w:after="0"/>
      </w:pPr>
      <w:r w:rsidRPr="008C499C">
        <w:t xml:space="preserve">               </w:t>
      </w:r>
      <w:r w:rsidR="00C16754">
        <w:t xml:space="preserve"> </w:t>
      </w:r>
      <w:r w:rsidRPr="008C499C">
        <w:t xml:space="preserve">     - Présentation haute, axe dévié</w:t>
      </w:r>
    </w:p>
    <w:p w:rsidR="00755B87" w:rsidRPr="008C499C" w:rsidRDefault="00755B87" w:rsidP="00664555">
      <w:pPr>
        <w:spacing w:after="0"/>
      </w:pPr>
      <w:r w:rsidRPr="008C499C">
        <w:rPr>
          <w:b/>
          <w:bCs/>
        </w:rPr>
        <w:t>TV :</w:t>
      </w:r>
      <w:r w:rsidRPr="008C499C">
        <w:t xml:space="preserve"> - Contre-indiqué avant l’échographie</w:t>
      </w:r>
    </w:p>
    <w:p w:rsidR="00755B87" w:rsidRPr="008C499C" w:rsidRDefault="00755B87" w:rsidP="00664555">
      <w:pPr>
        <w:spacing w:after="0"/>
      </w:pPr>
      <w:r w:rsidRPr="008C499C">
        <w:t xml:space="preserve">        - S’il est fait : </w:t>
      </w:r>
      <w:r w:rsidR="008C499C" w:rsidRPr="008C499C">
        <w:t>sensation d’éponge entre le doigt et la présentation</w:t>
      </w:r>
    </w:p>
    <w:p w:rsidR="008C499C" w:rsidRPr="008C499C" w:rsidRDefault="008C499C" w:rsidP="008C499C">
      <w:pPr>
        <w:spacing w:after="0"/>
        <w:rPr>
          <w:b/>
          <w:bCs/>
        </w:rPr>
      </w:pPr>
      <w:r w:rsidRPr="00C16754">
        <w:rPr>
          <w:b/>
          <w:bCs/>
          <w:highlight w:val="yellow"/>
        </w:rPr>
        <w:t>BCF normaux</w:t>
      </w:r>
      <w:r w:rsidR="006B2871" w:rsidRPr="00C16754">
        <w:rPr>
          <w:b/>
          <w:bCs/>
          <w:highlight w:val="yellow"/>
        </w:rPr>
        <w:t xml:space="preserve"> ++++</w:t>
      </w:r>
    </w:p>
    <w:p w:rsidR="008C499C" w:rsidRPr="008C499C" w:rsidRDefault="008C499C" w:rsidP="00664555">
      <w:pPr>
        <w:spacing w:after="0"/>
      </w:pPr>
    </w:p>
    <w:p w:rsidR="00664555" w:rsidRPr="003515EA" w:rsidRDefault="003515EA" w:rsidP="005C3A59">
      <w:pPr>
        <w:spacing w:after="0"/>
        <w:rPr>
          <w:b/>
          <w:bCs/>
          <w:sz w:val="28"/>
          <w:szCs w:val="28"/>
        </w:rPr>
      </w:pPr>
      <w:r w:rsidRPr="0037651F">
        <w:rPr>
          <w:b/>
          <w:bCs/>
          <w:sz w:val="28"/>
          <w:szCs w:val="28"/>
          <w:u w:val="single"/>
        </w:rPr>
        <w:t>ECHOGRAPHIE :</w:t>
      </w:r>
      <w:r>
        <w:rPr>
          <w:b/>
          <w:bCs/>
          <w:sz w:val="28"/>
          <w:szCs w:val="28"/>
        </w:rPr>
        <w:t xml:space="preserve"> ++++</w:t>
      </w:r>
    </w:p>
    <w:p w:rsidR="00AE5E27" w:rsidRPr="008C499C" w:rsidRDefault="00914202" w:rsidP="005C3A59">
      <w:pPr>
        <w:spacing w:after="0"/>
      </w:pPr>
      <w:r>
        <w:t>Confirme le diagnostic</w:t>
      </w:r>
    </w:p>
    <w:p w:rsidR="00EB18F5" w:rsidRPr="008C499C" w:rsidRDefault="00EB18F5" w:rsidP="005C3A59">
      <w:pPr>
        <w:spacing w:after="0"/>
      </w:pPr>
    </w:p>
    <w:p w:rsidR="00EB18F5" w:rsidRPr="00112A2F" w:rsidRDefault="00112A2F" w:rsidP="005C3A59">
      <w:pPr>
        <w:spacing w:after="0"/>
        <w:rPr>
          <w:b/>
          <w:bCs/>
          <w:sz w:val="28"/>
          <w:szCs w:val="28"/>
          <w:u w:val="single"/>
        </w:rPr>
      </w:pPr>
      <w:r w:rsidRPr="00112A2F">
        <w:rPr>
          <w:b/>
          <w:bCs/>
          <w:sz w:val="28"/>
          <w:szCs w:val="28"/>
          <w:u w:val="single"/>
        </w:rPr>
        <w:t>COMPLICATIONS</w:t>
      </w:r>
      <w:r w:rsidR="00FB0E22">
        <w:rPr>
          <w:b/>
          <w:bCs/>
          <w:sz w:val="28"/>
          <w:szCs w:val="28"/>
          <w:u w:val="single"/>
        </w:rPr>
        <w:t> :</w:t>
      </w:r>
    </w:p>
    <w:p w:rsidR="00EB18F5" w:rsidRPr="00112A2F" w:rsidRDefault="00E6139D" w:rsidP="005C3A59">
      <w:pPr>
        <w:spacing w:after="0"/>
        <w:rPr>
          <w:b/>
          <w:bCs/>
          <w:sz w:val="24"/>
          <w:szCs w:val="24"/>
          <w:u w:val="single"/>
        </w:rPr>
      </w:pPr>
      <w:r w:rsidRPr="00112A2F">
        <w:rPr>
          <w:b/>
          <w:bCs/>
          <w:sz w:val="24"/>
          <w:szCs w:val="24"/>
          <w:u w:val="single"/>
        </w:rPr>
        <w:t>Maternelles</w:t>
      </w:r>
      <w:r w:rsidR="003615A5" w:rsidRPr="00112A2F">
        <w:rPr>
          <w:b/>
          <w:bCs/>
          <w:sz w:val="24"/>
          <w:szCs w:val="24"/>
          <w:u w:val="single"/>
        </w:rPr>
        <w:t> :</w:t>
      </w:r>
    </w:p>
    <w:p w:rsidR="00152777" w:rsidRDefault="003615A5" w:rsidP="005C3A59">
      <w:pPr>
        <w:spacing w:after="0"/>
      </w:pPr>
      <w:r>
        <w:t>- Hémorragie de délivrance</w:t>
      </w:r>
    </w:p>
    <w:p w:rsidR="003615A5" w:rsidRDefault="003615A5" w:rsidP="005C3A59">
      <w:pPr>
        <w:spacing w:after="0"/>
      </w:pPr>
      <w:r>
        <w:t xml:space="preserve">- </w:t>
      </w:r>
      <w:r w:rsidR="007705C4">
        <w:t xml:space="preserve">Complications </w:t>
      </w:r>
      <w:r w:rsidR="007705C4" w:rsidRPr="00D44B4A">
        <w:rPr>
          <w:highlight w:val="yellow"/>
        </w:rPr>
        <w:t>thromboemboliques</w:t>
      </w:r>
    </w:p>
    <w:p w:rsidR="007705C4" w:rsidRDefault="007705C4" w:rsidP="005C3A59">
      <w:pPr>
        <w:spacing w:after="0"/>
      </w:pPr>
      <w:r>
        <w:t>- Endométrite</w:t>
      </w:r>
    </w:p>
    <w:p w:rsidR="007705C4" w:rsidRDefault="007705C4" w:rsidP="005C3A59">
      <w:pPr>
        <w:spacing w:after="0"/>
      </w:pPr>
      <w:r>
        <w:t>- Mort maternelle</w:t>
      </w:r>
    </w:p>
    <w:p w:rsidR="007705C4" w:rsidRDefault="007705C4" w:rsidP="005C3A59">
      <w:pPr>
        <w:spacing w:after="0"/>
      </w:pPr>
    </w:p>
    <w:p w:rsidR="00152777" w:rsidRPr="00112A2F" w:rsidRDefault="003615A5" w:rsidP="005C3A59">
      <w:pPr>
        <w:spacing w:after="0"/>
        <w:rPr>
          <w:b/>
          <w:bCs/>
          <w:sz w:val="24"/>
          <w:szCs w:val="24"/>
          <w:u w:val="single"/>
        </w:rPr>
      </w:pPr>
      <w:r w:rsidRPr="00112A2F">
        <w:rPr>
          <w:b/>
          <w:bCs/>
          <w:sz w:val="24"/>
          <w:szCs w:val="24"/>
          <w:u w:val="single"/>
        </w:rPr>
        <w:lastRenderedPageBreak/>
        <w:t>Fœtales :</w:t>
      </w:r>
    </w:p>
    <w:p w:rsidR="003615A5" w:rsidRDefault="003615A5" w:rsidP="003615A5">
      <w:pPr>
        <w:spacing w:after="0"/>
      </w:pPr>
      <w:r>
        <w:t>- Présentation dystocique</w:t>
      </w:r>
    </w:p>
    <w:p w:rsidR="003615A5" w:rsidRDefault="003615A5" w:rsidP="003615A5">
      <w:pPr>
        <w:spacing w:after="0"/>
      </w:pPr>
      <w:r>
        <w:t>- Procidence du cordon</w:t>
      </w:r>
    </w:p>
    <w:p w:rsidR="00D20A25" w:rsidRDefault="00D20A25" w:rsidP="003615A5">
      <w:pPr>
        <w:spacing w:after="0"/>
      </w:pPr>
      <w:r>
        <w:t>- Anémie fœtale</w:t>
      </w:r>
    </w:p>
    <w:p w:rsidR="003615A5" w:rsidRDefault="007705C4" w:rsidP="005C3A59">
      <w:pPr>
        <w:spacing w:after="0"/>
      </w:pPr>
      <w:r>
        <w:t>- Hypotrophie</w:t>
      </w:r>
    </w:p>
    <w:p w:rsidR="007705C4" w:rsidRDefault="007705C4" w:rsidP="005C3A59">
      <w:pPr>
        <w:spacing w:after="0"/>
      </w:pPr>
      <w:r>
        <w:t>- RPM</w:t>
      </w:r>
    </w:p>
    <w:p w:rsidR="007705C4" w:rsidRDefault="007705C4" w:rsidP="005C3A59">
      <w:pPr>
        <w:spacing w:after="0"/>
      </w:pPr>
      <w:r>
        <w:t>- Prématurité</w:t>
      </w:r>
    </w:p>
    <w:p w:rsidR="007705C4" w:rsidRDefault="00D20A25" w:rsidP="005C3A59">
      <w:pPr>
        <w:spacing w:after="0"/>
      </w:pPr>
      <w:r>
        <w:t xml:space="preserve">- Souffrance fœtale </w:t>
      </w:r>
      <w:r w:rsidR="00A150A2">
        <w:t>aiguë</w:t>
      </w:r>
    </w:p>
    <w:p w:rsidR="00112A2F" w:rsidRPr="008C499C" w:rsidRDefault="00112A2F" w:rsidP="005C3A59">
      <w:pPr>
        <w:spacing w:after="0"/>
      </w:pPr>
    </w:p>
    <w:p w:rsidR="00EB18F5" w:rsidRPr="00C347F4" w:rsidRDefault="00C347F4" w:rsidP="005C3A59">
      <w:pPr>
        <w:spacing w:after="0"/>
        <w:rPr>
          <w:b/>
          <w:bCs/>
          <w:sz w:val="28"/>
          <w:szCs w:val="28"/>
          <w:u w:val="single"/>
        </w:rPr>
      </w:pPr>
      <w:r w:rsidRPr="00C347F4">
        <w:rPr>
          <w:b/>
          <w:bCs/>
          <w:sz w:val="28"/>
          <w:szCs w:val="28"/>
          <w:u w:val="single"/>
        </w:rPr>
        <w:t>TRAITEMENT :</w:t>
      </w:r>
    </w:p>
    <w:p w:rsidR="00246E53" w:rsidRPr="00C347F4" w:rsidRDefault="00246E53" w:rsidP="005C3A59">
      <w:pPr>
        <w:spacing w:after="0"/>
        <w:rPr>
          <w:b/>
          <w:bCs/>
          <w:sz w:val="24"/>
          <w:szCs w:val="24"/>
          <w:u w:val="single"/>
        </w:rPr>
      </w:pPr>
      <w:r w:rsidRPr="00C347F4">
        <w:rPr>
          <w:b/>
          <w:bCs/>
          <w:sz w:val="24"/>
          <w:szCs w:val="24"/>
          <w:u w:val="single"/>
        </w:rPr>
        <w:t>Pendant la grossesse :</w:t>
      </w:r>
    </w:p>
    <w:p w:rsidR="0082648A" w:rsidRPr="00C347F4" w:rsidRDefault="00C347F4" w:rsidP="0082648A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82648A" w:rsidRPr="00C347F4">
        <w:rPr>
          <w:b/>
          <w:bCs/>
        </w:rPr>
        <w:t>Hospitalisation, repos, bilan</w:t>
      </w:r>
    </w:p>
    <w:p w:rsidR="00D20CC9" w:rsidRDefault="00C347F4" w:rsidP="00D20CC9">
      <w:pPr>
        <w:spacing w:after="0"/>
      </w:pPr>
      <w:r>
        <w:rPr>
          <w:b/>
          <w:bCs/>
        </w:rPr>
        <w:t xml:space="preserve">   </w:t>
      </w:r>
      <w:r w:rsidR="00D20CC9" w:rsidRPr="00C347F4">
        <w:rPr>
          <w:b/>
          <w:bCs/>
        </w:rPr>
        <w:t>Sédatifs utérins :</w:t>
      </w:r>
      <w:r w:rsidR="00D20CC9">
        <w:t xml:space="preserve"> - Antispasmodiques</w:t>
      </w:r>
    </w:p>
    <w:p w:rsidR="00D20CC9" w:rsidRDefault="00D20CC9" w:rsidP="0037790F">
      <w:pPr>
        <w:spacing w:after="0"/>
      </w:pPr>
      <w:r>
        <w:t xml:space="preserve">                          </w:t>
      </w:r>
      <w:r w:rsidR="00C347F4">
        <w:t xml:space="preserve">    </w:t>
      </w:r>
      <w:r>
        <w:t xml:space="preserve">     - β-</w:t>
      </w:r>
      <w:r w:rsidR="0037790F">
        <w:t>mimétiques</w:t>
      </w:r>
    </w:p>
    <w:p w:rsidR="00D20CC9" w:rsidRDefault="00D20CC9" w:rsidP="00D20CC9">
      <w:pPr>
        <w:spacing w:after="0"/>
      </w:pPr>
      <w:r>
        <w:t xml:space="preserve">                          </w:t>
      </w:r>
      <w:r w:rsidR="00C347F4">
        <w:t xml:space="preserve">   </w:t>
      </w:r>
      <w:r>
        <w:t xml:space="preserve"> </w:t>
      </w:r>
      <w:r w:rsidR="00C347F4">
        <w:t xml:space="preserve"> </w:t>
      </w:r>
      <w:r>
        <w:t xml:space="preserve">    - Progestérone</w:t>
      </w:r>
    </w:p>
    <w:p w:rsidR="00D20CC9" w:rsidRDefault="00D20CC9" w:rsidP="00D20CC9">
      <w:pPr>
        <w:spacing w:after="0"/>
      </w:pPr>
    </w:p>
    <w:p w:rsidR="00246E53" w:rsidRPr="00C347F4" w:rsidRDefault="00246E53" w:rsidP="005C3A59">
      <w:pPr>
        <w:spacing w:after="0"/>
        <w:rPr>
          <w:b/>
          <w:bCs/>
          <w:sz w:val="24"/>
          <w:szCs w:val="24"/>
          <w:u w:val="single"/>
        </w:rPr>
      </w:pPr>
      <w:r w:rsidRPr="00C347F4">
        <w:rPr>
          <w:b/>
          <w:bCs/>
          <w:sz w:val="24"/>
          <w:szCs w:val="24"/>
          <w:u w:val="single"/>
        </w:rPr>
        <w:t>Pendant le travail</w:t>
      </w:r>
      <w:r w:rsidR="0054771F" w:rsidRPr="00C347F4">
        <w:rPr>
          <w:b/>
          <w:bCs/>
          <w:sz w:val="24"/>
          <w:szCs w:val="24"/>
          <w:u w:val="single"/>
        </w:rPr>
        <w:t> :</w:t>
      </w:r>
    </w:p>
    <w:p w:rsidR="0054771F" w:rsidRPr="00C347F4" w:rsidRDefault="00C347F4" w:rsidP="005C3A59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54771F" w:rsidRPr="00C347F4">
        <w:rPr>
          <w:b/>
          <w:bCs/>
        </w:rPr>
        <w:t xml:space="preserve">Placenta non recouvrant : </w:t>
      </w:r>
    </w:p>
    <w:p w:rsidR="0054771F" w:rsidRDefault="00C347F4" w:rsidP="005C3A59">
      <w:pPr>
        <w:spacing w:after="0"/>
      </w:pPr>
      <w:r>
        <w:t xml:space="preserve">   - </w:t>
      </w:r>
      <w:r w:rsidR="0054771F" w:rsidRPr="005B5AEB">
        <w:rPr>
          <w:highlight w:val="yellow"/>
        </w:rPr>
        <w:t>Rupture large des membranes</w:t>
      </w:r>
      <w:r w:rsidR="0054771F">
        <w:t xml:space="preserve"> </w:t>
      </w:r>
      <w:r w:rsidR="0054771F">
        <w:sym w:font="Wingdings" w:char="F0E0"/>
      </w:r>
      <w:r w:rsidR="0054771F">
        <w:t xml:space="preserve"> Arrêt de l’hémorragie</w:t>
      </w:r>
    </w:p>
    <w:p w:rsidR="0054771F" w:rsidRDefault="0054771F" w:rsidP="005C3A59">
      <w:pPr>
        <w:spacing w:after="0"/>
      </w:pPr>
      <w:r>
        <w:t xml:space="preserve">                                                            </w:t>
      </w:r>
      <w:r w:rsidR="00C347F4">
        <w:t xml:space="preserve">     </w:t>
      </w:r>
      <w:r>
        <w:t xml:space="preserve"> Progression de la présentation</w:t>
      </w:r>
    </w:p>
    <w:p w:rsidR="00246E53" w:rsidRDefault="00C347F4" w:rsidP="005C3A59">
      <w:pPr>
        <w:spacing w:after="0"/>
      </w:pPr>
      <w:r>
        <w:t xml:space="preserve">   - </w:t>
      </w:r>
      <w:r w:rsidR="008D58F8">
        <w:t>Si échec : césarienne</w:t>
      </w:r>
    </w:p>
    <w:p w:rsidR="00F65789" w:rsidRPr="00F65789" w:rsidRDefault="00F65789" w:rsidP="005C3A59">
      <w:pPr>
        <w:spacing w:after="0"/>
        <w:rPr>
          <w:b/>
          <w:bCs/>
        </w:rPr>
      </w:pPr>
      <w:r w:rsidRPr="00F65789">
        <w:rPr>
          <w:b/>
          <w:bCs/>
        </w:rPr>
        <w:t xml:space="preserve">   Placenta recouvrant :</w:t>
      </w:r>
    </w:p>
    <w:p w:rsidR="00F65789" w:rsidRPr="008C499C" w:rsidRDefault="00F65789" w:rsidP="005C3A59">
      <w:pPr>
        <w:spacing w:after="0"/>
      </w:pPr>
      <w:r>
        <w:t xml:space="preserve">   - Césarienne</w:t>
      </w:r>
      <w:r w:rsidR="000C13AF">
        <w:t xml:space="preserve"> d’emblée</w:t>
      </w:r>
    </w:p>
    <w:sectPr w:rsidR="00F65789" w:rsidRPr="008C499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A1F" w:rsidRDefault="00791A1F" w:rsidP="00A86459">
      <w:pPr>
        <w:spacing w:after="0" w:line="240" w:lineRule="auto"/>
      </w:pPr>
      <w:r>
        <w:separator/>
      </w:r>
    </w:p>
  </w:endnote>
  <w:endnote w:type="continuationSeparator" w:id="0">
    <w:p w:rsidR="00791A1F" w:rsidRDefault="00791A1F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A1F" w:rsidRDefault="00791A1F" w:rsidP="00A86459">
      <w:pPr>
        <w:spacing w:after="0" w:line="240" w:lineRule="auto"/>
      </w:pPr>
      <w:r>
        <w:separator/>
      </w:r>
    </w:p>
  </w:footnote>
  <w:footnote w:type="continuationSeparator" w:id="0">
    <w:p w:rsidR="00791A1F" w:rsidRDefault="00791A1F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3848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9C3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7790F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71D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8211A"/>
    <w:rsid w:val="0078399D"/>
    <w:rsid w:val="007902D3"/>
    <w:rsid w:val="00791A1F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496C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2FCD"/>
    <w:rsid w:val="00A2645D"/>
    <w:rsid w:val="00A3168C"/>
    <w:rsid w:val="00A33BE4"/>
    <w:rsid w:val="00A35ABF"/>
    <w:rsid w:val="00A35FE3"/>
    <w:rsid w:val="00A36ED7"/>
    <w:rsid w:val="00A376AF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C4ADB"/>
    <w:rsid w:val="00AC7901"/>
    <w:rsid w:val="00AD29C6"/>
    <w:rsid w:val="00AD43A9"/>
    <w:rsid w:val="00AD453E"/>
    <w:rsid w:val="00AD5E0B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4D92"/>
    <w:rsid w:val="00C26E2D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817B7"/>
    <w:rsid w:val="00C82099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1E31"/>
    <w:rsid w:val="00E53669"/>
    <w:rsid w:val="00E56DD0"/>
    <w:rsid w:val="00E6139D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1163"/>
    <w:rsid w:val="00EA301A"/>
    <w:rsid w:val="00EA43E8"/>
    <w:rsid w:val="00EA59EA"/>
    <w:rsid w:val="00EB18F5"/>
    <w:rsid w:val="00EB65D9"/>
    <w:rsid w:val="00EC20F1"/>
    <w:rsid w:val="00EC3389"/>
    <w:rsid w:val="00EC417E"/>
    <w:rsid w:val="00EC6389"/>
    <w:rsid w:val="00EC7DB1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4C60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428DDC-1518-4D9C-8E00-756FEB705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F4751-6420-4D09-AF61-8163AD12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2619</TotalTime>
  <Pages>2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244</cp:revision>
  <dcterms:created xsi:type="dcterms:W3CDTF">2014-05-02T20:48:00Z</dcterms:created>
  <dcterms:modified xsi:type="dcterms:W3CDTF">2015-01-20T14:36:00Z</dcterms:modified>
</cp:coreProperties>
</file>