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31A" w:rsidRPr="002C54B7" w:rsidRDefault="002C54B7" w:rsidP="00EF2801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2C54B7">
        <w:rPr>
          <w:b/>
          <w:bCs/>
          <w:sz w:val="28"/>
          <w:szCs w:val="28"/>
          <w:u w:val="double"/>
        </w:rPr>
        <w:t>DEFINITION :</w:t>
      </w:r>
    </w:p>
    <w:p w:rsidR="00EA08DE" w:rsidRPr="005D5F1A" w:rsidRDefault="00EA08DE" w:rsidP="005D5F1A">
      <w:pPr>
        <w:spacing w:after="0" w:line="360" w:lineRule="auto"/>
      </w:pPr>
      <w:r w:rsidRPr="00EA08DE">
        <w:t xml:space="preserve">Augmentation brutale de la fréquence et du volume des selles depuis </w:t>
      </w:r>
      <w:r w:rsidRPr="005D5F1A">
        <w:t>moins de 3 jours</w:t>
      </w:r>
    </w:p>
    <w:p w:rsidR="00C77CF3" w:rsidRPr="002C54B7" w:rsidRDefault="002C54B7" w:rsidP="00EF2801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2C54B7">
        <w:rPr>
          <w:b/>
          <w:bCs/>
          <w:sz w:val="28"/>
          <w:szCs w:val="28"/>
          <w:u w:val="double"/>
        </w:rPr>
        <w:t>PHYSIOLOGIE :</w:t>
      </w:r>
    </w:p>
    <w:p w:rsidR="00C77CF3" w:rsidRPr="00B26E98" w:rsidRDefault="002C54B7" w:rsidP="00EF2801">
      <w:pPr>
        <w:spacing w:after="0" w:line="360" w:lineRule="auto"/>
        <w:rPr>
          <w:b/>
          <w:bCs/>
          <w:sz w:val="24"/>
          <w:szCs w:val="24"/>
        </w:rPr>
      </w:pPr>
      <w:r w:rsidRPr="002C54B7">
        <w:rPr>
          <w:b/>
          <w:bCs/>
          <w:sz w:val="24"/>
          <w:szCs w:val="24"/>
          <w:u w:val="single"/>
        </w:rPr>
        <w:t xml:space="preserve">1. </w:t>
      </w:r>
      <w:r w:rsidR="00C77CF3" w:rsidRPr="002C54B7">
        <w:rPr>
          <w:b/>
          <w:bCs/>
          <w:sz w:val="24"/>
          <w:szCs w:val="24"/>
          <w:u w:val="single"/>
        </w:rPr>
        <w:t>Absorption </w:t>
      </w:r>
      <w:r w:rsidR="0026073A">
        <w:rPr>
          <w:b/>
          <w:bCs/>
          <w:sz w:val="24"/>
          <w:szCs w:val="24"/>
          <w:u w:val="single"/>
        </w:rPr>
        <w:t>de l’eau et Na</w:t>
      </w:r>
      <w:r w:rsidR="0026073A">
        <w:rPr>
          <w:b/>
          <w:bCs/>
          <w:sz w:val="24"/>
          <w:szCs w:val="24"/>
          <w:u w:val="single"/>
          <w:vertAlign w:val="superscript"/>
        </w:rPr>
        <w:t>+</w:t>
      </w:r>
      <w:r w:rsidR="0026073A">
        <w:rPr>
          <w:b/>
          <w:bCs/>
          <w:sz w:val="24"/>
          <w:szCs w:val="24"/>
          <w:u w:val="single"/>
        </w:rPr>
        <w:t xml:space="preserve"> </w:t>
      </w:r>
      <w:r w:rsidR="00C77CF3" w:rsidRPr="002C54B7">
        <w:rPr>
          <w:b/>
          <w:bCs/>
          <w:sz w:val="24"/>
          <w:szCs w:val="24"/>
          <w:u w:val="single"/>
        </w:rPr>
        <w:t>:</w:t>
      </w:r>
      <w:r w:rsidR="00B26E98">
        <w:rPr>
          <w:b/>
          <w:bCs/>
          <w:sz w:val="24"/>
          <w:szCs w:val="24"/>
        </w:rPr>
        <w:t xml:space="preserve"> ++++++</w:t>
      </w:r>
    </w:p>
    <w:p w:rsidR="00B26E98" w:rsidRDefault="00B26E98" w:rsidP="00EF2801">
      <w:pPr>
        <w:spacing w:after="0" w:line="360" w:lineRule="auto"/>
      </w:pPr>
      <w:r w:rsidRPr="0026073A">
        <w:rPr>
          <w:highlight w:val="yellow"/>
        </w:rPr>
        <w:t>Stimulée par la présence de glucose dans la lumière intestinale</w:t>
      </w:r>
    </w:p>
    <w:p w:rsidR="002C54B7" w:rsidRPr="00793C59" w:rsidRDefault="0026073A" w:rsidP="00EF2801">
      <w:pPr>
        <w:spacing w:after="0" w:line="360" w:lineRule="auto"/>
      </w:pPr>
      <w:r w:rsidRPr="00793C59">
        <w:rPr>
          <w:b/>
          <w:bCs/>
        </w:rPr>
        <w:t xml:space="preserve">- </w:t>
      </w:r>
      <w:r w:rsidR="002C54B7" w:rsidRPr="00793C59">
        <w:rPr>
          <w:b/>
          <w:bCs/>
        </w:rPr>
        <w:t>Mécanisme passif</w:t>
      </w:r>
      <w:r w:rsidRPr="00793C59">
        <w:rPr>
          <w:b/>
          <w:bCs/>
        </w:rPr>
        <w:t> :</w:t>
      </w:r>
      <w:r>
        <w:t xml:space="preserve"> d</w:t>
      </w:r>
      <w:r w:rsidR="002C54B7" w:rsidRPr="002C54B7">
        <w:t>iffusion Na de la lumière intestinale vers la cellule contre son gradient, contre Cl</w:t>
      </w:r>
      <w:r w:rsidR="00793C59">
        <w:rPr>
          <w:vertAlign w:val="superscript"/>
        </w:rPr>
        <w:t>-</w:t>
      </w:r>
    </w:p>
    <w:p w:rsidR="00C77CF3" w:rsidRPr="002C54B7" w:rsidRDefault="0026073A" w:rsidP="002C54B7">
      <w:pPr>
        <w:spacing w:after="0" w:line="360" w:lineRule="auto"/>
      </w:pPr>
      <w:r w:rsidRPr="00793C59">
        <w:rPr>
          <w:b/>
          <w:bCs/>
        </w:rPr>
        <w:t xml:space="preserve">- </w:t>
      </w:r>
      <w:r w:rsidR="00C77CF3" w:rsidRPr="00793C59">
        <w:rPr>
          <w:b/>
          <w:bCs/>
        </w:rPr>
        <w:t xml:space="preserve">Mécanisme </w:t>
      </w:r>
      <w:r w:rsidR="002C54B7" w:rsidRPr="00793C59">
        <w:rPr>
          <w:b/>
          <w:bCs/>
        </w:rPr>
        <w:t>actif</w:t>
      </w:r>
      <w:r w:rsidRPr="00793C59">
        <w:rPr>
          <w:b/>
          <w:bCs/>
        </w:rPr>
        <w:t> :</w:t>
      </w:r>
      <w:r>
        <w:t xml:space="preserve"> </w:t>
      </w:r>
      <w:r w:rsidR="00C77CF3" w:rsidRPr="002C54B7">
        <w:t>Na couplé à un nutriment (glucose, AA, Cl</w:t>
      </w:r>
      <w:r w:rsidR="002C54B7">
        <w:t xml:space="preserve"> …</w:t>
      </w:r>
      <w:r w:rsidR="00C77CF3" w:rsidRPr="002C54B7">
        <w:t>)</w:t>
      </w:r>
    </w:p>
    <w:p w:rsidR="00C77CF3" w:rsidRPr="002C54B7" w:rsidRDefault="002C54B7" w:rsidP="00EF280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C54B7">
        <w:rPr>
          <w:b/>
          <w:bCs/>
          <w:sz w:val="24"/>
          <w:szCs w:val="24"/>
          <w:u w:val="single"/>
        </w:rPr>
        <w:t xml:space="preserve">2. </w:t>
      </w:r>
      <w:r w:rsidR="004A7B77" w:rsidRPr="002C54B7">
        <w:rPr>
          <w:b/>
          <w:bCs/>
          <w:sz w:val="24"/>
          <w:szCs w:val="24"/>
          <w:u w:val="single"/>
        </w:rPr>
        <w:t>Sécrétion</w:t>
      </w:r>
      <w:r w:rsidR="00C77CF3" w:rsidRPr="002C54B7">
        <w:rPr>
          <w:b/>
          <w:bCs/>
          <w:sz w:val="24"/>
          <w:szCs w:val="24"/>
          <w:u w:val="single"/>
        </w:rPr>
        <w:t> :</w:t>
      </w:r>
    </w:p>
    <w:p w:rsidR="00C77CF3" w:rsidRPr="00C77CF3" w:rsidRDefault="002C54B7" w:rsidP="00EF2801">
      <w:pPr>
        <w:spacing w:after="0" w:line="360" w:lineRule="auto"/>
      </w:pPr>
      <w:r>
        <w:t>M</w:t>
      </w:r>
      <w:r w:rsidR="00C77CF3">
        <w:t xml:space="preserve">ouvement passif </w:t>
      </w:r>
      <w:r>
        <w:t xml:space="preserve">de l’eau </w:t>
      </w:r>
      <w:r w:rsidR="00793C59">
        <w:t>du milieu e</w:t>
      </w:r>
      <w:r w:rsidR="00C77CF3">
        <w:t xml:space="preserve">xtra cellulaire vers la lumière intestinale </w:t>
      </w:r>
      <w:r>
        <w:t xml:space="preserve"> </w:t>
      </w:r>
    </w:p>
    <w:p w:rsidR="002C54B7" w:rsidRPr="002C54B7" w:rsidRDefault="002C54B7" w:rsidP="00EF2801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2C54B7">
        <w:rPr>
          <w:b/>
          <w:bCs/>
          <w:sz w:val="28"/>
          <w:szCs w:val="28"/>
          <w:u w:val="double"/>
        </w:rPr>
        <w:t>PHYSIOPATHOLOGIE :</w:t>
      </w:r>
    </w:p>
    <w:p w:rsidR="00EA08DE" w:rsidRPr="002C54B7" w:rsidRDefault="002C54B7" w:rsidP="00EF280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C54B7">
        <w:rPr>
          <w:b/>
          <w:bCs/>
          <w:sz w:val="24"/>
          <w:szCs w:val="24"/>
          <w:u w:val="single"/>
        </w:rPr>
        <w:t xml:space="preserve">1. </w:t>
      </w:r>
      <w:r w:rsidR="00EA08DE" w:rsidRPr="002C54B7">
        <w:rPr>
          <w:b/>
          <w:bCs/>
          <w:sz w:val="24"/>
          <w:szCs w:val="24"/>
          <w:u w:val="single"/>
        </w:rPr>
        <w:t>Mécanismes :</w:t>
      </w:r>
    </w:p>
    <w:p w:rsidR="00EA08DE" w:rsidRDefault="00EA08DE" w:rsidP="002C54B7">
      <w:pPr>
        <w:spacing w:after="0" w:line="360" w:lineRule="auto"/>
      </w:pPr>
      <w:r w:rsidRPr="00AB6388">
        <w:rPr>
          <w:b/>
          <w:bCs/>
          <w:highlight w:val="green"/>
        </w:rPr>
        <w:t>-</w:t>
      </w:r>
      <w:r w:rsidR="002C54B7" w:rsidRPr="00AB6388">
        <w:rPr>
          <w:b/>
          <w:bCs/>
          <w:highlight w:val="green"/>
        </w:rPr>
        <w:t xml:space="preserve"> H</w:t>
      </w:r>
      <w:r w:rsidRPr="00AB6388">
        <w:rPr>
          <w:b/>
          <w:bCs/>
          <w:highlight w:val="green"/>
        </w:rPr>
        <w:t>ypersécrétion</w:t>
      </w:r>
      <w:r w:rsidR="00B93501" w:rsidRPr="00AB6388">
        <w:rPr>
          <w:b/>
          <w:bCs/>
          <w:highlight w:val="green"/>
        </w:rPr>
        <w:t> :</w:t>
      </w:r>
      <w:r w:rsidR="00B93501" w:rsidRPr="00AB6388">
        <w:rPr>
          <w:highlight w:val="green"/>
        </w:rPr>
        <w:t xml:space="preserve"> par a</w:t>
      </w:r>
      <w:r w:rsidR="002C54B7" w:rsidRPr="00AB6388">
        <w:rPr>
          <w:highlight w:val="green"/>
        </w:rPr>
        <w:t>ctivation de l’</w:t>
      </w:r>
      <w:proofErr w:type="spellStart"/>
      <w:r w:rsidR="002C54B7" w:rsidRPr="00AB6388">
        <w:rPr>
          <w:highlight w:val="green"/>
        </w:rPr>
        <w:t>adenyl-cyclase</w:t>
      </w:r>
      <w:proofErr w:type="spellEnd"/>
      <w:r w:rsidR="002C54B7">
        <w:t xml:space="preserve"> </w:t>
      </w:r>
    </w:p>
    <w:p w:rsidR="00EA08DE" w:rsidRPr="009D1818" w:rsidRDefault="00EA08DE" w:rsidP="002C54B7">
      <w:pPr>
        <w:spacing w:after="0" w:line="360" w:lineRule="auto"/>
        <w:rPr>
          <w:b/>
          <w:bCs/>
        </w:rPr>
      </w:pPr>
      <w:r w:rsidRPr="009D1818">
        <w:rPr>
          <w:b/>
          <w:bCs/>
        </w:rPr>
        <w:t>-</w:t>
      </w:r>
      <w:r w:rsidR="002C54B7" w:rsidRPr="009D1818">
        <w:rPr>
          <w:b/>
          <w:bCs/>
        </w:rPr>
        <w:t xml:space="preserve"> D</w:t>
      </w:r>
      <w:r w:rsidRPr="009D1818">
        <w:rPr>
          <w:b/>
          <w:bCs/>
        </w:rPr>
        <w:t>éfaut d’absorption</w:t>
      </w:r>
    </w:p>
    <w:p w:rsidR="00EA08DE" w:rsidRPr="002C54B7" w:rsidRDefault="002C54B7" w:rsidP="00EF2801">
      <w:pPr>
        <w:spacing w:after="0" w:line="360" w:lineRule="auto"/>
        <w:rPr>
          <w:b/>
          <w:bCs/>
          <w:sz w:val="24"/>
          <w:szCs w:val="24"/>
        </w:rPr>
      </w:pPr>
      <w:r w:rsidRPr="002C54B7">
        <w:rPr>
          <w:b/>
          <w:bCs/>
          <w:sz w:val="24"/>
          <w:szCs w:val="24"/>
          <w:u w:val="single"/>
        </w:rPr>
        <w:t xml:space="preserve">2. </w:t>
      </w:r>
      <w:r w:rsidR="00EA08DE" w:rsidRPr="002C54B7">
        <w:rPr>
          <w:b/>
          <w:bCs/>
          <w:sz w:val="24"/>
          <w:szCs w:val="24"/>
          <w:u w:val="single"/>
        </w:rPr>
        <w:t>Conséquences :</w:t>
      </w:r>
      <w:r>
        <w:rPr>
          <w:b/>
          <w:bCs/>
          <w:sz w:val="24"/>
          <w:szCs w:val="24"/>
        </w:rPr>
        <w:t xml:space="preserve"> ++++++</w:t>
      </w:r>
    </w:p>
    <w:p w:rsidR="00EA08DE" w:rsidRDefault="002C54B7" w:rsidP="002C54B7">
      <w:pPr>
        <w:spacing w:after="0" w:line="360" w:lineRule="auto"/>
      </w:pPr>
      <w:r>
        <w:t>Perte de l’eau et des électrolytes</w:t>
      </w:r>
    </w:p>
    <w:p w:rsidR="004A7B77" w:rsidRPr="004A7B77" w:rsidRDefault="002C54B7" w:rsidP="00EF2801">
      <w:pPr>
        <w:spacing w:after="0" w:line="360" w:lineRule="auto"/>
      </w:pPr>
      <w:r>
        <w:t>H</w:t>
      </w:r>
      <w:r w:rsidR="004A7B77">
        <w:t xml:space="preserve">ypovolémie </w:t>
      </w:r>
      <w:r w:rsidR="00FC05D7">
        <w:t xml:space="preserve">et déshydratation </w:t>
      </w:r>
      <w:r>
        <w:sym w:font="Wingdings" w:char="F0E0"/>
      </w:r>
      <w:r>
        <w:t xml:space="preserve"> </w:t>
      </w:r>
      <w:r w:rsidRPr="00463A71">
        <w:rPr>
          <w:highlight w:val="yellow"/>
        </w:rPr>
        <w:t xml:space="preserve">La </w:t>
      </w:r>
      <w:r w:rsidR="004A7B77" w:rsidRPr="00463A71">
        <w:rPr>
          <w:highlight w:val="yellow"/>
        </w:rPr>
        <w:t>conséquence la plus grave</w:t>
      </w:r>
      <w:r w:rsidR="004A7B77">
        <w:t xml:space="preserve"> </w:t>
      </w:r>
    </w:p>
    <w:p w:rsidR="00463A71" w:rsidRDefault="00463A71" w:rsidP="00463A71">
      <w:pPr>
        <w:spacing w:after="0" w:line="360" w:lineRule="auto"/>
      </w:pPr>
      <w:r>
        <w:t>Insuffisance rénale fonctionnelle</w:t>
      </w:r>
    </w:p>
    <w:p w:rsidR="002C54B7" w:rsidRDefault="002C54B7" w:rsidP="002C54B7">
      <w:pPr>
        <w:spacing w:after="0" w:line="360" w:lineRule="auto"/>
      </w:pPr>
      <w:r>
        <w:t>Acidose métabolique</w:t>
      </w:r>
      <w:r w:rsidR="00463A71">
        <w:t xml:space="preserve"> (perte des bicarbonates)</w:t>
      </w:r>
    </w:p>
    <w:p w:rsidR="004A422B" w:rsidRDefault="002C54B7" w:rsidP="00EF2801">
      <w:pPr>
        <w:spacing w:after="0" w:line="360" w:lineRule="auto"/>
      </w:pPr>
      <w:r>
        <w:t>A</w:t>
      </w:r>
      <w:r w:rsidR="004A422B">
        <w:t xml:space="preserve">trophie </w:t>
      </w:r>
      <w:r>
        <w:t>villositaire</w:t>
      </w:r>
      <w:r w:rsidR="004A422B">
        <w:t xml:space="preserve"> partielle transitoire</w:t>
      </w:r>
    </w:p>
    <w:p w:rsidR="00EA08DE" w:rsidRDefault="002C54B7" w:rsidP="00EF2801">
      <w:pPr>
        <w:spacing w:after="0" w:line="360" w:lineRule="auto"/>
      </w:pPr>
      <w:r>
        <w:t>M</w:t>
      </w:r>
      <w:r w:rsidR="00EA08DE">
        <w:t>alabsorption</w:t>
      </w:r>
      <w:r>
        <w:t xml:space="preserve"> transitoire</w:t>
      </w:r>
      <w:r w:rsidR="00EA08DE">
        <w:t xml:space="preserve"> du lactose</w:t>
      </w:r>
    </w:p>
    <w:p w:rsidR="00EA08DE" w:rsidRDefault="002C54B7" w:rsidP="00EF2801">
      <w:pPr>
        <w:spacing w:after="0" w:line="360" w:lineRule="auto"/>
      </w:pPr>
      <w:r>
        <w:t>Stéatorrhée</w:t>
      </w:r>
      <w:r w:rsidR="00EA08DE">
        <w:t xml:space="preserve"> transitoire</w:t>
      </w:r>
    </w:p>
    <w:p w:rsidR="00EA08DE" w:rsidRPr="00B26E98" w:rsidRDefault="00B26E98" w:rsidP="00EF2801">
      <w:pPr>
        <w:spacing w:after="0" w:line="360" w:lineRule="auto"/>
        <w:rPr>
          <w:b/>
          <w:bCs/>
          <w:sz w:val="28"/>
          <w:szCs w:val="28"/>
          <w:u w:val="double"/>
        </w:rPr>
      </w:pPr>
      <w:proofErr w:type="gramStart"/>
      <w:r w:rsidRPr="00B26E98">
        <w:rPr>
          <w:b/>
          <w:bCs/>
          <w:sz w:val="28"/>
          <w:szCs w:val="28"/>
          <w:u w:val="double"/>
        </w:rPr>
        <w:t>CAUSE</w:t>
      </w:r>
      <w:r>
        <w:rPr>
          <w:b/>
          <w:bCs/>
          <w:sz w:val="28"/>
          <w:szCs w:val="28"/>
          <w:u w:val="double"/>
        </w:rPr>
        <w:t>S</w:t>
      </w:r>
      <w:proofErr w:type="gramEnd"/>
      <w:r w:rsidRPr="00B26E98">
        <w:rPr>
          <w:b/>
          <w:bCs/>
          <w:sz w:val="28"/>
          <w:szCs w:val="28"/>
          <w:u w:val="double"/>
        </w:rPr>
        <w:t> :</w:t>
      </w:r>
    </w:p>
    <w:p w:rsidR="00EA08DE" w:rsidRPr="00CC6D39" w:rsidRDefault="00457775" w:rsidP="00B26E98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427FE8">
        <w:rPr>
          <w:b/>
          <w:bCs/>
          <w:sz w:val="28"/>
          <w:szCs w:val="28"/>
          <w:highlight w:val="green"/>
          <w:u w:val="single"/>
        </w:rPr>
        <w:t>A</w:t>
      </w:r>
      <w:r w:rsidR="00CC6D39" w:rsidRPr="00427FE8">
        <w:rPr>
          <w:b/>
          <w:bCs/>
          <w:sz w:val="28"/>
          <w:szCs w:val="28"/>
          <w:highlight w:val="green"/>
          <w:u w:val="single"/>
        </w:rPr>
        <w:t>) Entériques :</w:t>
      </w:r>
    </w:p>
    <w:p w:rsidR="00EA08DE" w:rsidRPr="00D03B6C" w:rsidRDefault="00CC6D39" w:rsidP="00EF280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03B6C">
        <w:rPr>
          <w:b/>
          <w:bCs/>
          <w:sz w:val="24"/>
          <w:szCs w:val="24"/>
          <w:u w:val="single"/>
        </w:rPr>
        <w:t xml:space="preserve">1. </w:t>
      </w:r>
      <w:r w:rsidR="00D03B6C" w:rsidRPr="00D03B6C">
        <w:rPr>
          <w:b/>
          <w:bCs/>
          <w:sz w:val="24"/>
          <w:szCs w:val="24"/>
          <w:u w:val="single"/>
        </w:rPr>
        <w:t>V</w:t>
      </w:r>
      <w:r w:rsidR="00EA08DE" w:rsidRPr="00D03B6C">
        <w:rPr>
          <w:b/>
          <w:bCs/>
          <w:sz w:val="24"/>
          <w:szCs w:val="24"/>
          <w:u w:val="single"/>
        </w:rPr>
        <w:t>irales :</w:t>
      </w:r>
    </w:p>
    <w:p w:rsidR="00EA08DE" w:rsidRPr="00D03B6C" w:rsidRDefault="00EA08DE" w:rsidP="007B5C95">
      <w:pPr>
        <w:spacing w:after="0" w:line="360" w:lineRule="auto"/>
        <w:rPr>
          <w:u w:val="single"/>
        </w:rPr>
      </w:pPr>
      <w:r w:rsidRPr="00661D04">
        <w:rPr>
          <w:b/>
          <w:bCs/>
          <w:u w:val="dotted"/>
        </w:rPr>
        <w:t>Rota virus</w:t>
      </w:r>
      <w:r w:rsidR="00D03B6C" w:rsidRPr="00661D04">
        <w:rPr>
          <w:b/>
          <w:bCs/>
          <w:u w:val="dotted"/>
        </w:rPr>
        <w:t> :</w:t>
      </w:r>
      <w:r w:rsidR="00D03B6C" w:rsidRPr="00D03B6C">
        <w:t xml:space="preserve"> </w:t>
      </w:r>
      <w:r w:rsidR="007B5C95">
        <w:t>80 % des diarrhées chez le nourrisson</w:t>
      </w:r>
    </w:p>
    <w:p w:rsidR="00D03B6C" w:rsidRDefault="00FC05D7" w:rsidP="00661D04">
      <w:pPr>
        <w:spacing w:after="0" w:line="360" w:lineRule="auto"/>
      </w:pPr>
      <w:r>
        <w:t xml:space="preserve">   </w:t>
      </w:r>
      <w:r w:rsidR="00D03B6C">
        <w:t xml:space="preserve">Contamination : </w:t>
      </w:r>
      <w:r w:rsidR="00661D04">
        <w:t>d</w:t>
      </w:r>
      <w:r w:rsidR="00D03B6C">
        <w:t>igestive ou aérienne</w:t>
      </w:r>
    </w:p>
    <w:p w:rsidR="00D03B6C" w:rsidRDefault="00FC05D7" w:rsidP="00775D83">
      <w:pPr>
        <w:spacing w:after="0" w:line="360" w:lineRule="auto"/>
      </w:pPr>
      <w:r>
        <w:t xml:space="preserve">   </w:t>
      </w:r>
      <w:r w:rsidR="00D03B6C" w:rsidRPr="00661D04">
        <w:rPr>
          <w:highlight w:val="yellow"/>
        </w:rPr>
        <w:t>Dest</w:t>
      </w:r>
      <w:r w:rsidR="00775D83" w:rsidRPr="00661D04">
        <w:rPr>
          <w:highlight w:val="yellow"/>
        </w:rPr>
        <w:t>ruction de la bordure en brosse</w:t>
      </w:r>
    </w:p>
    <w:p w:rsidR="005766D0" w:rsidRDefault="00FC05D7" w:rsidP="00D03B6C">
      <w:pPr>
        <w:spacing w:after="0" w:line="360" w:lineRule="auto"/>
      </w:pPr>
      <w:r>
        <w:t xml:space="preserve">   </w:t>
      </w:r>
      <w:r w:rsidR="004E70BC">
        <w:t>Malabsorption transitoire des sucres</w:t>
      </w:r>
    </w:p>
    <w:p w:rsidR="004E70BC" w:rsidRDefault="00FC05D7" w:rsidP="00D03B6C">
      <w:pPr>
        <w:spacing w:after="0" w:line="360" w:lineRule="auto"/>
      </w:pPr>
      <w:r>
        <w:t xml:space="preserve">   </w:t>
      </w:r>
      <w:r w:rsidR="004E70BC">
        <w:t>Peut entrainer une déshydratation grave</w:t>
      </w:r>
    </w:p>
    <w:p w:rsidR="00D03B6C" w:rsidRPr="00661D04" w:rsidRDefault="00EA08DE" w:rsidP="00EF2801">
      <w:pPr>
        <w:spacing w:after="0" w:line="360" w:lineRule="auto"/>
        <w:rPr>
          <w:b/>
          <w:bCs/>
          <w:u w:val="dotted"/>
        </w:rPr>
      </w:pPr>
      <w:r w:rsidRPr="00661D04">
        <w:rPr>
          <w:b/>
          <w:bCs/>
          <w:u w:val="dotted"/>
        </w:rPr>
        <w:t>Adénovirus :</w:t>
      </w:r>
      <w:r w:rsidR="004A7B77" w:rsidRPr="00661D04">
        <w:rPr>
          <w:b/>
          <w:bCs/>
          <w:u w:val="dotted"/>
        </w:rPr>
        <w:t xml:space="preserve"> </w:t>
      </w:r>
    </w:p>
    <w:p w:rsidR="00EA08DE" w:rsidRPr="00D03B6C" w:rsidRDefault="00FC05D7" w:rsidP="00EF2801">
      <w:pPr>
        <w:spacing w:after="0" w:line="360" w:lineRule="auto"/>
        <w:rPr>
          <w:u w:val="single"/>
        </w:rPr>
      </w:pPr>
      <w:r>
        <w:t xml:space="preserve">   </w:t>
      </w:r>
      <w:r w:rsidR="00D03B6C">
        <w:t>N</w:t>
      </w:r>
      <w:r w:rsidR="00EA08DE" w:rsidRPr="00D03B6C">
        <w:t>osocomiale</w:t>
      </w:r>
    </w:p>
    <w:p w:rsidR="00EA08DE" w:rsidRDefault="00FC05D7" w:rsidP="008F44FE">
      <w:pPr>
        <w:spacing w:after="0" w:line="360" w:lineRule="auto"/>
      </w:pPr>
      <w:r>
        <w:t xml:space="preserve">   </w:t>
      </w:r>
      <w:r w:rsidR="008F44FE" w:rsidRPr="008F44FE">
        <w:rPr>
          <w:highlight w:val="yellow"/>
        </w:rPr>
        <w:t>B</w:t>
      </w:r>
      <w:r w:rsidR="00EA08DE" w:rsidRPr="008F44FE">
        <w:rPr>
          <w:highlight w:val="yellow"/>
        </w:rPr>
        <w:t>ronchiolite</w:t>
      </w:r>
    </w:p>
    <w:p w:rsidR="00EA08DE" w:rsidRDefault="00FC05D7" w:rsidP="00EF2801">
      <w:pPr>
        <w:spacing w:after="0" w:line="360" w:lineRule="auto"/>
      </w:pPr>
      <w:r>
        <w:t xml:space="preserve">   </w:t>
      </w:r>
      <w:r w:rsidR="00EA08DE" w:rsidRPr="008F44FE">
        <w:rPr>
          <w:highlight w:val="yellow"/>
        </w:rPr>
        <w:t>Exanthème cutanée</w:t>
      </w:r>
    </w:p>
    <w:p w:rsidR="00D03B6C" w:rsidRPr="009542AE" w:rsidRDefault="00EA08DE" w:rsidP="00EF2801">
      <w:pPr>
        <w:spacing w:after="0" w:line="360" w:lineRule="auto"/>
        <w:rPr>
          <w:b/>
          <w:bCs/>
        </w:rPr>
      </w:pPr>
      <w:r w:rsidRPr="00661D04">
        <w:rPr>
          <w:b/>
          <w:bCs/>
          <w:u w:val="dotted"/>
        </w:rPr>
        <w:t>Autres virus :</w:t>
      </w:r>
      <w:r w:rsidR="009542AE">
        <w:rPr>
          <w:b/>
          <w:bCs/>
        </w:rPr>
        <w:t xml:space="preserve"> +++++++</w:t>
      </w:r>
    </w:p>
    <w:p w:rsidR="0031669A" w:rsidRDefault="00FC05D7" w:rsidP="00E95FD3">
      <w:pPr>
        <w:spacing w:after="0" w:line="360" w:lineRule="auto"/>
      </w:pPr>
      <w:r>
        <w:t xml:space="preserve">   </w:t>
      </w:r>
      <w:r w:rsidR="00EA08DE">
        <w:t>Entérovirus</w:t>
      </w:r>
    </w:p>
    <w:p w:rsidR="00E95FD3" w:rsidRDefault="00E95FD3" w:rsidP="00E95FD3">
      <w:pPr>
        <w:spacing w:after="0" w:line="360" w:lineRule="auto"/>
      </w:pPr>
      <w:r>
        <w:t xml:space="preserve">   Echovirus</w:t>
      </w:r>
    </w:p>
    <w:p w:rsidR="0031669A" w:rsidRDefault="00E95FD3" w:rsidP="00E95FD3">
      <w:pPr>
        <w:spacing w:after="0" w:line="360" w:lineRule="auto"/>
      </w:pPr>
      <w:r>
        <w:t xml:space="preserve">   C</w:t>
      </w:r>
      <w:r w:rsidRPr="00E95FD3">
        <w:t>oxsackie</w:t>
      </w:r>
    </w:p>
    <w:p w:rsidR="00EA08DE" w:rsidRPr="00A95EE3" w:rsidRDefault="00A95EE3" w:rsidP="0031669A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95EE3">
        <w:rPr>
          <w:b/>
          <w:bCs/>
          <w:sz w:val="24"/>
          <w:szCs w:val="24"/>
          <w:u w:val="single"/>
        </w:rPr>
        <w:lastRenderedPageBreak/>
        <w:t xml:space="preserve">2. </w:t>
      </w:r>
      <w:r>
        <w:rPr>
          <w:b/>
          <w:bCs/>
          <w:sz w:val="24"/>
          <w:szCs w:val="24"/>
          <w:u w:val="single"/>
        </w:rPr>
        <w:t>Bactériennes</w:t>
      </w:r>
      <w:r w:rsidR="006F5040">
        <w:rPr>
          <w:b/>
          <w:bCs/>
          <w:sz w:val="24"/>
          <w:szCs w:val="24"/>
          <w:u w:val="single"/>
        </w:rPr>
        <w:t> :</w:t>
      </w:r>
    </w:p>
    <w:p w:rsidR="006F5040" w:rsidRPr="006F5040" w:rsidRDefault="00457775" w:rsidP="007B5C95">
      <w:pPr>
        <w:spacing w:after="0" w:line="360" w:lineRule="auto"/>
      </w:pPr>
      <w:r>
        <w:rPr>
          <w:b/>
          <w:bCs/>
        </w:rPr>
        <w:t xml:space="preserve">   </w:t>
      </w:r>
      <w:r w:rsidR="007B5C95" w:rsidRPr="007B5C95">
        <w:rPr>
          <w:b/>
          <w:bCs/>
          <w:u w:val="single"/>
        </w:rPr>
        <w:t>a) Invasive « syndrome dysentérique »</w:t>
      </w:r>
      <w:r w:rsidR="007B5C95">
        <w:rPr>
          <w:b/>
          <w:bCs/>
          <w:u w:val="single"/>
        </w:rPr>
        <w:t> :</w:t>
      </w:r>
      <w:r w:rsidR="007B5C95">
        <w:t xml:space="preserve">  </w:t>
      </w:r>
      <w:r w:rsidR="007B5C95">
        <w:sym w:font="Wingdings" w:char="F0E0"/>
      </w:r>
      <w:r w:rsidR="00AA00AE">
        <w:t xml:space="preserve"> </w:t>
      </w:r>
      <w:r w:rsidR="00AA00AE" w:rsidRPr="00AA00AE">
        <w:rPr>
          <w:highlight w:val="yellow"/>
        </w:rPr>
        <w:t>Par u</w:t>
      </w:r>
      <w:r w:rsidR="007B5C95" w:rsidRPr="00AA00AE">
        <w:rPr>
          <w:highlight w:val="yellow"/>
        </w:rPr>
        <w:t>lcération colique</w:t>
      </w:r>
    </w:p>
    <w:p w:rsidR="006F5040" w:rsidRPr="00EA08DE" w:rsidRDefault="00457775" w:rsidP="006F5040">
      <w:pPr>
        <w:spacing w:after="0" w:line="360" w:lineRule="auto"/>
      </w:pPr>
      <w:r>
        <w:rPr>
          <w:b/>
          <w:bCs/>
        </w:rPr>
        <w:t xml:space="preserve">   </w:t>
      </w:r>
      <w:r w:rsidR="006F5040" w:rsidRPr="00EA08DE">
        <w:t>Salmonelle</w:t>
      </w:r>
      <w:r w:rsidR="006F5040">
        <w:t xml:space="preserve"> ++</w:t>
      </w:r>
      <w:r w:rsidR="007B5C95">
        <w:t>+</w:t>
      </w:r>
    </w:p>
    <w:p w:rsidR="006F5040" w:rsidRPr="00EA08DE" w:rsidRDefault="00457775" w:rsidP="006F5040">
      <w:pPr>
        <w:spacing w:after="0" w:line="360" w:lineRule="auto"/>
      </w:pPr>
      <w:r>
        <w:rPr>
          <w:b/>
          <w:bCs/>
        </w:rPr>
        <w:t xml:space="preserve">   </w:t>
      </w:r>
      <w:r w:rsidR="006F5040" w:rsidRPr="00EA08DE">
        <w:t>Shigella</w:t>
      </w:r>
      <w:r w:rsidR="006F5040">
        <w:t xml:space="preserve"> </w:t>
      </w:r>
      <w:r w:rsidR="007B5C95">
        <w:t>+</w:t>
      </w:r>
      <w:r w:rsidR="006F5040">
        <w:t>++</w:t>
      </w:r>
    </w:p>
    <w:p w:rsidR="007B5C95" w:rsidRDefault="00457775" w:rsidP="007B5C95">
      <w:pPr>
        <w:spacing w:after="0" w:line="360" w:lineRule="auto"/>
      </w:pPr>
      <w:r>
        <w:rPr>
          <w:b/>
          <w:bCs/>
        </w:rPr>
        <w:t xml:space="preserve">   </w:t>
      </w:r>
      <w:r w:rsidR="007B5C95" w:rsidRPr="00EA08DE">
        <w:t>Campylobacter</w:t>
      </w:r>
    </w:p>
    <w:p w:rsidR="006F5040" w:rsidRPr="00EA08DE" w:rsidRDefault="00457775" w:rsidP="006F5040">
      <w:pPr>
        <w:spacing w:after="0" w:line="360" w:lineRule="auto"/>
      </w:pPr>
      <w:r>
        <w:rPr>
          <w:b/>
          <w:bCs/>
        </w:rPr>
        <w:t xml:space="preserve">   </w:t>
      </w:r>
      <w:r w:rsidR="006F5040" w:rsidRPr="00EA08DE">
        <w:t>Yersinia</w:t>
      </w:r>
    </w:p>
    <w:p w:rsidR="006F5040" w:rsidRDefault="00457775" w:rsidP="006F5040">
      <w:pPr>
        <w:spacing w:after="0" w:line="360" w:lineRule="auto"/>
      </w:pPr>
      <w:r>
        <w:rPr>
          <w:b/>
          <w:bCs/>
        </w:rPr>
        <w:t xml:space="preserve">   </w:t>
      </w:r>
      <w:r w:rsidR="007B5C95" w:rsidRPr="00AB6388">
        <w:rPr>
          <w:highlight w:val="green"/>
        </w:rPr>
        <w:t>E. coli entéro-</w:t>
      </w:r>
      <w:r w:rsidR="006F5040" w:rsidRPr="00AB6388">
        <w:rPr>
          <w:highlight w:val="green"/>
        </w:rPr>
        <w:t>invasive</w:t>
      </w:r>
      <w:r w:rsidR="006F5040">
        <w:t xml:space="preserve"> </w:t>
      </w:r>
    </w:p>
    <w:p w:rsidR="00EA08DE" w:rsidRPr="00EA08DE" w:rsidRDefault="00457775" w:rsidP="00EF2801">
      <w:pPr>
        <w:spacing w:after="0" w:line="360" w:lineRule="auto"/>
        <w:rPr>
          <w:b/>
          <w:bCs/>
          <w:u w:val="single"/>
        </w:rPr>
      </w:pPr>
      <w:r>
        <w:rPr>
          <w:b/>
          <w:bCs/>
        </w:rPr>
        <w:t xml:space="preserve">   </w:t>
      </w:r>
      <w:r w:rsidR="007B5C95">
        <w:rPr>
          <w:b/>
          <w:bCs/>
          <w:u w:val="single"/>
        </w:rPr>
        <w:t>b) Hydroélectrique « </w:t>
      </w:r>
      <w:r w:rsidR="004A422B">
        <w:rPr>
          <w:b/>
          <w:bCs/>
          <w:u w:val="single"/>
        </w:rPr>
        <w:t xml:space="preserve">syndrome </w:t>
      </w:r>
      <w:r w:rsidR="007B5C95">
        <w:rPr>
          <w:b/>
          <w:bCs/>
          <w:u w:val="single"/>
        </w:rPr>
        <w:t>cholériforme » :</w:t>
      </w:r>
    </w:p>
    <w:p w:rsidR="00EA08DE" w:rsidRPr="00EA08DE" w:rsidRDefault="00457775" w:rsidP="00EF2801">
      <w:pPr>
        <w:spacing w:after="0" w:line="360" w:lineRule="auto"/>
      </w:pPr>
      <w:r>
        <w:rPr>
          <w:b/>
          <w:bCs/>
        </w:rPr>
        <w:t xml:space="preserve">   </w:t>
      </w:r>
      <w:r w:rsidR="007B5C95">
        <w:t>Vibrion cholérique</w:t>
      </w:r>
    </w:p>
    <w:p w:rsidR="00EA08DE" w:rsidRPr="007B5C95" w:rsidRDefault="00457775" w:rsidP="007B5C95">
      <w:pPr>
        <w:spacing w:after="0" w:line="360" w:lineRule="auto"/>
      </w:pPr>
      <w:r>
        <w:rPr>
          <w:b/>
          <w:bCs/>
        </w:rPr>
        <w:t xml:space="preserve">   </w:t>
      </w:r>
      <w:r w:rsidR="007B5C95" w:rsidRPr="00AB6388">
        <w:rPr>
          <w:highlight w:val="green"/>
        </w:rPr>
        <w:t>E. coli</w:t>
      </w:r>
      <w:r w:rsidR="00EA08DE" w:rsidRPr="00AB6388">
        <w:rPr>
          <w:highlight w:val="green"/>
        </w:rPr>
        <w:t xml:space="preserve"> </w:t>
      </w:r>
      <w:r w:rsidR="007B5C95" w:rsidRPr="00AB6388">
        <w:rPr>
          <w:highlight w:val="green"/>
        </w:rPr>
        <w:t>e</w:t>
      </w:r>
      <w:r w:rsidR="00EA08DE" w:rsidRPr="00AB6388">
        <w:rPr>
          <w:highlight w:val="green"/>
        </w:rPr>
        <w:t>ntéro</w:t>
      </w:r>
      <w:r w:rsidR="007B5C95" w:rsidRPr="00AB6388">
        <w:rPr>
          <w:highlight w:val="green"/>
        </w:rPr>
        <w:t>-</w:t>
      </w:r>
      <w:proofErr w:type="spellStart"/>
      <w:r w:rsidR="00EA08DE" w:rsidRPr="00AB6388">
        <w:rPr>
          <w:highlight w:val="green"/>
        </w:rPr>
        <w:t>toxinogène</w:t>
      </w:r>
      <w:proofErr w:type="spellEnd"/>
      <w:r w:rsidR="00EA08DE" w:rsidRPr="007B5C95">
        <w:t xml:space="preserve"> </w:t>
      </w:r>
      <w:r w:rsidR="007B5C95">
        <w:sym w:font="Wingdings" w:char="F0E0"/>
      </w:r>
      <w:r w:rsidR="00EA08DE" w:rsidRPr="007B5C95">
        <w:t xml:space="preserve"> </w:t>
      </w:r>
      <w:r w:rsidR="007B5C95">
        <w:t>E</w:t>
      </w:r>
      <w:r w:rsidR="00EA08DE" w:rsidRPr="007B5C95">
        <w:t>pidémie d</w:t>
      </w:r>
      <w:r w:rsidR="007B5C95">
        <w:t>an</w:t>
      </w:r>
      <w:r w:rsidR="00EA08DE" w:rsidRPr="007B5C95">
        <w:t>s les crèches</w:t>
      </w:r>
    </w:p>
    <w:p w:rsidR="00EA08DE" w:rsidRDefault="00457775" w:rsidP="00EF2801">
      <w:pPr>
        <w:spacing w:after="0" w:line="360" w:lineRule="auto"/>
      </w:pPr>
      <w:r>
        <w:rPr>
          <w:b/>
          <w:bCs/>
        </w:rPr>
        <w:t xml:space="preserve">   </w:t>
      </w:r>
      <w:r w:rsidR="007B5C95">
        <w:t>Staphylocoque aureus</w:t>
      </w:r>
    </w:p>
    <w:p w:rsidR="00895C8F" w:rsidRPr="00895C8F" w:rsidRDefault="00895C8F" w:rsidP="00895C8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95C8F">
        <w:rPr>
          <w:b/>
          <w:bCs/>
          <w:sz w:val="24"/>
          <w:szCs w:val="24"/>
          <w:u w:val="single"/>
        </w:rPr>
        <w:t xml:space="preserve">3. </w:t>
      </w:r>
      <w:r>
        <w:rPr>
          <w:b/>
          <w:bCs/>
          <w:sz w:val="24"/>
          <w:szCs w:val="24"/>
          <w:u w:val="single"/>
        </w:rPr>
        <w:t>Parasitaires</w:t>
      </w:r>
      <w:r w:rsidRPr="00895C8F">
        <w:rPr>
          <w:b/>
          <w:bCs/>
          <w:sz w:val="24"/>
          <w:szCs w:val="24"/>
          <w:u w:val="single"/>
        </w:rPr>
        <w:t> :</w:t>
      </w:r>
    </w:p>
    <w:p w:rsidR="00895C8F" w:rsidRPr="00F81153" w:rsidRDefault="00457775" w:rsidP="00F81153">
      <w:pPr>
        <w:spacing w:after="0" w:line="360" w:lineRule="auto"/>
      </w:pPr>
      <w:r>
        <w:rPr>
          <w:b/>
          <w:bCs/>
        </w:rPr>
        <w:t xml:space="preserve">   </w:t>
      </w:r>
      <w:r w:rsidR="00F81153" w:rsidRPr="00F81153">
        <w:t xml:space="preserve">Amibiase colique </w:t>
      </w:r>
      <w:r w:rsidR="00F81153" w:rsidRPr="00F81153">
        <w:sym w:font="Wingdings" w:char="F0E0"/>
      </w:r>
      <w:r w:rsidR="00895C8F" w:rsidRPr="00F81153">
        <w:t xml:space="preserve"> S</w:t>
      </w:r>
      <w:r w:rsidR="00F81153" w:rsidRPr="00F81153">
        <w:t>yn</w:t>
      </w:r>
      <w:r w:rsidR="00895C8F" w:rsidRPr="00F81153">
        <w:t>d</w:t>
      </w:r>
      <w:r w:rsidR="00F81153" w:rsidRPr="00F81153">
        <w:t>rome</w:t>
      </w:r>
      <w:r w:rsidR="00895C8F" w:rsidRPr="00F81153">
        <w:t xml:space="preserve"> dysentérique typique </w:t>
      </w:r>
      <w:r w:rsidR="00895C8F" w:rsidRPr="009F2335">
        <w:rPr>
          <w:u w:val="single"/>
        </w:rPr>
        <w:t>non fébrile</w:t>
      </w:r>
    </w:p>
    <w:p w:rsidR="00F81153" w:rsidRDefault="00457775" w:rsidP="00895C8F">
      <w:pPr>
        <w:spacing w:after="0" w:line="360" w:lineRule="auto"/>
      </w:pPr>
      <w:r>
        <w:rPr>
          <w:b/>
          <w:bCs/>
        </w:rPr>
        <w:t xml:space="preserve">   </w:t>
      </w:r>
      <w:r w:rsidR="00F81153">
        <w:t>Giardiase (Lambliase)</w:t>
      </w:r>
    </w:p>
    <w:p w:rsidR="00895C8F" w:rsidRPr="00F81153" w:rsidRDefault="00F81153" w:rsidP="00895C8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81153">
        <w:rPr>
          <w:b/>
          <w:bCs/>
          <w:sz w:val="24"/>
          <w:szCs w:val="24"/>
          <w:u w:val="single"/>
        </w:rPr>
        <w:t xml:space="preserve">4. </w:t>
      </w:r>
      <w:r w:rsidR="00895C8F" w:rsidRPr="00F81153">
        <w:rPr>
          <w:b/>
          <w:bCs/>
          <w:sz w:val="24"/>
          <w:szCs w:val="24"/>
          <w:u w:val="single"/>
        </w:rPr>
        <w:t>Causes non infectieuse :</w:t>
      </w:r>
    </w:p>
    <w:p w:rsidR="00F81153" w:rsidRDefault="00457775" w:rsidP="00F81153">
      <w:pPr>
        <w:spacing w:after="0" w:line="360" w:lineRule="auto"/>
      </w:pPr>
      <w:r>
        <w:rPr>
          <w:b/>
          <w:bCs/>
        </w:rPr>
        <w:t xml:space="preserve">   </w:t>
      </w:r>
      <w:r w:rsidR="00F81153">
        <w:t>Erreur diététique</w:t>
      </w:r>
    </w:p>
    <w:p w:rsidR="00895C8F" w:rsidRDefault="00457775" w:rsidP="00895C8F">
      <w:pPr>
        <w:spacing w:after="0" w:line="360" w:lineRule="auto"/>
      </w:pPr>
      <w:r>
        <w:rPr>
          <w:b/>
          <w:bCs/>
        </w:rPr>
        <w:t xml:space="preserve">   </w:t>
      </w:r>
      <w:r w:rsidR="00895C8F">
        <w:t>Poussée dentaire</w:t>
      </w:r>
    </w:p>
    <w:p w:rsidR="00F81153" w:rsidRDefault="00457775" w:rsidP="00F81153">
      <w:pPr>
        <w:spacing w:after="0" w:line="360" w:lineRule="auto"/>
      </w:pPr>
      <w:r>
        <w:rPr>
          <w:b/>
          <w:bCs/>
        </w:rPr>
        <w:t xml:space="preserve">   </w:t>
      </w:r>
      <w:r w:rsidR="00F81153">
        <w:t xml:space="preserve">Colite pseudo membraneuse </w:t>
      </w:r>
      <w:r w:rsidR="00F81153" w:rsidRPr="00CB3DBF">
        <w:rPr>
          <w:highlight w:val="yellow"/>
        </w:rPr>
        <w:sym w:font="Wingdings" w:char="F0E0"/>
      </w:r>
      <w:r w:rsidR="00F81153" w:rsidRPr="00CB3DBF">
        <w:rPr>
          <w:highlight w:val="yellow"/>
        </w:rPr>
        <w:t xml:space="preserve"> Clostridium difficile après une antibiothérapie (</w:t>
      </w:r>
      <w:proofErr w:type="spellStart"/>
      <w:r w:rsidR="00F81153" w:rsidRPr="00CB3DBF">
        <w:rPr>
          <w:highlight w:val="yellow"/>
        </w:rPr>
        <w:t>Bêtalactamines</w:t>
      </w:r>
      <w:proofErr w:type="spellEnd"/>
      <w:r w:rsidR="00F81153">
        <w:t xml:space="preserve"> +++)</w:t>
      </w:r>
    </w:p>
    <w:p w:rsidR="00F81153" w:rsidRDefault="00457775" w:rsidP="00895C8F">
      <w:pPr>
        <w:spacing w:after="0" w:line="360" w:lineRule="auto"/>
      </w:pPr>
      <w:r>
        <w:rPr>
          <w:b/>
          <w:bCs/>
        </w:rPr>
        <w:t xml:space="preserve">   </w:t>
      </w:r>
      <w:r w:rsidR="00F81153">
        <w:t>Début d’une maladie chronique (IPLV, parasitose)</w:t>
      </w:r>
    </w:p>
    <w:p w:rsidR="00895C8F" w:rsidRDefault="00895C8F" w:rsidP="00895C8F">
      <w:pPr>
        <w:spacing w:after="0" w:line="360" w:lineRule="auto"/>
        <w:rPr>
          <w:sz w:val="28"/>
          <w:szCs w:val="28"/>
        </w:rPr>
      </w:pPr>
      <w:r w:rsidRPr="00427FE8">
        <w:rPr>
          <w:b/>
          <w:bCs/>
          <w:sz w:val="28"/>
          <w:szCs w:val="28"/>
          <w:highlight w:val="green"/>
          <w:u w:val="single"/>
        </w:rPr>
        <w:t xml:space="preserve">B) </w:t>
      </w:r>
      <w:proofErr w:type="spellStart"/>
      <w:r w:rsidRPr="00427FE8">
        <w:rPr>
          <w:b/>
          <w:bCs/>
          <w:sz w:val="28"/>
          <w:szCs w:val="28"/>
          <w:highlight w:val="green"/>
          <w:u w:val="single"/>
        </w:rPr>
        <w:t>Parentérique</w:t>
      </w:r>
      <w:proofErr w:type="spellEnd"/>
      <w:r w:rsidRPr="00427FE8">
        <w:rPr>
          <w:sz w:val="28"/>
          <w:szCs w:val="28"/>
          <w:highlight w:val="green"/>
          <w:u w:val="single"/>
        </w:rPr>
        <w:t> :</w:t>
      </w:r>
      <w:r w:rsidRPr="00895C8F">
        <w:rPr>
          <w:sz w:val="28"/>
          <w:szCs w:val="28"/>
        </w:rPr>
        <w:t xml:space="preserve"> </w:t>
      </w:r>
    </w:p>
    <w:p w:rsidR="00895C8F" w:rsidRDefault="00895C8F" w:rsidP="00895C8F">
      <w:pPr>
        <w:spacing w:after="0" w:line="360" w:lineRule="auto"/>
      </w:pPr>
      <w:r>
        <w:t>Otite</w:t>
      </w:r>
    </w:p>
    <w:p w:rsidR="00895C8F" w:rsidRDefault="00895C8F" w:rsidP="00895C8F">
      <w:pPr>
        <w:spacing w:after="0" w:line="360" w:lineRule="auto"/>
      </w:pPr>
      <w:r>
        <w:t>Pneumonie</w:t>
      </w:r>
    </w:p>
    <w:p w:rsidR="00895C8F" w:rsidRDefault="00895C8F" w:rsidP="00895C8F">
      <w:pPr>
        <w:spacing w:after="0" w:line="360" w:lineRule="auto"/>
      </w:pPr>
      <w:r>
        <w:t>Infection urinaire</w:t>
      </w:r>
    </w:p>
    <w:p w:rsidR="00D15FD3" w:rsidRDefault="00D15FD3" w:rsidP="00EF2801">
      <w:pPr>
        <w:spacing w:after="0" w:line="360" w:lineRule="auto"/>
      </w:pPr>
    </w:p>
    <w:p w:rsidR="005766D0" w:rsidRPr="004F45C0" w:rsidRDefault="005766D0" w:rsidP="004F45C0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766D0">
        <w:rPr>
          <w:b/>
          <w:bCs/>
          <w:sz w:val="28"/>
          <w:szCs w:val="28"/>
          <w:u w:val="double"/>
        </w:rPr>
        <w:t>CLINIQUE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448"/>
        <w:gridCol w:w="3449"/>
        <w:gridCol w:w="3449"/>
      </w:tblGrid>
      <w:tr w:rsidR="00E95F5E" w:rsidTr="008D77F1">
        <w:trPr>
          <w:trHeight w:val="358"/>
        </w:trPr>
        <w:tc>
          <w:tcPr>
            <w:tcW w:w="3448" w:type="dxa"/>
          </w:tcPr>
          <w:p w:rsidR="00E95F5E" w:rsidRPr="00DF21F9" w:rsidRDefault="00E95F5E" w:rsidP="00DF21F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F21F9">
              <w:rPr>
                <w:b/>
                <w:bCs/>
                <w:sz w:val="24"/>
                <w:szCs w:val="24"/>
              </w:rPr>
              <w:t>Entérite virale</w:t>
            </w:r>
          </w:p>
        </w:tc>
        <w:tc>
          <w:tcPr>
            <w:tcW w:w="3449" w:type="dxa"/>
          </w:tcPr>
          <w:p w:rsidR="00E95F5E" w:rsidRPr="00DF21F9" w:rsidRDefault="00B458D5" w:rsidP="00DF21F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F21F9">
              <w:rPr>
                <w:b/>
                <w:bCs/>
                <w:sz w:val="24"/>
                <w:szCs w:val="24"/>
              </w:rPr>
              <w:t xml:space="preserve">Diarrhée bactérienne </w:t>
            </w:r>
            <w:r w:rsidR="00DF21F9" w:rsidRPr="00DF21F9">
              <w:rPr>
                <w:b/>
                <w:bCs/>
                <w:sz w:val="24"/>
                <w:szCs w:val="24"/>
              </w:rPr>
              <w:t>toxique</w:t>
            </w:r>
          </w:p>
        </w:tc>
        <w:tc>
          <w:tcPr>
            <w:tcW w:w="3449" w:type="dxa"/>
          </w:tcPr>
          <w:p w:rsidR="00E95F5E" w:rsidRPr="00DF21F9" w:rsidRDefault="00E95F5E" w:rsidP="00DF21F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F21F9">
              <w:rPr>
                <w:b/>
                <w:bCs/>
                <w:sz w:val="24"/>
                <w:szCs w:val="24"/>
              </w:rPr>
              <w:t>Diarrhée bactérienne invasive</w:t>
            </w:r>
          </w:p>
        </w:tc>
      </w:tr>
      <w:tr w:rsidR="00E95F5E" w:rsidTr="008D77F1">
        <w:trPr>
          <w:trHeight w:val="358"/>
        </w:trPr>
        <w:tc>
          <w:tcPr>
            <w:tcW w:w="3448" w:type="dxa"/>
            <w:tcBorders>
              <w:bottom w:val="dotted" w:sz="4" w:space="0" w:color="auto"/>
            </w:tcBorders>
          </w:tcPr>
          <w:p w:rsidR="00E95F5E" w:rsidRDefault="00B458D5" w:rsidP="008D77F1">
            <w:pPr>
              <w:spacing w:line="276" w:lineRule="auto"/>
            </w:pPr>
            <w:r>
              <w:t>Début brutal</w:t>
            </w:r>
          </w:p>
        </w:tc>
        <w:tc>
          <w:tcPr>
            <w:tcW w:w="3449" w:type="dxa"/>
            <w:tcBorders>
              <w:bottom w:val="dotted" w:sz="4" w:space="0" w:color="auto"/>
            </w:tcBorders>
          </w:tcPr>
          <w:p w:rsidR="00E95F5E" w:rsidRDefault="00B458D5" w:rsidP="008D77F1">
            <w:pPr>
              <w:spacing w:line="276" w:lineRule="auto"/>
            </w:pPr>
            <w:r>
              <w:t>Début très brutal</w:t>
            </w:r>
          </w:p>
        </w:tc>
        <w:tc>
          <w:tcPr>
            <w:tcW w:w="3449" w:type="dxa"/>
            <w:tcBorders>
              <w:bottom w:val="dotted" w:sz="4" w:space="0" w:color="auto"/>
            </w:tcBorders>
          </w:tcPr>
          <w:p w:rsidR="00E95F5E" w:rsidRDefault="00B458D5" w:rsidP="008D77F1">
            <w:pPr>
              <w:spacing w:line="276" w:lineRule="auto"/>
            </w:pPr>
            <w:r>
              <w:t>Début brutal</w:t>
            </w:r>
          </w:p>
        </w:tc>
      </w:tr>
      <w:tr w:rsidR="00B458D5" w:rsidTr="008D77F1">
        <w:trPr>
          <w:trHeight w:val="358"/>
        </w:trPr>
        <w:tc>
          <w:tcPr>
            <w:tcW w:w="3448" w:type="dxa"/>
            <w:tcBorders>
              <w:top w:val="dotted" w:sz="4" w:space="0" w:color="auto"/>
              <w:bottom w:val="dotted" w:sz="4" w:space="0" w:color="auto"/>
            </w:tcBorders>
          </w:tcPr>
          <w:p w:rsidR="00B458D5" w:rsidRDefault="00B458D5" w:rsidP="008D77F1">
            <w:pPr>
              <w:spacing w:line="276" w:lineRule="auto"/>
            </w:pPr>
            <w:r>
              <w:t>Pas de fièvre, ou fièvre 38.5°</w:t>
            </w:r>
          </w:p>
        </w:tc>
        <w:tc>
          <w:tcPr>
            <w:tcW w:w="3449" w:type="dxa"/>
            <w:tcBorders>
              <w:top w:val="dotted" w:sz="4" w:space="0" w:color="auto"/>
              <w:bottom w:val="dotted" w:sz="4" w:space="0" w:color="auto"/>
            </w:tcBorders>
          </w:tcPr>
          <w:p w:rsidR="00B458D5" w:rsidRDefault="00B458D5" w:rsidP="008D77F1">
            <w:pPr>
              <w:spacing w:line="276" w:lineRule="auto"/>
            </w:pPr>
            <w:r>
              <w:t>Pas de fièvre, ou fièvre 38.5°</w:t>
            </w:r>
          </w:p>
        </w:tc>
        <w:tc>
          <w:tcPr>
            <w:tcW w:w="3449" w:type="dxa"/>
            <w:tcBorders>
              <w:top w:val="dotted" w:sz="4" w:space="0" w:color="auto"/>
              <w:bottom w:val="dotted" w:sz="4" w:space="0" w:color="auto"/>
            </w:tcBorders>
          </w:tcPr>
          <w:p w:rsidR="00B458D5" w:rsidRDefault="00B458D5" w:rsidP="008D77F1">
            <w:pPr>
              <w:spacing w:line="276" w:lineRule="auto"/>
            </w:pPr>
            <w:r>
              <w:t>Fièvre 40°</w:t>
            </w:r>
          </w:p>
        </w:tc>
      </w:tr>
      <w:tr w:rsidR="00B458D5" w:rsidTr="008D77F1">
        <w:trPr>
          <w:trHeight w:val="358"/>
        </w:trPr>
        <w:tc>
          <w:tcPr>
            <w:tcW w:w="3448" w:type="dxa"/>
            <w:tcBorders>
              <w:top w:val="dotted" w:sz="4" w:space="0" w:color="auto"/>
              <w:bottom w:val="dotted" w:sz="4" w:space="0" w:color="auto"/>
            </w:tcBorders>
          </w:tcPr>
          <w:p w:rsidR="00B458D5" w:rsidRDefault="00EC12AA" w:rsidP="008D77F1">
            <w:pPr>
              <w:spacing w:line="276" w:lineRule="auto"/>
            </w:pPr>
            <w:r>
              <w:t>Selles aqueuses</w:t>
            </w:r>
          </w:p>
        </w:tc>
        <w:tc>
          <w:tcPr>
            <w:tcW w:w="3449" w:type="dxa"/>
            <w:tcBorders>
              <w:top w:val="dotted" w:sz="4" w:space="0" w:color="auto"/>
              <w:bottom w:val="dotted" w:sz="4" w:space="0" w:color="auto"/>
            </w:tcBorders>
          </w:tcPr>
          <w:p w:rsidR="00B458D5" w:rsidRDefault="00EC12AA" w:rsidP="008D77F1">
            <w:pPr>
              <w:spacing w:line="276" w:lineRule="auto"/>
            </w:pPr>
            <w:r>
              <w:t xml:space="preserve">Selles liquides </w:t>
            </w:r>
            <w:r w:rsidRPr="00EC12AA">
              <w:rPr>
                <w:highlight w:val="yellow"/>
              </w:rPr>
              <w:t>profuses</w:t>
            </w:r>
          </w:p>
        </w:tc>
        <w:tc>
          <w:tcPr>
            <w:tcW w:w="3449" w:type="dxa"/>
            <w:tcBorders>
              <w:top w:val="dotted" w:sz="4" w:space="0" w:color="auto"/>
              <w:bottom w:val="dotted" w:sz="4" w:space="0" w:color="auto"/>
            </w:tcBorders>
          </w:tcPr>
          <w:p w:rsidR="00B458D5" w:rsidRDefault="00EC12AA" w:rsidP="008D77F1">
            <w:pPr>
              <w:spacing w:line="276" w:lineRule="auto"/>
            </w:pPr>
            <w:r>
              <w:t>Glaires, pus, sang</w:t>
            </w:r>
          </w:p>
        </w:tc>
      </w:tr>
      <w:tr w:rsidR="00B458D5" w:rsidTr="008D77F1">
        <w:trPr>
          <w:trHeight w:val="358"/>
        </w:trPr>
        <w:tc>
          <w:tcPr>
            <w:tcW w:w="3448" w:type="dxa"/>
            <w:tcBorders>
              <w:top w:val="dotted" w:sz="4" w:space="0" w:color="auto"/>
              <w:bottom w:val="dotted" w:sz="4" w:space="0" w:color="auto"/>
            </w:tcBorders>
          </w:tcPr>
          <w:p w:rsidR="00B458D5" w:rsidRDefault="00EC12AA" w:rsidP="008D77F1">
            <w:pPr>
              <w:spacing w:line="276" w:lineRule="auto"/>
            </w:pPr>
            <w:r>
              <w:t>Vomissement</w:t>
            </w:r>
            <w:r w:rsidR="00A646C4">
              <w:t>s</w:t>
            </w:r>
          </w:p>
        </w:tc>
        <w:tc>
          <w:tcPr>
            <w:tcW w:w="3449" w:type="dxa"/>
            <w:tcBorders>
              <w:top w:val="dotted" w:sz="4" w:space="0" w:color="auto"/>
              <w:bottom w:val="dotted" w:sz="4" w:space="0" w:color="auto"/>
            </w:tcBorders>
          </w:tcPr>
          <w:p w:rsidR="00B458D5" w:rsidRDefault="00807B54" w:rsidP="008D77F1">
            <w:pPr>
              <w:spacing w:line="276" w:lineRule="auto"/>
            </w:pPr>
            <w:r>
              <w:t>Vomissements</w:t>
            </w:r>
            <w:r w:rsidR="00EC12AA">
              <w:t xml:space="preserve"> +++++</w:t>
            </w:r>
          </w:p>
        </w:tc>
        <w:tc>
          <w:tcPr>
            <w:tcW w:w="3449" w:type="dxa"/>
            <w:tcBorders>
              <w:top w:val="dotted" w:sz="4" w:space="0" w:color="auto"/>
              <w:bottom w:val="dotted" w:sz="4" w:space="0" w:color="auto"/>
            </w:tcBorders>
          </w:tcPr>
          <w:p w:rsidR="00B458D5" w:rsidRDefault="00EC12AA" w:rsidP="008D77F1">
            <w:pPr>
              <w:spacing w:line="276" w:lineRule="auto"/>
            </w:pPr>
            <w:r>
              <w:t>Vomissements</w:t>
            </w:r>
          </w:p>
        </w:tc>
      </w:tr>
      <w:tr w:rsidR="00310B59" w:rsidTr="008D77F1">
        <w:trPr>
          <w:trHeight w:val="358"/>
        </w:trPr>
        <w:tc>
          <w:tcPr>
            <w:tcW w:w="3448" w:type="dxa"/>
            <w:tcBorders>
              <w:top w:val="dotted" w:sz="4" w:space="0" w:color="auto"/>
              <w:bottom w:val="dotted" w:sz="4" w:space="0" w:color="auto"/>
            </w:tcBorders>
          </w:tcPr>
          <w:p w:rsidR="00310B59" w:rsidRDefault="00310B59" w:rsidP="00DA4B02">
            <w:pPr>
              <w:spacing w:line="276" w:lineRule="auto"/>
            </w:pPr>
            <w:r>
              <w:t>Douleurs abdominales</w:t>
            </w:r>
          </w:p>
        </w:tc>
        <w:tc>
          <w:tcPr>
            <w:tcW w:w="3449" w:type="dxa"/>
            <w:tcBorders>
              <w:top w:val="dotted" w:sz="4" w:space="0" w:color="auto"/>
              <w:bottom w:val="dotted" w:sz="4" w:space="0" w:color="auto"/>
            </w:tcBorders>
          </w:tcPr>
          <w:p w:rsidR="00310B59" w:rsidRDefault="00310B59" w:rsidP="00DA4B02">
            <w:pPr>
              <w:spacing w:line="276" w:lineRule="auto"/>
            </w:pPr>
            <w:r>
              <w:t>Pas de douleurs abdominales</w:t>
            </w:r>
          </w:p>
          <w:p w:rsidR="00310B59" w:rsidRDefault="00310B59" w:rsidP="00DA4B02">
            <w:pPr>
              <w:spacing w:line="276" w:lineRule="auto"/>
            </w:pPr>
            <w:r>
              <w:t xml:space="preserve">Météorisme </w:t>
            </w:r>
          </w:p>
        </w:tc>
        <w:tc>
          <w:tcPr>
            <w:tcW w:w="3449" w:type="dxa"/>
            <w:tcBorders>
              <w:top w:val="dotted" w:sz="4" w:space="0" w:color="auto"/>
              <w:bottom w:val="dotted" w:sz="4" w:space="0" w:color="auto"/>
            </w:tcBorders>
          </w:tcPr>
          <w:p w:rsidR="00310B59" w:rsidRDefault="00310B59" w:rsidP="00DA4B02">
            <w:pPr>
              <w:spacing w:line="276" w:lineRule="auto"/>
            </w:pPr>
            <w:r>
              <w:t>Douleurs abdominales</w:t>
            </w:r>
          </w:p>
        </w:tc>
      </w:tr>
      <w:tr w:rsidR="00310B59" w:rsidTr="008D77F1">
        <w:trPr>
          <w:trHeight w:val="358"/>
        </w:trPr>
        <w:tc>
          <w:tcPr>
            <w:tcW w:w="3448" w:type="dxa"/>
            <w:tcBorders>
              <w:top w:val="dotted" w:sz="4" w:space="0" w:color="auto"/>
            </w:tcBorders>
          </w:tcPr>
          <w:p w:rsidR="00061654" w:rsidRPr="00644F31" w:rsidRDefault="00061654" w:rsidP="00DA4B02">
            <w:pPr>
              <w:spacing w:line="276" w:lineRule="auto"/>
              <w:rPr>
                <w:b/>
                <w:bCs/>
              </w:rPr>
            </w:pPr>
            <w:r w:rsidRPr="00061654">
              <w:rPr>
                <w:b/>
                <w:bCs/>
                <w:u w:val="single"/>
              </w:rPr>
              <w:t>Signes accompagnateurs :</w:t>
            </w:r>
            <w:r w:rsidR="00644F31">
              <w:rPr>
                <w:b/>
                <w:bCs/>
              </w:rPr>
              <w:t xml:space="preserve"> +++++</w:t>
            </w:r>
          </w:p>
          <w:p w:rsidR="00310B59" w:rsidRDefault="00310B59" w:rsidP="00DA4B02">
            <w:pPr>
              <w:spacing w:line="276" w:lineRule="auto"/>
            </w:pPr>
            <w:r>
              <w:t>Otite, rhinopharyngite, signes respiratoire +++++</w:t>
            </w:r>
          </w:p>
        </w:tc>
        <w:tc>
          <w:tcPr>
            <w:tcW w:w="3449" w:type="dxa"/>
            <w:tcBorders>
              <w:top w:val="dotted" w:sz="4" w:space="0" w:color="auto"/>
            </w:tcBorders>
          </w:tcPr>
          <w:p w:rsidR="00310B59" w:rsidRDefault="00310B59" w:rsidP="00DA4B02">
            <w:pPr>
              <w:spacing w:line="276" w:lineRule="auto"/>
            </w:pPr>
          </w:p>
        </w:tc>
        <w:tc>
          <w:tcPr>
            <w:tcW w:w="3449" w:type="dxa"/>
            <w:tcBorders>
              <w:top w:val="dotted" w:sz="4" w:space="0" w:color="auto"/>
            </w:tcBorders>
          </w:tcPr>
          <w:p w:rsidR="00310B59" w:rsidRPr="00424811" w:rsidRDefault="00310B59" w:rsidP="00DA4B02">
            <w:pPr>
              <w:spacing w:line="276" w:lineRule="auto"/>
              <w:rPr>
                <w:b/>
                <w:bCs/>
              </w:rPr>
            </w:pPr>
            <w:r w:rsidRPr="00061654">
              <w:rPr>
                <w:b/>
                <w:bCs/>
                <w:u w:val="single"/>
              </w:rPr>
              <w:t>Convulsions :</w:t>
            </w:r>
            <w:r w:rsidR="00424811">
              <w:rPr>
                <w:b/>
                <w:bCs/>
              </w:rPr>
              <w:t xml:space="preserve"> +++++</w:t>
            </w:r>
          </w:p>
          <w:p w:rsidR="00310B59" w:rsidRDefault="00310B59" w:rsidP="00DA4B02">
            <w:pPr>
              <w:spacing w:line="276" w:lineRule="auto"/>
            </w:pPr>
            <w:r>
              <w:t>- Shigella</w:t>
            </w:r>
            <w:r w:rsidR="009C2E8F">
              <w:t xml:space="preserve"> +++</w:t>
            </w:r>
          </w:p>
          <w:p w:rsidR="00310B59" w:rsidRDefault="00310B59" w:rsidP="00DA4B02">
            <w:pPr>
              <w:spacing w:line="276" w:lineRule="auto"/>
            </w:pPr>
            <w:r>
              <w:t>- Salmonella</w:t>
            </w:r>
          </w:p>
        </w:tc>
      </w:tr>
    </w:tbl>
    <w:p w:rsidR="00E95F5E" w:rsidRDefault="00E95F5E" w:rsidP="00EF2801">
      <w:pPr>
        <w:spacing w:after="0" w:line="360" w:lineRule="auto"/>
      </w:pPr>
    </w:p>
    <w:p w:rsidR="00E95F5E" w:rsidRDefault="00E95F5E" w:rsidP="00EF2801">
      <w:pPr>
        <w:spacing w:after="0" w:line="360" w:lineRule="auto"/>
      </w:pPr>
    </w:p>
    <w:p w:rsidR="00E95F5E" w:rsidRDefault="00E95F5E" w:rsidP="00EF2801">
      <w:pPr>
        <w:spacing w:after="0" w:line="360" w:lineRule="auto"/>
      </w:pPr>
    </w:p>
    <w:p w:rsidR="000D2492" w:rsidRDefault="000D2492" w:rsidP="00EF2801">
      <w:pPr>
        <w:spacing w:after="0" w:line="360" w:lineRule="auto"/>
      </w:pPr>
    </w:p>
    <w:p w:rsidR="000D2492" w:rsidRPr="00E95B50" w:rsidRDefault="00E95B50" w:rsidP="00EF2801">
      <w:pPr>
        <w:spacing w:after="0" w:line="360" w:lineRule="auto"/>
        <w:rPr>
          <w:sz w:val="28"/>
          <w:szCs w:val="28"/>
        </w:rPr>
      </w:pPr>
      <w:r w:rsidRPr="00E95B50">
        <w:rPr>
          <w:b/>
          <w:bCs/>
          <w:sz w:val="28"/>
          <w:szCs w:val="28"/>
          <w:u w:val="double"/>
        </w:rPr>
        <w:lastRenderedPageBreak/>
        <w:t>EXAMENS COMPLEMENTAIRES :</w:t>
      </w:r>
      <w:r>
        <w:rPr>
          <w:sz w:val="28"/>
          <w:szCs w:val="28"/>
        </w:rPr>
        <w:t xml:space="preserve"> </w:t>
      </w:r>
      <w:r w:rsidRPr="00E95B50">
        <w:rPr>
          <w:sz w:val="24"/>
          <w:szCs w:val="24"/>
        </w:rPr>
        <w:sym w:font="Wingdings" w:char="F0E0"/>
      </w:r>
      <w:r w:rsidRPr="00E95B50">
        <w:rPr>
          <w:sz w:val="24"/>
          <w:szCs w:val="24"/>
        </w:rPr>
        <w:t xml:space="preserve"> </w:t>
      </w:r>
      <w:r w:rsidRPr="00E95B50">
        <w:rPr>
          <w:b/>
          <w:bCs/>
          <w:sz w:val="24"/>
          <w:szCs w:val="24"/>
        </w:rPr>
        <w:t>Peu utiles</w:t>
      </w:r>
      <w:r>
        <w:rPr>
          <w:b/>
          <w:bCs/>
          <w:sz w:val="24"/>
          <w:szCs w:val="24"/>
        </w:rPr>
        <w:t xml:space="preserve"> </w:t>
      </w:r>
      <w:r w:rsidRPr="00E95B50">
        <w:rPr>
          <w:b/>
          <w:bCs/>
          <w:sz w:val="24"/>
          <w:szCs w:val="24"/>
        </w:rPr>
        <w:sym w:font="Wingdings" w:char="F0E0"/>
      </w:r>
      <w:r>
        <w:rPr>
          <w:b/>
          <w:bCs/>
          <w:sz w:val="24"/>
          <w:szCs w:val="24"/>
        </w:rPr>
        <w:t xml:space="preserve"> </w:t>
      </w:r>
      <w:r w:rsidRPr="004956AC">
        <w:rPr>
          <w:b/>
          <w:bCs/>
          <w:sz w:val="24"/>
          <w:szCs w:val="24"/>
          <w:highlight w:val="yellow"/>
        </w:rPr>
        <w:t>Aucun examen n’est systématique ++++++</w:t>
      </w:r>
    </w:p>
    <w:p w:rsidR="00E95B50" w:rsidRDefault="00E95B50" w:rsidP="00783742">
      <w:pPr>
        <w:spacing w:after="0" w:line="360" w:lineRule="auto"/>
      </w:pPr>
      <w:r w:rsidRPr="00783742">
        <w:rPr>
          <w:b/>
          <w:bCs/>
        </w:rPr>
        <w:t>Coproculture</w:t>
      </w:r>
      <w:r w:rsidR="00783742" w:rsidRPr="00783742">
        <w:rPr>
          <w:b/>
          <w:bCs/>
        </w:rPr>
        <w:t> :</w:t>
      </w:r>
      <w:r w:rsidR="00783742">
        <w:t xml:space="preserve"> </w:t>
      </w:r>
      <w:r>
        <w:t>- S</w:t>
      </w:r>
      <w:r w:rsidR="000D2492">
        <w:t>uspicion d’un processus invasif</w:t>
      </w:r>
    </w:p>
    <w:p w:rsidR="000D2492" w:rsidRDefault="00783742" w:rsidP="00783742">
      <w:pPr>
        <w:spacing w:after="0" w:line="360" w:lineRule="auto"/>
      </w:pPr>
      <w:r>
        <w:t xml:space="preserve">                            </w:t>
      </w:r>
      <w:r w:rsidR="00E95B50">
        <w:t>- D</w:t>
      </w:r>
      <w:r w:rsidR="00AC1B7A">
        <w:t xml:space="preserve">iarrhée prolongée ou rechute </w:t>
      </w:r>
    </w:p>
    <w:p w:rsidR="000D2492" w:rsidRDefault="00E95B50" w:rsidP="00783742">
      <w:pPr>
        <w:spacing w:after="0" w:line="360" w:lineRule="auto"/>
      </w:pPr>
      <w:r w:rsidRPr="00783742">
        <w:rPr>
          <w:b/>
          <w:bCs/>
        </w:rPr>
        <w:t>Parasitologie</w:t>
      </w:r>
      <w:r w:rsidR="000D2492" w:rsidRPr="00783742">
        <w:rPr>
          <w:b/>
          <w:bCs/>
        </w:rPr>
        <w:t xml:space="preserve"> des selles</w:t>
      </w:r>
      <w:r w:rsidR="00783742">
        <w:rPr>
          <w:b/>
          <w:bCs/>
        </w:rPr>
        <w:t> :</w:t>
      </w:r>
      <w:r w:rsidR="00783742">
        <w:t xml:space="preserve"> s</w:t>
      </w:r>
      <w:r>
        <w:t>uspicion d’une diarrhée parasitaire</w:t>
      </w:r>
    </w:p>
    <w:p w:rsidR="00E95B50" w:rsidRDefault="00E95B50" w:rsidP="00E95B50">
      <w:pPr>
        <w:spacing w:after="0" w:line="360" w:lineRule="auto"/>
      </w:pPr>
    </w:p>
    <w:p w:rsidR="000D2492" w:rsidRPr="00E95B50" w:rsidRDefault="00E95B50" w:rsidP="00EF2801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E95B50">
        <w:rPr>
          <w:b/>
          <w:bCs/>
          <w:sz w:val="28"/>
          <w:szCs w:val="28"/>
          <w:u w:val="double"/>
        </w:rPr>
        <w:t>TRAITEMENT :</w:t>
      </w:r>
    </w:p>
    <w:p w:rsidR="000D2492" w:rsidRPr="00C30EEA" w:rsidRDefault="00C30EEA" w:rsidP="00EF280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C30EEA">
        <w:rPr>
          <w:b/>
          <w:bCs/>
          <w:sz w:val="28"/>
          <w:szCs w:val="28"/>
          <w:u w:val="single"/>
        </w:rPr>
        <w:t xml:space="preserve">A) </w:t>
      </w:r>
      <w:r w:rsidR="000D2492" w:rsidRPr="00C30EEA">
        <w:rPr>
          <w:b/>
          <w:bCs/>
          <w:sz w:val="28"/>
          <w:szCs w:val="28"/>
          <w:u w:val="single"/>
        </w:rPr>
        <w:t>Armes thérapeutiques</w:t>
      </w:r>
      <w:r w:rsidR="005D7C7E">
        <w:rPr>
          <w:b/>
          <w:bCs/>
          <w:sz w:val="28"/>
          <w:szCs w:val="28"/>
          <w:u w:val="single"/>
        </w:rPr>
        <w:t xml:space="preserve"> </w:t>
      </w:r>
      <w:r w:rsidR="000D2492" w:rsidRPr="00C30EEA">
        <w:rPr>
          <w:b/>
          <w:bCs/>
          <w:sz w:val="28"/>
          <w:szCs w:val="28"/>
          <w:u w:val="single"/>
        </w:rPr>
        <w:t>:</w:t>
      </w:r>
    </w:p>
    <w:p w:rsidR="00783742" w:rsidRDefault="00C96222" w:rsidP="00783742">
      <w:pPr>
        <w:spacing w:after="0" w:line="360" w:lineRule="auto"/>
        <w:rPr>
          <w:b/>
          <w:bCs/>
          <w:sz w:val="24"/>
          <w:szCs w:val="24"/>
        </w:rPr>
      </w:pPr>
      <w:r w:rsidRPr="00C30EEA">
        <w:rPr>
          <w:b/>
          <w:bCs/>
          <w:sz w:val="24"/>
          <w:szCs w:val="24"/>
          <w:u w:val="single"/>
        </w:rPr>
        <w:t>1</w:t>
      </w:r>
      <w:r w:rsidR="00C30EEA" w:rsidRPr="00C30EEA">
        <w:rPr>
          <w:b/>
          <w:bCs/>
          <w:sz w:val="24"/>
          <w:szCs w:val="24"/>
          <w:u w:val="single"/>
        </w:rPr>
        <w:t xml:space="preserve">. </w:t>
      </w:r>
      <w:r w:rsidR="000D2492" w:rsidRPr="00C30EEA">
        <w:rPr>
          <w:b/>
          <w:bCs/>
          <w:sz w:val="24"/>
          <w:szCs w:val="24"/>
          <w:u w:val="single"/>
        </w:rPr>
        <w:t>SRO :</w:t>
      </w:r>
      <w:r w:rsidR="00426C59">
        <w:rPr>
          <w:b/>
          <w:bCs/>
          <w:sz w:val="24"/>
          <w:szCs w:val="24"/>
        </w:rPr>
        <w:t xml:space="preserve"> </w:t>
      </w:r>
    </w:p>
    <w:p w:rsidR="000D2492" w:rsidRPr="00783742" w:rsidRDefault="00783742" w:rsidP="00783742">
      <w:pPr>
        <w:spacing w:after="0" w:line="360" w:lineRule="auto"/>
        <w:rPr>
          <w:b/>
          <w:bCs/>
        </w:rPr>
      </w:pPr>
      <w:r w:rsidRPr="00783742">
        <w:rPr>
          <w:b/>
          <w:bCs/>
        </w:rPr>
        <w:t xml:space="preserve">      </w:t>
      </w:r>
      <w:r w:rsidR="00426C59" w:rsidRPr="00783742">
        <w:rPr>
          <w:b/>
          <w:bCs/>
          <w:highlight w:val="yellow"/>
        </w:rPr>
        <w:t>Permette</w:t>
      </w:r>
      <w:r w:rsidR="0047673C" w:rsidRPr="00783742">
        <w:rPr>
          <w:b/>
          <w:bCs/>
          <w:highlight w:val="yellow"/>
        </w:rPr>
        <w:t>nt</w:t>
      </w:r>
      <w:r w:rsidR="00426C59" w:rsidRPr="00783742">
        <w:rPr>
          <w:b/>
          <w:bCs/>
          <w:highlight w:val="yellow"/>
        </w:rPr>
        <w:t xml:space="preserve"> l’absorption de Na et de l’eau +++++</w:t>
      </w:r>
    </w:p>
    <w:p w:rsidR="00426C59" w:rsidRDefault="00C426A4" w:rsidP="00426C59">
      <w:pPr>
        <w:spacing w:after="0" w:line="360" w:lineRule="auto"/>
      </w:pPr>
      <w:r>
        <w:t xml:space="preserve">      </w:t>
      </w:r>
      <w:r w:rsidR="00426C59" w:rsidRPr="00EC5FF3">
        <w:t>Pas d’apport calorique</w:t>
      </w:r>
    </w:p>
    <w:p w:rsidR="00EC5FF3" w:rsidRDefault="00C426A4" w:rsidP="00EC5FF3">
      <w:pPr>
        <w:spacing w:after="0" w:line="360" w:lineRule="auto"/>
      </w:pPr>
      <w:r>
        <w:t xml:space="preserve">      </w:t>
      </w:r>
      <w:r w:rsidR="00EC5FF3">
        <w:t>Un sachet dans 1.5 L d’eau</w:t>
      </w:r>
    </w:p>
    <w:p w:rsidR="00EC5FF3" w:rsidRDefault="00C426A4" w:rsidP="00EC5FF3">
      <w:pPr>
        <w:spacing w:after="0" w:line="360" w:lineRule="auto"/>
      </w:pPr>
      <w:r>
        <w:t xml:space="preserve">      </w:t>
      </w:r>
      <w:r w:rsidR="00EC5FF3">
        <w:t>Conservation 24 heures</w:t>
      </w:r>
    </w:p>
    <w:p w:rsidR="0047673C" w:rsidRPr="00EC5FF3" w:rsidRDefault="00C426A4" w:rsidP="0047673C">
      <w:pPr>
        <w:tabs>
          <w:tab w:val="left" w:pos="1065"/>
        </w:tabs>
        <w:spacing w:after="0" w:line="360" w:lineRule="auto"/>
      </w:pPr>
      <w:r>
        <w:t xml:space="preserve">      </w:t>
      </w:r>
      <w:r w:rsidR="0047673C">
        <w:t>Peuvent être administrés par voie nasogastrique</w:t>
      </w:r>
    </w:p>
    <w:p w:rsidR="00C30EEA" w:rsidRPr="00C30EEA" w:rsidRDefault="000F008F" w:rsidP="00EF2801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   </w:t>
      </w:r>
      <w:r w:rsidR="00C30EEA" w:rsidRPr="00C30EEA">
        <w:rPr>
          <w:b/>
          <w:bCs/>
          <w:u w:val="single"/>
        </w:rPr>
        <w:t>Composition :</w:t>
      </w:r>
      <w:r w:rsidR="00C30EEA">
        <w:rPr>
          <w:b/>
          <w:bCs/>
        </w:rPr>
        <w:t xml:space="preserve"> ++++++</w:t>
      </w:r>
    </w:p>
    <w:p w:rsidR="000D2492" w:rsidRDefault="000F008F" w:rsidP="00426C59">
      <w:pPr>
        <w:spacing w:after="0" w:line="360" w:lineRule="auto"/>
      </w:pPr>
      <w:r>
        <w:t xml:space="preserve">      </w:t>
      </w:r>
      <w:proofErr w:type="spellStart"/>
      <w:r w:rsidR="00C30EEA">
        <w:t>NaCl</w:t>
      </w:r>
      <w:proofErr w:type="spellEnd"/>
      <w:r w:rsidR="00C30EEA">
        <w:t xml:space="preserve"> – </w:t>
      </w:r>
      <w:proofErr w:type="spellStart"/>
      <w:r w:rsidR="00C30EEA">
        <w:t>K</w:t>
      </w:r>
      <w:r w:rsidR="000D2492">
        <w:t>Cl</w:t>
      </w:r>
      <w:proofErr w:type="spellEnd"/>
      <w:r w:rsidR="00C30EEA">
        <w:t xml:space="preserve"> – C</w:t>
      </w:r>
      <w:r w:rsidR="000D2492">
        <w:t>itrate</w:t>
      </w:r>
      <w:r w:rsidR="00C30EEA">
        <w:t xml:space="preserve"> </w:t>
      </w:r>
      <w:r w:rsidR="000D2492">
        <w:t>de Na</w:t>
      </w:r>
      <w:r w:rsidR="00426C59">
        <w:t xml:space="preserve"> – Glucose (favorise l’absorption de Na et de l’eau) </w:t>
      </w:r>
    </w:p>
    <w:p w:rsidR="00A370AD" w:rsidRDefault="000F008F" w:rsidP="008975E6">
      <w:pPr>
        <w:spacing w:after="0" w:line="360" w:lineRule="auto"/>
      </w:pPr>
      <w:r>
        <w:t xml:space="preserve">      </w:t>
      </w:r>
      <w:r w:rsidR="00C30EEA">
        <w:t>C</w:t>
      </w:r>
      <w:r w:rsidR="00A370AD">
        <w:t xml:space="preserve">oncentration en </w:t>
      </w:r>
      <w:r w:rsidR="00C30EEA">
        <w:t>électrolytes</w:t>
      </w:r>
      <w:r w:rsidR="00A370AD">
        <w:t xml:space="preserve"> proche de celle </w:t>
      </w:r>
      <w:r w:rsidR="00E339AD">
        <w:t>des pertes</w:t>
      </w:r>
      <w:r w:rsidR="00A370AD">
        <w:t xml:space="preserve"> </w:t>
      </w:r>
      <w:r w:rsidR="008975E6">
        <w:t>en</w:t>
      </w:r>
      <w:r w:rsidR="00A370AD">
        <w:t xml:space="preserve"> selles</w:t>
      </w:r>
    </w:p>
    <w:p w:rsidR="00A370AD" w:rsidRDefault="000F008F" w:rsidP="00E339AD">
      <w:pPr>
        <w:spacing w:after="0" w:line="360" w:lineRule="auto"/>
      </w:pPr>
      <w:r>
        <w:t xml:space="preserve">      </w:t>
      </w:r>
      <w:r w:rsidR="00E339AD">
        <w:t>O</w:t>
      </w:r>
      <w:r w:rsidR="00A370AD">
        <w:t xml:space="preserve">smolarité </w:t>
      </w:r>
      <w:r w:rsidR="00E339AD">
        <w:t>proche de</w:t>
      </w:r>
      <w:r w:rsidR="00A370AD">
        <w:t xml:space="preserve"> celle du sang</w:t>
      </w:r>
    </w:p>
    <w:p w:rsidR="00C76C48" w:rsidRDefault="000F008F" w:rsidP="00C426A4">
      <w:pPr>
        <w:spacing w:after="0" w:line="360" w:lineRule="auto"/>
      </w:pPr>
      <w:r>
        <w:t xml:space="preserve">      </w:t>
      </w:r>
      <w:r w:rsidR="00E339AD">
        <w:t>N</w:t>
      </w:r>
      <w:r w:rsidR="00A370AD">
        <w:t>e doit pas contenir du lactose</w:t>
      </w:r>
      <w:r w:rsidR="00E339AD">
        <w:t xml:space="preserve"> (</w:t>
      </w:r>
      <w:r w:rsidR="00426C59">
        <w:t>M</w:t>
      </w:r>
      <w:r w:rsidR="00E339AD">
        <w:t xml:space="preserve">alabsorption transitoire du lactose </w:t>
      </w:r>
      <w:r w:rsidR="00E339AD">
        <w:sym w:font="Wingdings" w:char="F0E0"/>
      </w:r>
      <w:r w:rsidR="00C426A4">
        <w:t xml:space="preserve"> </w:t>
      </w:r>
      <w:r w:rsidR="00426C59">
        <w:t>Pression osmotique qui attire l’eau)</w:t>
      </w:r>
    </w:p>
    <w:p w:rsidR="00C76C48" w:rsidRDefault="000F008F" w:rsidP="00C76C48">
      <w:pPr>
        <w:spacing w:after="0" w:line="360" w:lineRule="auto"/>
        <w:rPr>
          <w:b/>
          <w:bCs/>
          <w:u w:val="single"/>
        </w:rPr>
      </w:pPr>
      <w:r>
        <w:t xml:space="preserve">   </w:t>
      </w:r>
      <w:r w:rsidR="00C76C48" w:rsidRPr="00CB3DBF">
        <w:rPr>
          <w:b/>
          <w:bCs/>
          <w:highlight w:val="green"/>
          <w:u w:val="single"/>
        </w:rPr>
        <w:t>Contre-indication de SRO :</w:t>
      </w:r>
    </w:p>
    <w:p w:rsidR="005D7C7E" w:rsidRDefault="000F008F" w:rsidP="005D7C7E">
      <w:pPr>
        <w:spacing w:after="0" w:line="360" w:lineRule="auto"/>
      </w:pPr>
      <w:r>
        <w:t xml:space="preserve">      </w:t>
      </w:r>
      <w:r w:rsidR="005D7C7E">
        <w:t>Coma</w:t>
      </w:r>
    </w:p>
    <w:p w:rsidR="005D7C7E" w:rsidRDefault="000F008F" w:rsidP="005D7C7E">
      <w:pPr>
        <w:spacing w:after="0" w:line="360" w:lineRule="auto"/>
      </w:pPr>
      <w:r>
        <w:t xml:space="preserve">      </w:t>
      </w:r>
      <w:r w:rsidR="005D7C7E">
        <w:t>Etat de choc</w:t>
      </w:r>
    </w:p>
    <w:p w:rsidR="000F008F" w:rsidRDefault="000F008F" w:rsidP="000F008F">
      <w:pPr>
        <w:spacing w:after="0" w:line="360" w:lineRule="auto"/>
      </w:pPr>
      <w:r>
        <w:t xml:space="preserve">      Vomissement incoercible</w:t>
      </w:r>
    </w:p>
    <w:p w:rsidR="000F008F" w:rsidRDefault="000F008F" w:rsidP="000F008F">
      <w:pPr>
        <w:spacing w:after="0" w:line="360" w:lineRule="auto"/>
      </w:pPr>
      <w:r>
        <w:t xml:space="preserve">      Malabsorption glucose</w:t>
      </w:r>
    </w:p>
    <w:p w:rsidR="000F008F" w:rsidRDefault="000F008F" w:rsidP="000F008F">
      <w:pPr>
        <w:spacing w:after="0" w:line="360" w:lineRule="auto"/>
      </w:pPr>
      <w:r>
        <w:t xml:space="preserve">      Insuffisance rénale</w:t>
      </w:r>
    </w:p>
    <w:p w:rsidR="0063654B" w:rsidRDefault="000F008F" w:rsidP="00F44C87">
      <w:pPr>
        <w:spacing w:after="0" w:line="360" w:lineRule="auto"/>
      </w:pPr>
      <w:r>
        <w:t xml:space="preserve">      </w:t>
      </w:r>
      <w:r w:rsidR="005D7C7E">
        <w:t>Alcalose métabolique</w:t>
      </w:r>
    </w:p>
    <w:p w:rsidR="00CB02C2" w:rsidRPr="005D7C7E" w:rsidRDefault="00CB02C2" w:rsidP="005D7C7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D7C7E">
        <w:rPr>
          <w:b/>
          <w:bCs/>
          <w:sz w:val="24"/>
          <w:szCs w:val="24"/>
          <w:u w:val="single"/>
        </w:rPr>
        <w:t>2</w:t>
      </w:r>
      <w:r w:rsidR="005D7C7E" w:rsidRPr="005D7C7E">
        <w:rPr>
          <w:b/>
          <w:bCs/>
          <w:sz w:val="24"/>
          <w:szCs w:val="24"/>
          <w:u w:val="single"/>
        </w:rPr>
        <w:t xml:space="preserve">. </w:t>
      </w:r>
      <w:r w:rsidRPr="005D7C7E">
        <w:rPr>
          <w:b/>
          <w:bCs/>
          <w:sz w:val="24"/>
          <w:szCs w:val="24"/>
          <w:u w:val="single"/>
        </w:rPr>
        <w:t>médicaments :</w:t>
      </w:r>
    </w:p>
    <w:p w:rsidR="00CB02C2" w:rsidRDefault="00F44C87" w:rsidP="00F44C87">
      <w:pPr>
        <w:spacing w:after="0" w:line="360" w:lineRule="auto"/>
      </w:pPr>
      <w:r w:rsidRPr="00F44C87">
        <w:rPr>
          <w:b/>
          <w:bCs/>
        </w:rPr>
        <w:t xml:space="preserve">- </w:t>
      </w:r>
      <w:r w:rsidR="00CB02C2" w:rsidRPr="00F44C87">
        <w:rPr>
          <w:b/>
          <w:bCs/>
        </w:rPr>
        <w:t>Anti-diarrhéique</w:t>
      </w:r>
      <w:r w:rsidR="005D7C7E" w:rsidRPr="00F44C87">
        <w:rPr>
          <w:b/>
          <w:bCs/>
        </w:rPr>
        <w:t>s</w:t>
      </w:r>
      <w:r w:rsidRPr="00F44C87">
        <w:rPr>
          <w:b/>
          <w:bCs/>
        </w:rPr>
        <w:t> :</w:t>
      </w:r>
      <w:r w:rsidR="0063654B">
        <w:t xml:space="preserve"> </w:t>
      </w:r>
      <w:proofErr w:type="spellStart"/>
      <w:r w:rsidR="0063654B">
        <w:t>Sme</w:t>
      </w:r>
      <w:r w:rsidR="005D7C7E">
        <w:t>cta</w:t>
      </w:r>
      <w:proofErr w:type="spellEnd"/>
      <w:r w:rsidR="005D7C7E">
        <w:t xml:space="preserve">, </w:t>
      </w:r>
      <w:proofErr w:type="spellStart"/>
      <w:r w:rsidR="005D7C7E">
        <w:t>L</w:t>
      </w:r>
      <w:r w:rsidR="00CB02C2">
        <w:t>opéramide</w:t>
      </w:r>
      <w:proofErr w:type="spellEnd"/>
      <w:r w:rsidR="00CB02C2">
        <w:t>…</w:t>
      </w:r>
    </w:p>
    <w:p w:rsidR="004A7B77" w:rsidRDefault="00F44C87" w:rsidP="00F44C87">
      <w:pPr>
        <w:spacing w:after="0" w:line="360" w:lineRule="auto"/>
      </w:pPr>
      <w:r w:rsidRPr="00F44C87">
        <w:rPr>
          <w:b/>
          <w:bCs/>
        </w:rPr>
        <w:t xml:space="preserve">- </w:t>
      </w:r>
      <w:r w:rsidR="00A037C7" w:rsidRPr="00F44C87">
        <w:rPr>
          <w:b/>
          <w:bCs/>
        </w:rPr>
        <w:t>Anti</w:t>
      </w:r>
      <w:r w:rsidRPr="00F44C87">
        <w:rPr>
          <w:b/>
          <w:bCs/>
        </w:rPr>
        <w:t>biotiques :</w:t>
      </w:r>
      <w:r w:rsidR="0063654B">
        <w:t xml:space="preserve"> </w:t>
      </w:r>
      <w:r>
        <w:t>s</w:t>
      </w:r>
      <w:r w:rsidR="005D7C7E">
        <w:t>elon la cause </w:t>
      </w:r>
      <w:r w:rsidR="0063654B">
        <w:t>(</w:t>
      </w:r>
      <w:proofErr w:type="spellStart"/>
      <w:r w:rsidR="0063654B">
        <w:t>B</w:t>
      </w:r>
      <w:r w:rsidR="005D7C7E">
        <w:t>actrim</w:t>
      </w:r>
      <w:proofErr w:type="spellEnd"/>
      <w:r w:rsidR="005D7C7E">
        <w:t xml:space="preserve">, Amoxicilline, </w:t>
      </w:r>
      <w:proofErr w:type="spellStart"/>
      <w:r w:rsidR="005D7C7E">
        <w:t>Flagyl</w:t>
      </w:r>
      <w:proofErr w:type="spellEnd"/>
      <w:r w:rsidR="005D7C7E">
        <w:t xml:space="preserve"> …</w:t>
      </w:r>
      <w:r w:rsidR="0063654B">
        <w:t>)</w:t>
      </w:r>
    </w:p>
    <w:p w:rsidR="00A037C7" w:rsidRPr="005D7C7E" w:rsidRDefault="005D7C7E" w:rsidP="00EF280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D7C7E">
        <w:rPr>
          <w:b/>
          <w:bCs/>
          <w:sz w:val="24"/>
          <w:szCs w:val="24"/>
          <w:u w:val="single"/>
        </w:rPr>
        <w:t xml:space="preserve">3. </w:t>
      </w:r>
      <w:r w:rsidR="00A037C7" w:rsidRPr="005D7C7E">
        <w:rPr>
          <w:b/>
          <w:bCs/>
          <w:sz w:val="24"/>
          <w:szCs w:val="24"/>
          <w:u w:val="single"/>
        </w:rPr>
        <w:t>diététique :</w:t>
      </w:r>
    </w:p>
    <w:p w:rsidR="00110084" w:rsidRDefault="00110084" w:rsidP="00110084">
      <w:pPr>
        <w:spacing w:after="0" w:line="360" w:lineRule="auto"/>
      </w:pPr>
      <w:r w:rsidRPr="004B2E41">
        <w:rPr>
          <w:highlight w:val="yellow"/>
        </w:rPr>
        <w:t>Continuer l’alimentation normale +++</w:t>
      </w:r>
      <w:r>
        <w:rPr>
          <w:highlight w:val="yellow"/>
        </w:rPr>
        <w:t>+++++++++++</w:t>
      </w:r>
      <w:r w:rsidRPr="004B2E41">
        <w:rPr>
          <w:highlight w:val="yellow"/>
        </w:rPr>
        <w:t>++++</w:t>
      </w:r>
    </w:p>
    <w:p w:rsidR="00451FD6" w:rsidRDefault="00451FD6" w:rsidP="00783742">
      <w:pPr>
        <w:spacing w:after="0" w:line="360" w:lineRule="auto"/>
      </w:pPr>
    </w:p>
    <w:p w:rsidR="00A037C7" w:rsidRPr="005D7C7E" w:rsidRDefault="005D7C7E" w:rsidP="00EF280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D7C7E">
        <w:rPr>
          <w:b/>
          <w:bCs/>
          <w:sz w:val="28"/>
          <w:szCs w:val="28"/>
          <w:u w:val="single"/>
        </w:rPr>
        <w:t xml:space="preserve">B) </w:t>
      </w:r>
      <w:r w:rsidR="00A037C7" w:rsidRPr="005D7C7E">
        <w:rPr>
          <w:b/>
          <w:bCs/>
          <w:sz w:val="28"/>
          <w:szCs w:val="28"/>
          <w:u w:val="single"/>
        </w:rPr>
        <w:t>Indications :</w:t>
      </w:r>
    </w:p>
    <w:p w:rsidR="00A037C7" w:rsidRPr="005D7C7E" w:rsidRDefault="005D7C7E" w:rsidP="00EF280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D7C7E">
        <w:rPr>
          <w:b/>
          <w:bCs/>
          <w:sz w:val="24"/>
          <w:szCs w:val="24"/>
          <w:u w:val="single"/>
        </w:rPr>
        <w:t xml:space="preserve">1. </w:t>
      </w:r>
      <w:r w:rsidR="00A037C7" w:rsidRPr="005D7C7E">
        <w:rPr>
          <w:b/>
          <w:bCs/>
          <w:sz w:val="24"/>
          <w:szCs w:val="24"/>
          <w:u w:val="single"/>
        </w:rPr>
        <w:t>Diarrhée sans déshydratation :</w:t>
      </w:r>
    </w:p>
    <w:p w:rsidR="00C1131F" w:rsidRDefault="00A037C7" w:rsidP="00C1131F">
      <w:pPr>
        <w:spacing w:after="0" w:line="360" w:lineRule="auto"/>
      </w:pPr>
      <w:r w:rsidRPr="00815D2F">
        <w:rPr>
          <w:b/>
          <w:bCs/>
        </w:rPr>
        <w:t>SRO</w:t>
      </w:r>
      <w:r w:rsidR="00C1131F" w:rsidRPr="00815D2F">
        <w:rPr>
          <w:b/>
          <w:bCs/>
        </w:rPr>
        <w:t xml:space="preserve"> </w:t>
      </w:r>
      <w:r w:rsidR="00C1131F" w:rsidRPr="00815D2F">
        <w:rPr>
          <w:b/>
          <w:bCs/>
          <w:highlight w:val="yellow"/>
        </w:rPr>
        <w:t>pendant</w:t>
      </w:r>
      <w:r w:rsidRPr="00815D2F">
        <w:rPr>
          <w:b/>
          <w:bCs/>
          <w:highlight w:val="yellow"/>
        </w:rPr>
        <w:t xml:space="preserve"> 3 jours</w:t>
      </w:r>
      <w:r w:rsidR="00815D2F">
        <w:t>, a</w:t>
      </w:r>
      <w:r w:rsidR="00C1131F">
        <w:t>près chaque selle : - &lt;</w:t>
      </w:r>
      <w:r w:rsidR="00C1131F" w:rsidRPr="00C96222">
        <w:t xml:space="preserve"> 24 mois :</w:t>
      </w:r>
      <w:r w:rsidR="00C1131F">
        <w:t xml:space="preserve"> 50-100 ml </w:t>
      </w:r>
    </w:p>
    <w:p w:rsidR="00C1131F" w:rsidRDefault="00C1131F" w:rsidP="00C1131F">
      <w:pPr>
        <w:spacing w:after="0" w:line="360" w:lineRule="auto"/>
      </w:pPr>
      <w:r>
        <w:t xml:space="preserve">                                                </w:t>
      </w:r>
      <w:r w:rsidR="00815D2F">
        <w:t xml:space="preserve">                            </w:t>
      </w:r>
      <w:r>
        <w:t>- 2 - 10 ans : 100 - 200 ml</w:t>
      </w:r>
    </w:p>
    <w:p w:rsidR="00A037C7" w:rsidRDefault="00C1131F" w:rsidP="0063654B">
      <w:pPr>
        <w:spacing w:after="0" w:line="360" w:lineRule="auto"/>
      </w:pPr>
      <w:r>
        <w:t xml:space="preserve">                                            </w:t>
      </w:r>
      <w:r w:rsidR="00815D2F">
        <w:t xml:space="preserve">                            </w:t>
      </w:r>
      <w:r>
        <w:t xml:space="preserve">    - &gt; 10 ans : autant qu’il voudra </w:t>
      </w:r>
    </w:p>
    <w:p w:rsidR="000E1D45" w:rsidRDefault="000E1D45" w:rsidP="0063654B">
      <w:pPr>
        <w:spacing w:after="0" w:line="360" w:lineRule="auto"/>
      </w:pPr>
    </w:p>
    <w:p w:rsidR="00A037C7" w:rsidRPr="005D7C7E" w:rsidRDefault="005D7C7E" w:rsidP="00EF280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D7C7E">
        <w:rPr>
          <w:b/>
          <w:bCs/>
          <w:sz w:val="24"/>
          <w:szCs w:val="24"/>
          <w:u w:val="single"/>
        </w:rPr>
        <w:lastRenderedPageBreak/>
        <w:t>2. Déshydratation</w:t>
      </w:r>
      <w:r w:rsidR="000A6A90" w:rsidRPr="005D7C7E">
        <w:rPr>
          <w:b/>
          <w:bCs/>
          <w:sz w:val="24"/>
          <w:szCs w:val="24"/>
          <w:u w:val="single"/>
        </w:rPr>
        <w:t xml:space="preserve"> &lt;</w:t>
      </w:r>
      <w:r w:rsidRPr="005D7C7E">
        <w:rPr>
          <w:b/>
          <w:bCs/>
          <w:sz w:val="24"/>
          <w:szCs w:val="24"/>
          <w:u w:val="single"/>
        </w:rPr>
        <w:t xml:space="preserve"> </w:t>
      </w:r>
      <w:r w:rsidR="000A6A90" w:rsidRPr="005D7C7E">
        <w:rPr>
          <w:b/>
          <w:bCs/>
          <w:sz w:val="24"/>
          <w:szCs w:val="24"/>
          <w:u w:val="single"/>
        </w:rPr>
        <w:t>5</w:t>
      </w:r>
      <w:r w:rsidRPr="005D7C7E">
        <w:rPr>
          <w:b/>
          <w:bCs/>
          <w:sz w:val="24"/>
          <w:szCs w:val="24"/>
          <w:u w:val="single"/>
        </w:rPr>
        <w:t xml:space="preserve"> </w:t>
      </w:r>
      <w:r w:rsidR="000A6A90" w:rsidRPr="005D7C7E">
        <w:rPr>
          <w:b/>
          <w:bCs/>
          <w:sz w:val="24"/>
          <w:szCs w:val="24"/>
          <w:u w:val="single"/>
        </w:rPr>
        <w:t>% :</w:t>
      </w:r>
    </w:p>
    <w:p w:rsidR="000A6A90" w:rsidRDefault="00454079" w:rsidP="0063654B">
      <w:pPr>
        <w:spacing w:after="0" w:line="360" w:lineRule="auto"/>
      </w:pPr>
      <w:r>
        <w:rPr>
          <w:b/>
          <w:bCs/>
        </w:rPr>
        <w:t xml:space="preserve">   </w:t>
      </w:r>
      <w:r w:rsidRPr="00454079">
        <w:rPr>
          <w:b/>
          <w:bCs/>
        </w:rPr>
        <w:t xml:space="preserve">- </w:t>
      </w:r>
      <w:r w:rsidR="000C61A3" w:rsidRPr="00454079">
        <w:rPr>
          <w:b/>
          <w:bCs/>
        </w:rPr>
        <w:t>0 à 6H</w:t>
      </w:r>
      <w:r w:rsidRPr="00454079">
        <w:rPr>
          <w:b/>
          <w:bCs/>
        </w:rPr>
        <w:t> :</w:t>
      </w:r>
      <w:r w:rsidR="0063654B">
        <w:t xml:space="preserve"> 50 cc/kg de SRO</w:t>
      </w:r>
    </w:p>
    <w:p w:rsidR="00D15FD3" w:rsidRDefault="00454079" w:rsidP="00454079">
      <w:pPr>
        <w:spacing w:after="0" w:line="360" w:lineRule="auto"/>
      </w:pPr>
      <w:r>
        <w:rPr>
          <w:b/>
          <w:bCs/>
        </w:rPr>
        <w:t xml:space="preserve">   </w:t>
      </w:r>
      <w:r w:rsidRPr="00454079">
        <w:rPr>
          <w:b/>
          <w:bCs/>
        </w:rPr>
        <w:t>- Après 6H :</w:t>
      </w:r>
      <w:r w:rsidR="000C61A3">
        <w:t xml:space="preserve"> 100 cc/</w:t>
      </w:r>
      <w:r w:rsidR="0063654B">
        <w:t>kg/</w:t>
      </w:r>
      <w:r w:rsidR="000A6A90">
        <w:t xml:space="preserve">j jusqu'à </w:t>
      </w:r>
      <w:r w:rsidR="0063654B">
        <w:t>l’</w:t>
      </w:r>
      <w:r w:rsidR="000A6A90">
        <w:t xml:space="preserve">arrêt de la diarrhée </w:t>
      </w:r>
    </w:p>
    <w:p w:rsidR="005D7C7E" w:rsidRPr="005D7C7E" w:rsidRDefault="0063654B" w:rsidP="005D7C7E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3</w:t>
      </w:r>
      <w:r w:rsidR="005D7C7E" w:rsidRPr="005D7C7E">
        <w:rPr>
          <w:b/>
          <w:bCs/>
          <w:sz w:val="24"/>
          <w:szCs w:val="24"/>
          <w:u w:val="single"/>
        </w:rPr>
        <w:t>. Déshydratation</w:t>
      </w:r>
      <w:r w:rsidR="005D7C7E">
        <w:rPr>
          <w:b/>
          <w:bCs/>
          <w:sz w:val="24"/>
          <w:szCs w:val="24"/>
          <w:u w:val="single"/>
        </w:rPr>
        <w:t xml:space="preserve"> </w:t>
      </w:r>
      <w:r w:rsidR="005D7C7E" w:rsidRPr="005D7C7E">
        <w:rPr>
          <w:b/>
          <w:bCs/>
          <w:sz w:val="24"/>
          <w:szCs w:val="24"/>
          <w:u w:val="single"/>
        </w:rPr>
        <w:t>5</w:t>
      </w:r>
      <w:r w:rsidR="005D7C7E">
        <w:rPr>
          <w:b/>
          <w:bCs/>
          <w:sz w:val="24"/>
          <w:szCs w:val="24"/>
          <w:u w:val="single"/>
        </w:rPr>
        <w:t xml:space="preserve"> - 10</w:t>
      </w:r>
      <w:r w:rsidR="005D7C7E" w:rsidRPr="005D7C7E">
        <w:rPr>
          <w:b/>
          <w:bCs/>
          <w:sz w:val="24"/>
          <w:szCs w:val="24"/>
          <w:u w:val="single"/>
        </w:rPr>
        <w:t xml:space="preserve"> % :</w:t>
      </w:r>
    </w:p>
    <w:p w:rsidR="0063654B" w:rsidRDefault="00451FD6" w:rsidP="0063654B">
      <w:pPr>
        <w:spacing w:after="0" w:line="360" w:lineRule="auto"/>
      </w:pPr>
      <w:r>
        <w:rPr>
          <w:b/>
          <w:bCs/>
        </w:rPr>
        <w:t xml:space="preserve">   </w:t>
      </w:r>
      <w:r w:rsidR="00454079" w:rsidRPr="00454079">
        <w:rPr>
          <w:b/>
          <w:bCs/>
        </w:rPr>
        <w:t>- 0 à 6H :</w:t>
      </w:r>
      <w:r w:rsidR="00454079">
        <w:t xml:space="preserve"> </w:t>
      </w:r>
      <w:r w:rsidR="0063654B">
        <w:t>100 cc/kg de SRO</w:t>
      </w:r>
    </w:p>
    <w:p w:rsidR="0063654B" w:rsidRDefault="00454079" w:rsidP="00451FD6">
      <w:pPr>
        <w:spacing w:after="0" w:line="360" w:lineRule="auto"/>
      </w:pPr>
      <w:r>
        <w:rPr>
          <w:b/>
          <w:bCs/>
        </w:rPr>
        <w:t xml:space="preserve">   </w:t>
      </w:r>
      <w:r w:rsidRPr="00454079">
        <w:rPr>
          <w:b/>
          <w:bCs/>
        </w:rPr>
        <w:t>- Après 6H :</w:t>
      </w:r>
      <w:r>
        <w:t xml:space="preserve"> </w:t>
      </w:r>
      <w:r w:rsidR="0063654B">
        <w:t>remplacer volume par volume jusqu'à l’arrêt de la diarrhée</w:t>
      </w:r>
    </w:p>
    <w:p w:rsidR="0063654B" w:rsidRPr="005D7C7E" w:rsidRDefault="0063654B" w:rsidP="0063654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B3DBF">
        <w:rPr>
          <w:b/>
          <w:bCs/>
          <w:sz w:val="24"/>
          <w:szCs w:val="24"/>
          <w:highlight w:val="green"/>
          <w:u w:val="single"/>
        </w:rPr>
        <w:t>4. Déshydratation &gt; 10 % :</w:t>
      </w:r>
      <w:bookmarkStart w:id="0" w:name="_GoBack"/>
      <w:bookmarkEnd w:id="0"/>
    </w:p>
    <w:p w:rsidR="0063654B" w:rsidRPr="00451FD6" w:rsidRDefault="00451FD6" w:rsidP="00451FD6">
      <w:pPr>
        <w:spacing w:after="0" w:line="360" w:lineRule="auto"/>
        <w:rPr>
          <w:b/>
          <w:bCs/>
        </w:rPr>
      </w:pPr>
      <w:r w:rsidRPr="00451FD6">
        <w:rPr>
          <w:b/>
          <w:bCs/>
        </w:rPr>
        <w:t xml:space="preserve">   - </w:t>
      </w:r>
      <w:r w:rsidR="0063654B" w:rsidRPr="00451FD6">
        <w:rPr>
          <w:b/>
          <w:bCs/>
        </w:rPr>
        <w:t>Hospitalisation et réhydratation IV</w:t>
      </w:r>
    </w:p>
    <w:p w:rsidR="000A6A90" w:rsidRPr="00451FD6" w:rsidRDefault="0063654B" w:rsidP="0063654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51FD6">
        <w:rPr>
          <w:b/>
          <w:bCs/>
          <w:sz w:val="24"/>
          <w:szCs w:val="24"/>
          <w:u w:val="single"/>
        </w:rPr>
        <w:t xml:space="preserve">5. </w:t>
      </w:r>
      <w:r w:rsidR="000A6A90" w:rsidRPr="00451FD6">
        <w:rPr>
          <w:b/>
          <w:bCs/>
          <w:sz w:val="24"/>
          <w:szCs w:val="24"/>
          <w:u w:val="single"/>
        </w:rPr>
        <w:t xml:space="preserve">Indications </w:t>
      </w:r>
      <w:r w:rsidRPr="00451FD6">
        <w:rPr>
          <w:b/>
          <w:bCs/>
          <w:sz w:val="24"/>
          <w:szCs w:val="24"/>
          <w:u w:val="single"/>
        </w:rPr>
        <w:t>des antibiotiques</w:t>
      </w:r>
      <w:r w:rsidR="000A6A90" w:rsidRPr="00451FD6">
        <w:rPr>
          <w:b/>
          <w:bCs/>
          <w:sz w:val="24"/>
          <w:szCs w:val="24"/>
          <w:u w:val="single"/>
        </w:rPr>
        <w:t> :</w:t>
      </w:r>
    </w:p>
    <w:p w:rsidR="00B068A1" w:rsidRPr="00F34186" w:rsidRDefault="00F34186" w:rsidP="0063654B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     </w:t>
      </w:r>
      <w:r w:rsidRPr="00F34186">
        <w:rPr>
          <w:b/>
          <w:bCs/>
        </w:rPr>
        <w:t>L’infection :</w:t>
      </w:r>
    </w:p>
    <w:p w:rsidR="000A6A90" w:rsidRPr="00F34186" w:rsidRDefault="00F34186" w:rsidP="0063654B">
      <w:pPr>
        <w:spacing w:after="0" w:line="360" w:lineRule="auto"/>
      </w:pPr>
      <w:r w:rsidRPr="00F34186">
        <w:t xml:space="preserve">     </w:t>
      </w:r>
      <w:r w:rsidR="00B068A1" w:rsidRPr="00F34186">
        <w:t xml:space="preserve">- </w:t>
      </w:r>
      <w:r w:rsidR="0063654B" w:rsidRPr="00F34186">
        <w:t>Indication f</w:t>
      </w:r>
      <w:r w:rsidR="008D11AD" w:rsidRPr="00F34186">
        <w:t>ormelle :</w:t>
      </w:r>
      <w:r w:rsidR="0063654B" w:rsidRPr="00F34186">
        <w:t xml:space="preserve"> Shig</w:t>
      </w:r>
      <w:r w:rsidR="000A6A90" w:rsidRPr="00F34186">
        <w:t xml:space="preserve">ella, </w:t>
      </w:r>
      <w:r w:rsidR="0063654B" w:rsidRPr="00F34186">
        <w:t>Giardiase</w:t>
      </w:r>
    </w:p>
    <w:p w:rsidR="00B068A1" w:rsidRPr="00F34186" w:rsidRDefault="00F34186" w:rsidP="00B068A1">
      <w:pPr>
        <w:spacing w:after="0" w:line="360" w:lineRule="auto"/>
      </w:pPr>
      <w:r w:rsidRPr="00F34186">
        <w:t xml:space="preserve">     </w:t>
      </w:r>
      <w:r w:rsidR="00B068A1" w:rsidRPr="00F34186">
        <w:t>- Diarrhée invasive (Salmonella …) &gt; 7 jours</w:t>
      </w:r>
    </w:p>
    <w:p w:rsidR="00B068A1" w:rsidRPr="00F34186" w:rsidRDefault="00F34186" w:rsidP="00B068A1">
      <w:pPr>
        <w:spacing w:after="0" w:line="360" w:lineRule="auto"/>
      </w:pPr>
      <w:r w:rsidRPr="00F34186">
        <w:t xml:space="preserve">     </w:t>
      </w:r>
      <w:r w:rsidR="00B068A1" w:rsidRPr="00F34186">
        <w:t xml:space="preserve">- Toxi-infection </w:t>
      </w:r>
    </w:p>
    <w:p w:rsidR="00B068A1" w:rsidRPr="00F34186" w:rsidRDefault="00F34186" w:rsidP="00EF2801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     </w:t>
      </w:r>
      <w:r w:rsidRPr="00F34186">
        <w:rPr>
          <w:b/>
          <w:bCs/>
        </w:rPr>
        <w:t>L’enfant :</w:t>
      </w:r>
    </w:p>
    <w:p w:rsidR="000A6A90" w:rsidRPr="00F34186" w:rsidRDefault="00F34186" w:rsidP="00EF2801">
      <w:pPr>
        <w:spacing w:after="0" w:line="360" w:lineRule="auto"/>
      </w:pPr>
      <w:r w:rsidRPr="00F34186">
        <w:t xml:space="preserve">     - </w:t>
      </w:r>
      <w:r w:rsidR="00C77CF3" w:rsidRPr="00F34186">
        <w:t>Nourrisson &lt; 3</w:t>
      </w:r>
      <w:r w:rsidR="0044319B" w:rsidRPr="00F34186">
        <w:t xml:space="preserve"> </w:t>
      </w:r>
      <w:r w:rsidR="00C77CF3" w:rsidRPr="00F34186">
        <w:t>mois</w:t>
      </w:r>
    </w:p>
    <w:p w:rsidR="0063654B" w:rsidRPr="00F34186" w:rsidRDefault="00F34186" w:rsidP="0063654B">
      <w:pPr>
        <w:spacing w:after="0" w:line="360" w:lineRule="auto"/>
      </w:pPr>
      <w:r w:rsidRPr="00F34186">
        <w:t xml:space="preserve">     - </w:t>
      </w:r>
      <w:r w:rsidR="0063654B" w:rsidRPr="00F34186">
        <w:t>Dénutrition sévère</w:t>
      </w:r>
    </w:p>
    <w:p w:rsidR="00F34186" w:rsidRPr="00F34186" w:rsidRDefault="00F34186" w:rsidP="0063654B">
      <w:pPr>
        <w:spacing w:after="0" w:line="360" w:lineRule="auto"/>
      </w:pPr>
      <w:r w:rsidRPr="00F34186">
        <w:t xml:space="preserve">     - Déficit immunitaire</w:t>
      </w:r>
    </w:p>
    <w:p w:rsidR="0063654B" w:rsidRPr="00F34186" w:rsidRDefault="00F34186" w:rsidP="0063654B">
      <w:pPr>
        <w:spacing w:after="0" w:line="360" w:lineRule="auto"/>
      </w:pPr>
      <w:r w:rsidRPr="00F34186">
        <w:t xml:space="preserve">     - D</w:t>
      </w:r>
      <w:r w:rsidR="0063654B" w:rsidRPr="00F34186">
        <w:t>répanocytose</w:t>
      </w:r>
    </w:p>
    <w:p w:rsidR="00EA08DE" w:rsidRPr="00EA08DE" w:rsidRDefault="00EA08DE" w:rsidP="00EF2801">
      <w:pPr>
        <w:spacing w:after="0" w:line="360" w:lineRule="auto"/>
      </w:pPr>
    </w:p>
    <w:sectPr w:rsidR="00EA08DE" w:rsidRPr="00EA08DE" w:rsidSect="00D03B6C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8DE"/>
    <w:rsid w:val="00061654"/>
    <w:rsid w:val="00090AFE"/>
    <w:rsid w:val="00092EF2"/>
    <w:rsid w:val="000A6A90"/>
    <w:rsid w:val="000C61A3"/>
    <w:rsid w:val="000D2492"/>
    <w:rsid w:val="000E1D45"/>
    <w:rsid w:val="000F008F"/>
    <w:rsid w:val="0010195E"/>
    <w:rsid w:val="00110084"/>
    <w:rsid w:val="0026073A"/>
    <w:rsid w:val="002C54B7"/>
    <w:rsid w:val="002D2FC4"/>
    <w:rsid w:val="00310B59"/>
    <w:rsid w:val="0031669A"/>
    <w:rsid w:val="003E0A7D"/>
    <w:rsid w:val="00424811"/>
    <w:rsid w:val="00426C59"/>
    <w:rsid w:val="00427FE8"/>
    <w:rsid w:val="0044319B"/>
    <w:rsid w:val="00451FD6"/>
    <w:rsid w:val="00454079"/>
    <w:rsid w:val="00457775"/>
    <w:rsid w:val="00461D11"/>
    <w:rsid w:val="00463A71"/>
    <w:rsid w:val="0047673C"/>
    <w:rsid w:val="004956AC"/>
    <w:rsid w:val="004A422B"/>
    <w:rsid w:val="004A7B77"/>
    <w:rsid w:val="004B2E41"/>
    <w:rsid w:val="004E70BC"/>
    <w:rsid w:val="004F45C0"/>
    <w:rsid w:val="005766D0"/>
    <w:rsid w:val="005D5F1A"/>
    <w:rsid w:val="005D7C7E"/>
    <w:rsid w:val="0063654B"/>
    <w:rsid w:val="00644F31"/>
    <w:rsid w:val="00661D04"/>
    <w:rsid w:val="006A4E11"/>
    <w:rsid w:val="006F5040"/>
    <w:rsid w:val="0077031A"/>
    <w:rsid w:val="00775D83"/>
    <w:rsid w:val="00783742"/>
    <w:rsid w:val="00793C59"/>
    <w:rsid w:val="007B5C95"/>
    <w:rsid w:val="007C55F3"/>
    <w:rsid w:val="00807B54"/>
    <w:rsid w:val="00815D2F"/>
    <w:rsid w:val="00870C7D"/>
    <w:rsid w:val="00895C8F"/>
    <w:rsid w:val="008975E6"/>
    <w:rsid w:val="008A318A"/>
    <w:rsid w:val="008D11AD"/>
    <w:rsid w:val="008D77F1"/>
    <w:rsid w:val="008F44FE"/>
    <w:rsid w:val="009542AE"/>
    <w:rsid w:val="009C2E8F"/>
    <w:rsid w:val="009D1818"/>
    <w:rsid w:val="009F2335"/>
    <w:rsid w:val="00A037C7"/>
    <w:rsid w:val="00A370AD"/>
    <w:rsid w:val="00A51FC3"/>
    <w:rsid w:val="00A633E2"/>
    <w:rsid w:val="00A646C4"/>
    <w:rsid w:val="00A95EE3"/>
    <w:rsid w:val="00AA00AE"/>
    <w:rsid w:val="00AB6388"/>
    <w:rsid w:val="00AC1B7A"/>
    <w:rsid w:val="00B068A1"/>
    <w:rsid w:val="00B26E98"/>
    <w:rsid w:val="00B458D5"/>
    <w:rsid w:val="00B93501"/>
    <w:rsid w:val="00C1131F"/>
    <w:rsid w:val="00C30EEA"/>
    <w:rsid w:val="00C369F6"/>
    <w:rsid w:val="00C426A4"/>
    <w:rsid w:val="00C6173E"/>
    <w:rsid w:val="00C76C48"/>
    <w:rsid w:val="00C77CF3"/>
    <w:rsid w:val="00C96222"/>
    <w:rsid w:val="00CB02C2"/>
    <w:rsid w:val="00CB3DBF"/>
    <w:rsid w:val="00CC6D39"/>
    <w:rsid w:val="00CF3E04"/>
    <w:rsid w:val="00D03B6C"/>
    <w:rsid w:val="00D15FD3"/>
    <w:rsid w:val="00DF21F9"/>
    <w:rsid w:val="00E339AD"/>
    <w:rsid w:val="00E54251"/>
    <w:rsid w:val="00E55553"/>
    <w:rsid w:val="00E95B50"/>
    <w:rsid w:val="00E95F5E"/>
    <w:rsid w:val="00E95FD3"/>
    <w:rsid w:val="00EA08DE"/>
    <w:rsid w:val="00EC12AA"/>
    <w:rsid w:val="00EC5FF3"/>
    <w:rsid w:val="00EF2801"/>
    <w:rsid w:val="00F34186"/>
    <w:rsid w:val="00F44C87"/>
    <w:rsid w:val="00F81153"/>
    <w:rsid w:val="00FC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D7E152-F283-46AF-9671-DAE118E1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96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725DE-78A8-4B00-A04C-9D539171D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4</Pages>
  <Words>720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50</cp:revision>
  <dcterms:created xsi:type="dcterms:W3CDTF">2014-03-10T18:00:00Z</dcterms:created>
  <dcterms:modified xsi:type="dcterms:W3CDTF">2015-10-05T14:05:00Z</dcterms:modified>
</cp:coreProperties>
</file>