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662D0A" w:rsidRDefault="00662D0A" w:rsidP="00662D0A">
      <w:pPr>
        <w:spacing w:after="0"/>
        <w:jc w:val="center"/>
        <w:rPr>
          <w:b/>
          <w:bCs/>
          <w:sz w:val="24"/>
          <w:szCs w:val="24"/>
          <w:u w:val="single"/>
        </w:rPr>
      </w:pPr>
      <w:r>
        <w:rPr>
          <w:b/>
          <w:bCs/>
          <w:sz w:val="24"/>
          <w:szCs w:val="24"/>
          <w:u w:val="single"/>
        </w:rPr>
        <w:t>SCHIZOPHRENIE</w:t>
      </w:r>
    </w:p>
    <w:p w:rsidR="00230606" w:rsidRDefault="00230606" w:rsidP="00662D0A">
      <w:pPr>
        <w:spacing w:after="0"/>
        <w:jc w:val="center"/>
        <w:rPr>
          <w:b/>
          <w:bCs/>
          <w:sz w:val="24"/>
          <w:szCs w:val="24"/>
          <w:u w:val="single"/>
        </w:rPr>
      </w:pPr>
    </w:p>
    <w:p w:rsidR="00C043EA" w:rsidRDefault="00C043EA" w:rsidP="00CB3607">
      <w:pPr>
        <w:spacing w:after="0"/>
        <w:rPr>
          <w:b/>
          <w:bCs/>
          <w:sz w:val="24"/>
          <w:szCs w:val="24"/>
          <w:u w:val="single"/>
        </w:rPr>
      </w:pPr>
      <w:r>
        <w:rPr>
          <w:b/>
          <w:bCs/>
          <w:sz w:val="24"/>
          <w:szCs w:val="24"/>
          <w:u w:val="single"/>
        </w:rPr>
        <w:t>CLINIQUE :</w:t>
      </w:r>
    </w:p>
    <w:p w:rsidR="00C82543" w:rsidRDefault="00061B29" w:rsidP="00CB3607">
      <w:pPr>
        <w:spacing w:after="0"/>
      </w:pPr>
      <w:r w:rsidRPr="00BE2E7E">
        <w:rPr>
          <w:b/>
          <w:bCs/>
          <w:sz w:val="24"/>
          <w:szCs w:val="24"/>
          <w:u w:val="single"/>
        </w:rPr>
        <w:t>Syndrome délirant :</w:t>
      </w:r>
      <w:r w:rsidR="00BE2E7E" w:rsidRPr="00BE2E7E">
        <w:rPr>
          <w:sz w:val="24"/>
          <w:szCs w:val="24"/>
        </w:rPr>
        <w:t xml:space="preserve"> </w:t>
      </w:r>
      <w:r w:rsidR="00CB3607">
        <w:t>c’est un d</w:t>
      </w:r>
      <w:r w:rsidR="00C82543">
        <w:t>élire paranoïde</w:t>
      </w:r>
    </w:p>
    <w:p w:rsidR="0075212A" w:rsidRDefault="00061B29" w:rsidP="00C82543">
      <w:pPr>
        <w:spacing w:after="0"/>
      </w:pPr>
      <w:r>
        <w:rPr>
          <w:b/>
          <w:bCs/>
        </w:rPr>
        <w:t xml:space="preserve">- </w:t>
      </w:r>
      <w:r w:rsidR="00C82543" w:rsidRPr="00BE2E7E">
        <w:rPr>
          <w:b/>
          <w:bCs/>
        </w:rPr>
        <w:t>M</w:t>
      </w:r>
      <w:r w:rsidR="0075212A" w:rsidRPr="00BE2E7E">
        <w:rPr>
          <w:b/>
          <w:bCs/>
        </w:rPr>
        <w:t>écanisme</w:t>
      </w:r>
      <w:r w:rsidR="00C82543" w:rsidRPr="00BE2E7E">
        <w:rPr>
          <w:b/>
          <w:bCs/>
        </w:rPr>
        <w:t> :</w:t>
      </w:r>
      <w:r w:rsidR="00C82543">
        <w:t xml:space="preserve"> hallucination</w:t>
      </w:r>
    </w:p>
    <w:p w:rsidR="00C82543" w:rsidRDefault="00061B29" w:rsidP="00C82543">
      <w:pPr>
        <w:spacing w:after="0"/>
      </w:pPr>
      <w:r>
        <w:rPr>
          <w:b/>
          <w:bCs/>
        </w:rPr>
        <w:t xml:space="preserve">- </w:t>
      </w:r>
      <w:r w:rsidR="00C82543" w:rsidRPr="00BE2E7E">
        <w:rPr>
          <w:b/>
          <w:bCs/>
        </w:rPr>
        <w:t>Thèmes mu</w:t>
      </w:r>
      <w:r w:rsidR="00167C33" w:rsidRPr="00BE2E7E">
        <w:rPr>
          <w:b/>
          <w:bCs/>
        </w:rPr>
        <w:t>ltiples :</w:t>
      </w:r>
      <w:r w:rsidR="00167C33">
        <w:t xml:space="preserve"> Mystico-religieux +++</w:t>
      </w:r>
    </w:p>
    <w:p w:rsidR="00C82543" w:rsidRDefault="00167C33" w:rsidP="00C82543">
      <w:pPr>
        <w:spacing w:after="0"/>
      </w:pPr>
      <w:r>
        <w:t xml:space="preserve">   </w:t>
      </w:r>
      <w:r w:rsidR="00061B29">
        <w:t xml:space="preserve">  </w:t>
      </w:r>
      <w:r>
        <w:t xml:space="preserve">                           </w:t>
      </w:r>
      <w:r w:rsidR="00BE2E7E">
        <w:t xml:space="preserve"> </w:t>
      </w:r>
      <w:r>
        <w:t xml:space="preserve">     Persécution</w:t>
      </w:r>
      <w:r w:rsidR="00C82543">
        <w:t xml:space="preserve"> +++</w:t>
      </w:r>
    </w:p>
    <w:p w:rsidR="00167C33" w:rsidRDefault="00061B29" w:rsidP="00C82543">
      <w:pPr>
        <w:spacing w:after="0"/>
      </w:pPr>
      <w:r>
        <w:rPr>
          <w:b/>
          <w:bCs/>
        </w:rPr>
        <w:t xml:space="preserve">- </w:t>
      </w:r>
      <w:r w:rsidR="00167C33" w:rsidRPr="00BE2E7E">
        <w:rPr>
          <w:b/>
          <w:bCs/>
        </w:rPr>
        <w:t>Organisation :</w:t>
      </w:r>
      <w:r w:rsidR="00167C33">
        <w:t xml:space="preserve"> non systématisé</w:t>
      </w:r>
    </w:p>
    <w:p w:rsidR="00C82543" w:rsidRDefault="00061B29" w:rsidP="00CB3607">
      <w:pPr>
        <w:spacing w:after="0"/>
      </w:pPr>
      <w:r>
        <w:rPr>
          <w:b/>
          <w:bCs/>
        </w:rPr>
        <w:t xml:space="preserve">- </w:t>
      </w:r>
      <w:r w:rsidR="00167C33" w:rsidRPr="00BE2E7E">
        <w:rPr>
          <w:b/>
          <w:bCs/>
        </w:rPr>
        <w:t>Adhérence :</w:t>
      </w:r>
      <w:r w:rsidR="00167C33">
        <w:t xml:space="preserve"> a</w:t>
      </w:r>
      <w:r w:rsidR="00C82543">
        <w:t>u début, le délire est</w:t>
      </w:r>
      <w:r w:rsidR="00167C33">
        <w:t xml:space="preserve"> </w:t>
      </w:r>
      <w:r w:rsidR="00C82543">
        <w:t>exprimé ave</w:t>
      </w:r>
      <w:r w:rsidR="00167C33">
        <w:t>c une forte angoisse</w:t>
      </w:r>
      <w:r w:rsidR="00C82543">
        <w:t xml:space="preserve">, puis </w:t>
      </w:r>
      <w:r w:rsidR="00CB3607">
        <w:t>avec froideur et détachement</w:t>
      </w:r>
    </w:p>
    <w:p w:rsidR="00CB3607" w:rsidRDefault="00CB3607" w:rsidP="00CB3607">
      <w:pPr>
        <w:spacing w:after="0"/>
      </w:pPr>
    </w:p>
    <w:p w:rsidR="00107EA5" w:rsidRPr="00BE2E7E" w:rsidRDefault="00061B29" w:rsidP="00107EA5">
      <w:pPr>
        <w:spacing w:after="0"/>
        <w:rPr>
          <w:b/>
          <w:bCs/>
          <w:sz w:val="24"/>
          <w:szCs w:val="24"/>
          <w:u w:val="single"/>
        </w:rPr>
      </w:pPr>
      <w:r w:rsidRPr="00BE2E7E">
        <w:rPr>
          <w:b/>
          <w:bCs/>
          <w:sz w:val="24"/>
          <w:szCs w:val="24"/>
          <w:u w:val="single"/>
        </w:rPr>
        <w:t>Syndrome dissociatif :</w:t>
      </w:r>
    </w:p>
    <w:p w:rsidR="00107EA5" w:rsidRPr="00BE2E7E" w:rsidRDefault="00CB3607" w:rsidP="00107EA5">
      <w:pPr>
        <w:spacing w:after="0"/>
        <w:rPr>
          <w:b/>
          <w:bCs/>
        </w:rPr>
      </w:pPr>
      <w:r w:rsidRPr="00BE2E7E">
        <w:rPr>
          <w:b/>
          <w:bCs/>
        </w:rPr>
        <w:t>La dissoc</w:t>
      </w:r>
      <w:r w:rsidR="00107EA5" w:rsidRPr="00BE2E7E">
        <w:rPr>
          <w:b/>
          <w:bCs/>
        </w:rPr>
        <w:t>iation sur le plan intellectuel</w:t>
      </w:r>
      <w:r w:rsidR="00BE2E7E" w:rsidRPr="00BE2E7E">
        <w:rPr>
          <w:b/>
          <w:bCs/>
        </w:rPr>
        <w:t> :</w:t>
      </w:r>
    </w:p>
    <w:p w:rsidR="00107EA5" w:rsidRDefault="00AF1DB9" w:rsidP="00107EA5">
      <w:pPr>
        <w:spacing w:after="0"/>
      </w:pPr>
      <w:r>
        <w:t xml:space="preserve">    </w:t>
      </w:r>
      <w:r w:rsidR="00CB3607">
        <w:t>Discontinuité</w:t>
      </w:r>
      <w:r w:rsidR="00107EA5">
        <w:t xml:space="preserve"> </w:t>
      </w:r>
      <w:r w:rsidR="00CB3607">
        <w:t xml:space="preserve">du cours de la </w:t>
      </w:r>
      <w:r w:rsidR="00107EA5">
        <w:t>pensée : barrages, fading</w:t>
      </w:r>
    </w:p>
    <w:p w:rsidR="00107EA5" w:rsidRDefault="00AF1DB9" w:rsidP="00582472">
      <w:pPr>
        <w:spacing w:after="0"/>
      </w:pPr>
      <w:r>
        <w:t xml:space="preserve">    </w:t>
      </w:r>
      <w:r w:rsidR="00CB3607">
        <w:t>Désorganisation du contenu de la pensée :</w:t>
      </w:r>
      <w:r w:rsidR="008D1B3A">
        <w:t xml:space="preserve"> - </w:t>
      </w:r>
      <w:r w:rsidR="00582472">
        <w:t>Relâchement des associations, p</w:t>
      </w:r>
      <w:r w:rsidR="00CB3607">
        <w:t>assage du coq à l’ân</w:t>
      </w:r>
      <w:r w:rsidR="00582472">
        <w:t>e</w:t>
      </w:r>
    </w:p>
    <w:p w:rsidR="00107EA5" w:rsidRDefault="008D1B3A" w:rsidP="00107EA5">
      <w:pPr>
        <w:spacing w:after="0"/>
      </w:pPr>
      <w:r>
        <w:t xml:space="preserve">              </w:t>
      </w:r>
      <w:r w:rsidR="00AF1DB9">
        <w:t xml:space="preserve">    </w:t>
      </w:r>
      <w:r>
        <w:t xml:space="preserve">                                                               - </w:t>
      </w:r>
      <w:r w:rsidR="00107EA5">
        <w:t>D</w:t>
      </w:r>
      <w:r w:rsidR="00CB3607">
        <w:t>iscours flou, hermétique et</w:t>
      </w:r>
      <w:r w:rsidR="00107EA5">
        <w:t xml:space="preserve"> impénétrable</w:t>
      </w:r>
    </w:p>
    <w:p w:rsidR="00CB3607" w:rsidRDefault="008D1B3A" w:rsidP="008D1B3A">
      <w:pPr>
        <w:spacing w:after="0"/>
      </w:pPr>
      <w:r>
        <w:t xml:space="preserve">             </w:t>
      </w:r>
      <w:r w:rsidR="00AF1DB9">
        <w:t xml:space="preserve">    </w:t>
      </w:r>
      <w:r>
        <w:t xml:space="preserve">                                                                - R</w:t>
      </w:r>
      <w:r w:rsidR="00CB3607">
        <w:t>ationalisme morbide</w:t>
      </w:r>
    </w:p>
    <w:p w:rsidR="00BE2E7E" w:rsidRDefault="00AF1DB9" w:rsidP="00A40D98">
      <w:pPr>
        <w:spacing w:after="0"/>
      </w:pPr>
      <w:r>
        <w:t xml:space="preserve">    </w:t>
      </w:r>
      <w:r w:rsidR="00CB3607">
        <w:t>Troubles du langage</w:t>
      </w:r>
      <w:r w:rsidR="008D1B3A">
        <w:t xml:space="preserve"> </w:t>
      </w:r>
      <w:r w:rsidR="00CB3607">
        <w:t>: néologi</w:t>
      </w:r>
      <w:r w:rsidR="008D1B3A">
        <w:t>sme, paralogisme, agrammatisme</w:t>
      </w:r>
    </w:p>
    <w:p w:rsidR="00CB3607" w:rsidRPr="00BE2E7E" w:rsidRDefault="00CB3607" w:rsidP="00BE2E7E">
      <w:pPr>
        <w:spacing w:after="0"/>
        <w:rPr>
          <w:b/>
          <w:bCs/>
        </w:rPr>
      </w:pPr>
      <w:r w:rsidRPr="00BE2E7E">
        <w:rPr>
          <w:b/>
          <w:bCs/>
        </w:rPr>
        <w:t>La dissociation sur le plan affectif</w:t>
      </w:r>
      <w:r w:rsidR="00BE2E7E" w:rsidRPr="00BE2E7E">
        <w:rPr>
          <w:b/>
          <w:bCs/>
        </w:rPr>
        <w:t> :</w:t>
      </w:r>
    </w:p>
    <w:p w:rsidR="00E2460C" w:rsidRDefault="00AF1DB9" w:rsidP="00E2460C">
      <w:pPr>
        <w:spacing w:after="0"/>
      </w:pPr>
      <w:r>
        <w:t xml:space="preserve">    </w:t>
      </w:r>
      <w:r w:rsidR="00CB3607">
        <w:t>Froideur et indifférence affective</w:t>
      </w:r>
    </w:p>
    <w:p w:rsidR="00E2460C" w:rsidRDefault="00AF1DB9" w:rsidP="00B24641">
      <w:pPr>
        <w:spacing w:after="0"/>
      </w:pPr>
      <w:r>
        <w:t xml:space="preserve">    </w:t>
      </w:r>
      <w:r w:rsidR="00CB3607">
        <w:t>Réaction émotives inappropriées, paradoxales et</w:t>
      </w:r>
      <w:r w:rsidR="00E2460C">
        <w:t xml:space="preserve"> </w:t>
      </w:r>
      <w:r w:rsidR="00B24641">
        <w:t>imprévisibles : sourires ou pleurs immotivés</w:t>
      </w:r>
    </w:p>
    <w:p w:rsidR="00E2460C" w:rsidRDefault="00AF1DB9" w:rsidP="00CB3607">
      <w:pPr>
        <w:spacing w:after="0"/>
      </w:pPr>
      <w:r>
        <w:t xml:space="preserve">    </w:t>
      </w:r>
      <w:r w:rsidR="00B24641">
        <w:t>Emoussement affectif</w:t>
      </w:r>
    </w:p>
    <w:p w:rsidR="00E2460C" w:rsidRDefault="00AF1DB9" w:rsidP="00E2460C">
      <w:pPr>
        <w:spacing w:after="0"/>
      </w:pPr>
      <w:r>
        <w:t xml:space="preserve">    </w:t>
      </w:r>
      <w:r w:rsidR="00E2460C">
        <w:t>Ambivalence</w:t>
      </w:r>
    </w:p>
    <w:p w:rsidR="00CB3607" w:rsidRPr="00B24641" w:rsidRDefault="00CB3607" w:rsidP="00CB3607">
      <w:pPr>
        <w:spacing w:after="0"/>
        <w:rPr>
          <w:b/>
          <w:bCs/>
        </w:rPr>
      </w:pPr>
      <w:r w:rsidRPr="00B24641">
        <w:rPr>
          <w:b/>
          <w:bCs/>
        </w:rPr>
        <w:t>La dissociat</w:t>
      </w:r>
      <w:r w:rsidR="00B24641" w:rsidRPr="00B24641">
        <w:rPr>
          <w:b/>
          <w:bCs/>
        </w:rPr>
        <w:t>ion sur le plan comportemental :</w:t>
      </w:r>
    </w:p>
    <w:p w:rsidR="00B24641" w:rsidRDefault="00AF1DB9" w:rsidP="00B24641">
      <w:pPr>
        <w:spacing w:after="0"/>
      </w:pPr>
      <w:r>
        <w:t xml:space="preserve">    </w:t>
      </w:r>
      <w:r w:rsidR="00CB3607">
        <w:t>Maniérisme</w:t>
      </w:r>
      <w:r w:rsidR="00B24641">
        <w:t>,</w:t>
      </w:r>
      <w:r>
        <w:t xml:space="preserve"> paramimie,</w:t>
      </w:r>
      <w:r w:rsidR="00B24641">
        <w:t xml:space="preserve"> s</w:t>
      </w:r>
      <w:r w:rsidR="00CB3607">
        <w:t>téréotypies</w:t>
      </w:r>
      <w:r w:rsidR="00B24641">
        <w:t xml:space="preserve">, </w:t>
      </w:r>
      <w:r w:rsidR="00CB3607">
        <w:t>parfois des tics</w:t>
      </w:r>
    </w:p>
    <w:p w:rsidR="006E014A" w:rsidRDefault="00AF1DB9" w:rsidP="006E014A">
      <w:pPr>
        <w:spacing w:after="0"/>
      </w:pPr>
      <w:r>
        <w:t xml:space="preserve">    </w:t>
      </w:r>
      <w:r w:rsidR="006E014A">
        <w:t>Bizarrerie du comportement</w:t>
      </w:r>
    </w:p>
    <w:p w:rsidR="004267FF" w:rsidRDefault="00AF1DB9" w:rsidP="004267FF">
      <w:pPr>
        <w:spacing w:after="0"/>
      </w:pPr>
      <w:r>
        <w:t xml:space="preserve">    </w:t>
      </w:r>
      <w:r w:rsidR="00CB3607">
        <w:t xml:space="preserve">Négativisme </w:t>
      </w:r>
    </w:p>
    <w:p w:rsidR="007B72EB" w:rsidRDefault="00AF1DB9" w:rsidP="007B72EB">
      <w:pPr>
        <w:spacing w:after="0"/>
      </w:pPr>
      <w:r>
        <w:t xml:space="preserve">    </w:t>
      </w:r>
      <w:r w:rsidR="007B72EB">
        <w:t>Catalepsie</w:t>
      </w:r>
    </w:p>
    <w:p w:rsidR="003E6D84" w:rsidRDefault="00AF1DB9" w:rsidP="004267FF">
      <w:pPr>
        <w:spacing w:after="0"/>
      </w:pPr>
      <w:r>
        <w:t xml:space="preserve">    </w:t>
      </w:r>
      <w:r w:rsidR="003E6D84">
        <w:t>Catatonie</w:t>
      </w:r>
    </w:p>
    <w:p w:rsidR="007B72EB" w:rsidRDefault="00AF1DB9" w:rsidP="004267FF">
      <w:pPr>
        <w:spacing w:after="0"/>
      </w:pPr>
      <w:r>
        <w:t xml:space="preserve">    </w:t>
      </w:r>
      <w:r w:rsidR="007B72EB">
        <w:t>Hyperkinésie</w:t>
      </w:r>
    </w:p>
    <w:p w:rsidR="007B72EB" w:rsidRDefault="00AF1DB9" w:rsidP="007B72EB">
      <w:pPr>
        <w:spacing w:after="0"/>
      </w:pPr>
      <w:r>
        <w:t xml:space="preserve">    </w:t>
      </w:r>
      <w:r w:rsidR="007B72EB">
        <w:t>Réactions agressives paradoxales</w:t>
      </w:r>
    </w:p>
    <w:p w:rsidR="004267FF" w:rsidRDefault="00AF1DB9" w:rsidP="004267FF">
      <w:pPr>
        <w:spacing w:after="0"/>
      </w:pPr>
      <w:r>
        <w:t xml:space="preserve">    </w:t>
      </w:r>
      <w:r w:rsidR="00CB3607">
        <w:t>Troubles</w:t>
      </w:r>
      <w:r w:rsidR="004267FF">
        <w:t xml:space="preserve"> </w:t>
      </w:r>
      <w:r w:rsidR="00CB3607">
        <w:t>des conduites alimentaires et sexuelles atypiques</w:t>
      </w:r>
    </w:p>
    <w:p w:rsidR="0075212A" w:rsidRDefault="00AF1DB9" w:rsidP="00D63A7F">
      <w:pPr>
        <w:spacing w:after="0"/>
      </w:pPr>
      <w:r>
        <w:t xml:space="preserve">    </w:t>
      </w:r>
      <w:r w:rsidR="007B72EB" w:rsidRPr="007B72EB">
        <w:t>Athymhormie</w:t>
      </w:r>
      <w:r w:rsidR="00D63A7F">
        <w:t>, a</w:t>
      </w:r>
      <w:r w:rsidR="004267FF">
        <w:t>boulie</w:t>
      </w:r>
      <w:r w:rsidR="00D63A7F">
        <w:t>, a</w:t>
      </w:r>
      <w:r w:rsidR="004267FF">
        <w:t>pragmatisme</w:t>
      </w:r>
    </w:p>
    <w:p w:rsidR="004267FF" w:rsidRDefault="00061B29" w:rsidP="004267FF">
      <w:pPr>
        <w:spacing w:after="0"/>
      </w:pPr>
      <w:r w:rsidRPr="00A40D98">
        <w:rPr>
          <w:b/>
          <w:bCs/>
          <w:sz w:val="24"/>
          <w:szCs w:val="24"/>
          <w:u w:val="single"/>
        </w:rPr>
        <w:t>Syndrome autistique :</w:t>
      </w:r>
      <w:r w:rsidR="00A40D98" w:rsidRPr="00A40D98">
        <w:rPr>
          <w:sz w:val="24"/>
          <w:szCs w:val="24"/>
        </w:rPr>
        <w:t xml:space="preserve"> </w:t>
      </w:r>
      <w:r w:rsidR="00D63A7F">
        <w:rPr>
          <w:sz w:val="24"/>
          <w:szCs w:val="24"/>
        </w:rPr>
        <w:t>(</w:t>
      </w:r>
      <w:r w:rsidR="004267FF">
        <w:t>à ne pas confondre avec le trouble autistique de l’enfant</w:t>
      </w:r>
      <w:r w:rsidR="00D63A7F">
        <w:t>)</w:t>
      </w:r>
    </w:p>
    <w:p w:rsidR="004267FF" w:rsidRDefault="004267FF" w:rsidP="00A40D98">
      <w:pPr>
        <w:spacing w:after="0"/>
      </w:pPr>
      <w:r>
        <w:t>Repli sur soi et</w:t>
      </w:r>
      <w:r w:rsidR="00A40D98">
        <w:t xml:space="preserve"> isolement social et familial</w:t>
      </w:r>
    </w:p>
    <w:p w:rsidR="00A96796" w:rsidRDefault="00A96796" w:rsidP="00830AD2">
      <w:pPr>
        <w:spacing w:after="0"/>
      </w:pPr>
    </w:p>
    <w:p w:rsidR="00B148BA" w:rsidRPr="00311FAF" w:rsidRDefault="00311FAF" w:rsidP="00830AD2">
      <w:pPr>
        <w:spacing w:after="0"/>
        <w:rPr>
          <w:b/>
          <w:bCs/>
          <w:sz w:val="24"/>
          <w:szCs w:val="24"/>
          <w:u w:val="single"/>
        </w:rPr>
      </w:pPr>
      <w:r w:rsidRPr="00311FAF">
        <w:rPr>
          <w:b/>
          <w:bCs/>
          <w:sz w:val="24"/>
          <w:szCs w:val="24"/>
          <w:u w:val="single"/>
        </w:rPr>
        <w:t>FORMES CLINIQUES :</w:t>
      </w:r>
    </w:p>
    <w:p w:rsidR="00B148BA" w:rsidRDefault="00311FAF" w:rsidP="00830AD2">
      <w:pPr>
        <w:spacing w:after="0"/>
      </w:pPr>
      <w:r>
        <w:rPr>
          <w:b/>
          <w:bCs/>
        </w:rPr>
        <w:t xml:space="preserve">- </w:t>
      </w:r>
      <w:r w:rsidR="00B148BA" w:rsidRPr="00311FAF">
        <w:rPr>
          <w:b/>
          <w:bCs/>
        </w:rPr>
        <w:t>Schizophrénie paranoïde :</w:t>
      </w:r>
      <w:r w:rsidR="00B148BA">
        <w:t xml:space="preserve"> délire +++</w:t>
      </w:r>
    </w:p>
    <w:p w:rsidR="00B148BA" w:rsidRDefault="00311FAF" w:rsidP="00830AD2">
      <w:pPr>
        <w:spacing w:after="0"/>
      </w:pPr>
      <w:r>
        <w:rPr>
          <w:b/>
          <w:bCs/>
        </w:rPr>
        <w:t xml:space="preserve">- </w:t>
      </w:r>
      <w:r w:rsidR="00B148BA" w:rsidRPr="00311FAF">
        <w:rPr>
          <w:b/>
          <w:bCs/>
        </w:rPr>
        <w:t>Schizophrénie catatonique</w:t>
      </w:r>
      <w:r w:rsidR="00B148BA">
        <w:t xml:space="preserve"> : </w:t>
      </w:r>
      <w:r w:rsidR="00B65410">
        <w:t>hyperkinésie, agitation, violence</w:t>
      </w:r>
    </w:p>
    <w:p w:rsidR="00311FAF" w:rsidRDefault="00311FAF" w:rsidP="00061B29">
      <w:pPr>
        <w:spacing w:after="0"/>
      </w:pPr>
      <w:r>
        <w:rPr>
          <w:b/>
          <w:bCs/>
        </w:rPr>
        <w:t xml:space="preserve">- </w:t>
      </w:r>
      <w:r w:rsidR="00B148BA" w:rsidRPr="00311FAF">
        <w:rPr>
          <w:b/>
          <w:bCs/>
        </w:rPr>
        <w:t>Schizophrénie hébéphrénique :</w:t>
      </w:r>
      <w:r w:rsidR="00B65410">
        <w:t xml:space="preserve"> le patient ne prend plus l’initiative, passe de longues journée</w:t>
      </w:r>
      <w:r>
        <w:t>s sans rien faire</w:t>
      </w:r>
    </w:p>
    <w:p w:rsidR="00061B29" w:rsidRDefault="00FC2F96" w:rsidP="00061B29">
      <w:pPr>
        <w:spacing w:after="0"/>
      </w:pPr>
      <w:r w:rsidRPr="00FC2F96">
        <w:rPr>
          <w:b/>
          <w:bCs/>
        </w:rPr>
        <w:t>- Schizophrénie dysthymique :</w:t>
      </w:r>
      <w:r>
        <w:t xml:space="preserve"> troubles de l’humeur +++</w:t>
      </w:r>
    </w:p>
    <w:p w:rsidR="00311FAF" w:rsidRDefault="00311FAF" w:rsidP="00311FAF">
      <w:pPr>
        <w:spacing w:after="0"/>
      </w:pPr>
    </w:p>
    <w:p w:rsidR="00073CC4" w:rsidRPr="00073CC4" w:rsidRDefault="001221C6" w:rsidP="00073CC4">
      <w:pPr>
        <w:spacing w:after="0"/>
        <w:rPr>
          <w:b/>
          <w:bCs/>
          <w:sz w:val="28"/>
          <w:szCs w:val="28"/>
          <w:u w:val="single"/>
        </w:rPr>
      </w:pPr>
      <w:r w:rsidRPr="001221C6">
        <w:rPr>
          <w:b/>
          <w:bCs/>
          <w:sz w:val="28"/>
          <w:szCs w:val="28"/>
          <w:u w:val="single"/>
        </w:rPr>
        <w:t>EVOLUTION :</w:t>
      </w:r>
    </w:p>
    <w:p w:rsidR="00073CC4" w:rsidRDefault="00073CC4" w:rsidP="00073CC4">
      <w:pPr>
        <w:spacing w:after="0"/>
      </w:pPr>
      <w:r>
        <w:t>- Evolution par poussées (paranoïde), ou continue (hébéphrénique)</w:t>
      </w:r>
    </w:p>
    <w:p w:rsidR="001221C6" w:rsidRDefault="001221C6" w:rsidP="00C67E1C">
      <w:pPr>
        <w:spacing w:after="0"/>
      </w:pPr>
      <w:r>
        <w:t>- Stabilisation</w:t>
      </w:r>
      <w:r w:rsidR="00073CC4">
        <w:t xml:space="preserve"> ou </w:t>
      </w:r>
      <w:r w:rsidR="00C67E1C">
        <w:t>a</w:t>
      </w:r>
      <w:r>
        <w:t>ggravation</w:t>
      </w:r>
    </w:p>
    <w:p w:rsidR="000B1BF1" w:rsidRDefault="000B1BF1" w:rsidP="008520F3">
      <w:pPr>
        <w:spacing w:after="0"/>
      </w:pPr>
      <w:r>
        <w:t>- Dégradation intellectuelle et sociale</w:t>
      </w:r>
    </w:p>
    <w:p w:rsidR="008520F3" w:rsidRDefault="001221C6" w:rsidP="008520F3">
      <w:pPr>
        <w:spacing w:after="0"/>
      </w:pPr>
      <w:r>
        <w:t>- Risque de suicide</w:t>
      </w:r>
    </w:p>
    <w:p w:rsidR="008520F3" w:rsidRDefault="008520F3" w:rsidP="008520F3">
      <w:pPr>
        <w:spacing w:after="0"/>
      </w:pPr>
    </w:p>
    <w:p w:rsidR="008520F3" w:rsidRDefault="001221C6" w:rsidP="008520F3">
      <w:pPr>
        <w:spacing w:after="0"/>
      </w:pPr>
      <w:r>
        <w:t>Les formes paranoïde et dysthymique sont de bon pronostic</w:t>
      </w:r>
    </w:p>
    <w:p w:rsidR="00575759" w:rsidRDefault="008520F3" w:rsidP="008520F3">
      <w:pPr>
        <w:spacing w:after="0"/>
      </w:pPr>
      <w:r>
        <w:t>L</w:t>
      </w:r>
      <w:r w:rsidR="001221C6">
        <w:t>es formes hébéphréniques et catatoniques sont de mauvais pronostic</w:t>
      </w:r>
    </w:p>
    <w:p w:rsidR="00575759" w:rsidRDefault="00575759" w:rsidP="00311FAF">
      <w:pPr>
        <w:spacing w:after="0"/>
      </w:pPr>
    </w:p>
    <w:p w:rsidR="00825471" w:rsidRPr="00575759" w:rsidRDefault="00575759" w:rsidP="00311FAF">
      <w:pPr>
        <w:spacing w:after="0"/>
        <w:rPr>
          <w:b/>
          <w:bCs/>
          <w:sz w:val="24"/>
          <w:szCs w:val="24"/>
          <w:u w:val="single"/>
        </w:rPr>
      </w:pPr>
      <w:r w:rsidRPr="00575759">
        <w:rPr>
          <w:b/>
          <w:bCs/>
          <w:sz w:val="24"/>
          <w:szCs w:val="24"/>
          <w:u w:val="single"/>
        </w:rPr>
        <w:t xml:space="preserve">TRAITEMENT : </w:t>
      </w:r>
    </w:p>
    <w:p w:rsidR="00825471" w:rsidRDefault="00C806F3" w:rsidP="00311FAF">
      <w:pPr>
        <w:spacing w:after="0"/>
      </w:pPr>
      <w:r w:rsidRPr="00575759">
        <w:rPr>
          <w:b/>
          <w:bCs/>
        </w:rPr>
        <w:t xml:space="preserve">- </w:t>
      </w:r>
      <w:r w:rsidR="0047290E" w:rsidRPr="00575759">
        <w:rPr>
          <w:b/>
          <w:bCs/>
        </w:rPr>
        <w:t>Neuroleptique</w:t>
      </w:r>
      <w:r w:rsidR="004A248B" w:rsidRPr="00575759">
        <w:rPr>
          <w:b/>
          <w:bCs/>
        </w:rPr>
        <w:t>s</w:t>
      </w:r>
      <w:r>
        <w:t> : sédatifs et antiproductifs (en cas d’hébéphrénie, antiproductifs pas de sédatifs)</w:t>
      </w:r>
    </w:p>
    <w:p w:rsidR="00C806F3" w:rsidRDefault="00C806F3" w:rsidP="00311FAF">
      <w:pPr>
        <w:spacing w:after="0"/>
      </w:pPr>
      <w:r w:rsidRPr="00575759">
        <w:rPr>
          <w:b/>
          <w:bCs/>
        </w:rPr>
        <w:t>- Antidépresseurs :</w:t>
      </w:r>
      <w:r>
        <w:t xml:space="preserve"> si composante dépressive</w:t>
      </w:r>
    </w:p>
    <w:p w:rsidR="00C806F3" w:rsidRDefault="00C806F3" w:rsidP="00311FAF">
      <w:pPr>
        <w:spacing w:after="0"/>
      </w:pPr>
      <w:r w:rsidRPr="00575759">
        <w:rPr>
          <w:b/>
          <w:bCs/>
        </w:rPr>
        <w:t xml:space="preserve">- </w:t>
      </w:r>
      <w:r w:rsidR="00575759" w:rsidRPr="00575759">
        <w:rPr>
          <w:b/>
          <w:bCs/>
        </w:rPr>
        <w:t>Anxiolytiques :</w:t>
      </w:r>
      <w:r w:rsidR="00575759">
        <w:t xml:space="preserve"> si anxiété ou agitation</w:t>
      </w:r>
    </w:p>
    <w:p w:rsidR="00575759" w:rsidRDefault="00575759" w:rsidP="00311FAF">
      <w:pPr>
        <w:spacing w:after="0"/>
      </w:pPr>
      <w:r w:rsidRPr="00575759">
        <w:rPr>
          <w:b/>
          <w:bCs/>
        </w:rPr>
        <w:t>- Hypnotiques :</w:t>
      </w:r>
      <w:r>
        <w:t xml:space="preserve"> si troubles du sommeil</w:t>
      </w:r>
    </w:p>
    <w:p w:rsidR="008520F3" w:rsidRDefault="008520F3" w:rsidP="00311FAF">
      <w:pPr>
        <w:spacing w:after="0"/>
        <w:rPr>
          <w:b/>
          <w:bCs/>
        </w:rPr>
      </w:pPr>
      <w:r w:rsidRPr="008520F3">
        <w:rPr>
          <w:b/>
          <w:bCs/>
        </w:rPr>
        <w:t>- Psychothérapie</w:t>
      </w:r>
    </w:p>
    <w:p w:rsidR="00C535FD" w:rsidRDefault="00C535FD" w:rsidP="00311FAF">
      <w:pPr>
        <w:spacing w:after="0"/>
        <w:rPr>
          <w:b/>
          <w:bCs/>
        </w:rPr>
      </w:pPr>
    </w:p>
    <w:p w:rsidR="00C535FD" w:rsidRPr="00C535FD" w:rsidRDefault="00C535FD" w:rsidP="00C535FD">
      <w:pPr>
        <w:spacing w:after="0"/>
        <w:rPr>
          <w:b/>
          <w:bCs/>
          <w:sz w:val="24"/>
          <w:szCs w:val="24"/>
          <w:u w:val="single"/>
        </w:rPr>
      </w:pPr>
      <w:r w:rsidRPr="00C535FD">
        <w:rPr>
          <w:b/>
          <w:bCs/>
          <w:sz w:val="24"/>
          <w:szCs w:val="24"/>
          <w:u w:val="single"/>
        </w:rPr>
        <w:t>Mécanismes de défense dans les psychoses :</w:t>
      </w:r>
    </w:p>
    <w:p w:rsidR="00C535FD" w:rsidRPr="00C535FD" w:rsidRDefault="00C535FD" w:rsidP="00C535FD">
      <w:pPr>
        <w:spacing w:after="0"/>
      </w:pPr>
      <w:r w:rsidRPr="00C535FD">
        <w:t>- Déni</w:t>
      </w:r>
    </w:p>
    <w:p w:rsidR="00C535FD" w:rsidRPr="00C535FD" w:rsidRDefault="00C535FD" w:rsidP="00C535FD">
      <w:pPr>
        <w:spacing w:after="0"/>
      </w:pPr>
      <w:r w:rsidRPr="00C535FD">
        <w:t>- Projection</w:t>
      </w:r>
    </w:p>
    <w:p w:rsidR="00C535FD" w:rsidRPr="00C535FD" w:rsidRDefault="00C535FD" w:rsidP="00C535FD">
      <w:pPr>
        <w:spacing w:after="0"/>
      </w:pPr>
      <w:r w:rsidRPr="00C535FD">
        <w:t>- Inversion</w:t>
      </w:r>
      <w:bookmarkStart w:id="0" w:name="_GoBack"/>
      <w:bookmarkEnd w:id="0"/>
    </w:p>
    <w:sectPr w:rsidR="00C535FD" w:rsidRPr="00C535FD" w:rsidSect="00230606">
      <w:pgSz w:w="11906" w:h="16838"/>
      <w:pgMar w:top="426" w:right="849" w:bottom="851" w:left="85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263106"/>
    <w:rsid w:val="00061B29"/>
    <w:rsid w:val="00073CC4"/>
    <w:rsid w:val="000B1BF1"/>
    <w:rsid w:val="00107EA5"/>
    <w:rsid w:val="001221C6"/>
    <w:rsid w:val="00167C33"/>
    <w:rsid w:val="001D1831"/>
    <w:rsid w:val="00230606"/>
    <w:rsid w:val="00263106"/>
    <w:rsid w:val="00311FAF"/>
    <w:rsid w:val="003E6D84"/>
    <w:rsid w:val="003F58FB"/>
    <w:rsid w:val="004267FF"/>
    <w:rsid w:val="00446202"/>
    <w:rsid w:val="00455134"/>
    <w:rsid w:val="004671D2"/>
    <w:rsid w:val="0047290E"/>
    <w:rsid w:val="004A248B"/>
    <w:rsid w:val="00575759"/>
    <w:rsid w:val="00582472"/>
    <w:rsid w:val="00662D0A"/>
    <w:rsid w:val="006E014A"/>
    <w:rsid w:val="00701BDC"/>
    <w:rsid w:val="00704228"/>
    <w:rsid w:val="0075212A"/>
    <w:rsid w:val="007B72EB"/>
    <w:rsid w:val="00820C60"/>
    <w:rsid w:val="00825471"/>
    <w:rsid w:val="00830AD2"/>
    <w:rsid w:val="008520F3"/>
    <w:rsid w:val="008C66D9"/>
    <w:rsid w:val="008D1B3A"/>
    <w:rsid w:val="0090312E"/>
    <w:rsid w:val="00A40D98"/>
    <w:rsid w:val="00A96796"/>
    <w:rsid w:val="00AF1DB9"/>
    <w:rsid w:val="00B148BA"/>
    <w:rsid w:val="00B24641"/>
    <w:rsid w:val="00B65410"/>
    <w:rsid w:val="00BE2E7E"/>
    <w:rsid w:val="00C043EA"/>
    <w:rsid w:val="00C535FD"/>
    <w:rsid w:val="00C554A0"/>
    <w:rsid w:val="00C67E1C"/>
    <w:rsid w:val="00C806F3"/>
    <w:rsid w:val="00C82543"/>
    <w:rsid w:val="00CB3607"/>
    <w:rsid w:val="00D63A7F"/>
    <w:rsid w:val="00E2460C"/>
    <w:rsid w:val="00EA4977"/>
    <w:rsid w:val="00F42F04"/>
    <w:rsid w:val="00FC2F96"/>
    <w:rsid w:val="00FC4B69"/>
    <w:rsid w:val="00FF6C8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fr-FR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fr-F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Policepardfaut">
    <w:name w:val="Default Paragraph Font"/>
    <w:uiPriority w:val="1"/>
    <w:semiHidden/>
    <w:unhideWhenUsed/>
  </w:style>
  <w:style w:type="table" w:default="1" w:styleId="Tableau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ucuneliste">
    <w:name w:val="No List"/>
    <w:uiPriority w:val="99"/>
    <w:semiHidden/>
    <w:unhideWhenUsed/>
  </w:style>
  <w:style w:type="table" w:styleId="Grilledutableau">
    <w:name w:val="Table Grid"/>
    <w:basedOn w:val="TableauNormal"/>
    <w:uiPriority w:val="59"/>
    <w:rsid w:val="00C554A0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fr-F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Policepardfaut">
    <w:name w:val="Default Paragraph Font"/>
    <w:uiPriority w:val="1"/>
    <w:semiHidden/>
    <w:unhideWhenUsed/>
  </w:style>
  <w:style w:type="table" w:default="1" w:styleId="Tableau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ucuneliste">
    <w:name w:val="No List"/>
    <w:uiPriority w:val="99"/>
    <w:semiHidden/>
    <w:unhideWhenUsed/>
  </w:style>
  <w:style w:type="table" w:styleId="Grilledutableau">
    <w:name w:val="Table Grid"/>
    <w:basedOn w:val="TableauNormal"/>
    <w:uiPriority w:val="59"/>
    <w:rsid w:val="00C554A0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784731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Thème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8B36CAE4-B151-4ACC-B381-2B375AFC622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73</TotalTime>
  <Pages>2</Pages>
  <Words>378</Words>
  <Characters>2080</Characters>
  <Application>Microsoft Office Word</Application>
  <DocSecurity>0</DocSecurity>
  <Lines>17</Lines>
  <Paragraphs>4</Paragraphs>
  <ScaleCrop>false</ScaleCrop>
  <HeadingPairs>
    <vt:vector size="2" baseType="variant">
      <vt:variant>
        <vt:lpstr>Titre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2454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cp:keywords/>
  <dc:description/>
  <cp:lastModifiedBy>Hamid</cp:lastModifiedBy>
  <cp:revision>15</cp:revision>
  <dcterms:created xsi:type="dcterms:W3CDTF">2014-07-27T02:29:00Z</dcterms:created>
  <dcterms:modified xsi:type="dcterms:W3CDTF">2014-07-28T09:13:00Z</dcterms:modified>
</cp:coreProperties>
</file>