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094F9E" w:rsidRDefault="00094F9E" w:rsidP="00094F9E">
      <w:pPr>
        <w:jc w:val="center"/>
        <w:rPr>
          <w:b/>
          <w:bCs/>
          <w:color w:val="FF0000"/>
        </w:rPr>
      </w:pPr>
      <w:r w:rsidRPr="00094F9E">
        <w:rPr>
          <w:b/>
          <w:bCs/>
          <w:color w:val="FF0000"/>
        </w:rPr>
        <w:t>Avortement criminel</w:t>
      </w:r>
    </w:p>
    <w:p w:rsidR="00094F9E" w:rsidRDefault="00094F9E" w:rsidP="00094F9E">
      <w:pPr>
        <w:pStyle w:val="Paragraphedeliste"/>
        <w:numPr>
          <w:ilvl w:val="0"/>
          <w:numId w:val="1"/>
        </w:numPr>
      </w:pPr>
      <w:r>
        <w:t>interruption de la grossesse avant 6mois volontairement provoquée sans nécessité médical également appelée avortement clandestin ou provoqué</w:t>
      </w:r>
    </w:p>
    <w:p w:rsidR="00FA1861" w:rsidRPr="00375193" w:rsidRDefault="00FA1861" w:rsidP="00FA1861">
      <w:pPr>
        <w:rPr>
          <w:b/>
          <w:color w:val="FF0000"/>
        </w:rPr>
      </w:pPr>
      <w:r w:rsidRPr="00375193">
        <w:rPr>
          <w:b/>
          <w:color w:val="FF0000"/>
        </w:rPr>
        <w:t>Moyens abortifs :</w:t>
      </w:r>
    </w:p>
    <w:p w:rsidR="00FA1861" w:rsidRPr="00375193" w:rsidRDefault="00FA1861" w:rsidP="00FA1861">
      <w:pPr>
        <w:numPr>
          <w:ilvl w:val="0"/>
          <w:numId w:val="3"/>
        </w:numPr>
        <w:spacing w:after="0"/>
        <w:rPr>
          <w:b/>
          <w:color w:val="FF0066"/>
        </w:rPr>
      </w:pPr>
      <w:r w:rsidRPr="00375193">
        <w:rPr>
          <w:b/>
          <w:color w:val="FF0066"/>
        </w:rPr>
        <w:t>Substances abortives :</w:t>
      </w:r>
    </w:p>
    <w:p w:rsidR="00FA1861" w:rsidRPr="00375193" w:rsidRDefault="00FA1861" w:rsidP="00FA1861">
      <w:pPr>
        <w:numPr>
          <w:ilvl w:val="0"/>
          <w:numId w:val="4"/>
        </w:numPr>
        <w:spacing w:after="0"/>
      </w:pPr>
      <w:r w:rsidRPr="00375193">
        <w:t>toxique végétaux : (emménagogues) essence de persil, ergot de seigle</w:t>
      </w:r>
    </w:p>
    <w:p w:rsidR="00FA1861" w:rsidRPr="00375193" w:rsidRDefault="00FA1861" w:rsidP="00FA1861">
      <w:pPr>
        <w:numPr>
          <w:ilvl w:val="0"/>
          <w:numId w:val="4"/>
        </w:numPr>
        <w:spacing w:after="0"/>
      </w:pPr>
      <w:r w:rsidRPr="00375193">
        <w:t xml:space="preserve">toxique minéraux : plomb (injection intra utérine ou ingestion), sels de quinine </w:t>
      </w:r>
    </w:p>
    <w:p w:rsidR="00FA1861" w:rsidRPr="00375193" w:rsidRDefault="00FA1861" w:rsidP="00FA1861">
      <w:pPr>
        <w:numPr>
          <w:ilvl w:val="0"/>
          <w:numId w:val="4"/>
        </w:numPr>
        <w:spacing w:after="0"/>
      </w:pPr>
      <w:r w:rsidRPr="00375193">
        <w:t>substance hormonales : RU 486, anti-progestérone</w:t>
      </w:r>
    </w:p>
    <w:p w:rsidR="00FA1861" w:rsidRPr="00375193" w:rsidRDefault="00FA1861" w:rsidP="00FA1861"/>
    <w:p w:rsidR="00FA1861" w:rsidRPr="00375193" w:rsidRDefault="00FA1861" w:rsidP="00FA1861">
      <w:pPr>
        <w:numPr>
          <w:ilvl w:val="0"/>
          <w:numId w:val="3"/>
        </w:numPr>
        <w:spacing w:after="0"/>
        <w:rPr>
          <w:b/>
          <w:color w:val="FF0066"/>
        </w:rPr>
      </w:pPr>
      <w:r w:rsidRPr="00375193">
        <w:rPr>
          <w:b/>
          <w:color w:val="FF0066"/>
        </w:rPr>
        <w:t>Manœuvres abortives :</w:t>
      </w:r>
    </w:p>
    <w:p w:rsidR="00FA1861" w:rsidRPr="00375193" w:rsidRDefault="00FA1861" w:rsidP="00FA1861">
      <w:pPr>
        <w:numPr>
          <w:ilvl w:val="0"/>
          <w:numId w:val="4"/>
        </w:numPr>
        <w:spacing w:after="0"/>
      </w:pPr>
      <w:r w:rsidRPr="00375193">
        <w:t>Indirectes : injection vaginales, traumatisme du col</w:t>
      </w:r>
    </w:p>
    <w:p w:rsidR="00FA1861" w:rsidRPr="00375193" w:rsidRDefault="00FA1861" w:rsidP="00FA1861">
      <w:pPr>
        <w:numPr>
          <w:ilvl w:val="0"/>
          <w:numId w:val="4"/>
        </w:numPr>
        <w:spacing w:after="0"/>
      </w:pPr>
      <w:r w:rsidRPr="00375193">
        <w:t xml:space="preserve">Directes : sur l’utérus, sur l’œuf (ponction des membranes + injection d’eau, de savon, de caustique pour décollé l’œuf </w:t>
      </w:r>
    </w:p>
    <w:p w:rsidR="00FA1861" w:rsidRDefault="00FA1861" w:rsidP="00094F9E">
      <w:pPr>
        <w:rPr>
          <w:b/>
          <w:bCs/>
          <w:color w:val="FF0000"/>
        </w:rPr>
      </w:pPr>
    </w:p>
    <w:p w:rsidR="00FA1861" w:rsidRPr="00375193" w:rsidRDefault="00FA1861" w:rsidP="00FA1861">
      <w:pPr>
        <w:rPr>
          <w:b/>
          <w:color w:val="FF0000"/>
        </w:rPr>
      </w:pPr>
      <w:proofErr w:type="spellStart"/>
      <w:r w:rsidRPr="00375193">
        <w:rPr>
          <w:b/>
          <w:color w:val="FF0000"/>
        </w:rPr>
        <w:t>Dc</w:t>
      </w:r>
      <w:proofErr w:type="spellEnd"/>
      <w:r w:rsidRPr="00375193">
        <w:rPr>
          <w:b/>
          <w:color w:val="FF0000"/>
        </w:rPr>
        <w:t xml:space="preserve"> médico-légale de l’avortement</w:t>
      </w:r>
    </w:p>
    <w:p w:rsidR="00FA1861" w:rsidRPr="00375193" w:rsidRDefault="00FA1861" w:rsidP="00FA1861">
      <w:pPr>
        <w:numPr>
          <w:ilvl w:val="0"/>
          <w:numId w:val="6"/>
        </w:numPr>
        <w:spacing w:after="0"/>
        <w:rPr>
          <w:b/>
          <w:color w:val="FF0066"/>
        </w:rPr>
      </w:pPr>
      <w:r w:rsidRPr="00375193">
        <w:rPr>
          <w:b/>
          <w:color w:val="FF0066"/>
        </w:rPr>
        <w:t>diagnostic de l’avortement criminel précoce chez la femme vivante :</w:t>
      </w:r>
    </w:p>
    <w:p w:rsidR="00FA1861" w:rsidRPr="00375193" w:rsidRDefault="00FA1861" w:rsidP="00FA1861">
      <w:pPr>
        <w:numPr>
          <w:ilvl w:val="0"/>
          <w:numId w:val="5"/>
        </w:numPr>
        <w:spacing w:after="0"/>
      </w:pPr>
      <w:r w:rsidRPr="00375193">
        <w:t xml:space="preserve">très difficile à établir, </w:t>
      </w:r>
    </w:p>
    <w:p w:rsidR="00FA1861" w:rsidRPr="00375193" w:rsidRDefault="00FA1861" w:rsidP="00FA1861">
      <w:pPr>
        <w:numPr>
          <w:ilvl w:val="0"/>
          <w:numId w:val="5"/>
        </w:numPr>
        <w:spacing w:after="0"/>
      </w:pPr>
      <w:r w:rsidRPr="00375193">
        <w:t xml:space="preserve">on recherchera une béance </w:t>
      </w:r>
      <w:proofErr w:type="spellStart"/>
      <w:r w:rsidRPr="00375193">
        <w:t>cervico</w:t>
      </w:r>
      <w:proofErr w:type="spellEnd"/>
      <w:r w:rsidRPr="00375193">
        <w:t>-isthmique + la présence de glaire</w:t>
      </w:r>
    </w:p>
    <w:p w:rsidR="00FA1861" w:rsidRPr="00375193" w:rsidRDefault="00FA1861" w:rsidP="00FA1861">
      <w:pPr>
        <w:numPr>
          <w:ilvl w:val="0"/>
          <w:numId w:val="5"/>
        </w:numPr>
        <w:spacing w:after="0"/>
      </w:pPr>
      <w:proofErr w:type="spellStart"/>
      <w:r w:rsidRPr="00375193">
        <w:t>Dc</w:t>
      </w:r>
      <w:proofErr w:type="spellEnd"/>
      <w:r w:rsidRPr="00375193">
        <w:t xml:space="preserve"> différentiel avec les règles, dysménorrhées membraneuses, avortement spontanée </w:t>
      </w:r>
    </w:p>
    <w:p w:rsidR="00FA1861" w:rsidRPr="00375193" w:rsidRDefault="00FA1861" w:rsidP="00FA1861"/>
    <w:p w:rsidR="00FA1861" w:rsidRPr="00375193" w:rsidRDefault="00FA1861" w:rsidP="00FA1861">
      <w:pPr>
        <w:numPr>
          <w:ilvl w:val="0"/>
          <w:numId w:val="6"/>
        </w:numPr>
        <w:spacing w:after="0"/>
        <w:rPr>
          <w:b/>
          <w:color w:val="FF0066"/>
        </w:rPr>
      </w:pPr>
      <w:r w:rsidRPr="00375193">
        <w:rPr>
          <w:b/>
          <w:color w:val="FF0066"/>
        </w:rPr>
        <w:t>diagnostic de l’avortement criminel tardif chez la femme vivante</w:t>
      </w:r>
    </w:p>
    <w:p w:rsidR="00FA1861" w:rsidRPr="00375193" w:rsidRDefault="00FA1861" w:rsidP="00FA1861">
      <w:pPr>
        <w:numPr>
          <w:ilvl w:val="0"/>
          <w:numId w:val="5"/>
        </w:numPr>
        <w:spacing w:after="0"/>
      </w:pPr>
      <w:r w:rsidRPr="00375193">
        <w:t>rechercher les signes d’accouchement précoce ou de grossesse récente</w:t>
      </w:r>
    </w:p>
    <w:p w:rsidR="00FA1861" w:rsidRPr="00375193" w:rsidRDefault="00FA1861" w:rsidP="00FA1861">
      <w:pPr>
        <w:numPr>
          <w:ilvl w:val="0"/>
          <w:numId w:val="5"/>
        </w:numPr>
        <w:spacing w:after="0"/>
      </w:pPr>
      <w:r w:rsidRPr="00375193">
        <w:t xml:space="preserve">développement de l’utérus, ramollissement du col, lochies, rétention placentaire, béance cervicale </w:t>
      </w:r>
    </w:p>
    <w:p w:rsidR="00FA1861" w:rsidRPr="00375193" w:rsidRDefault="00FA1861" w:rsidP="00FA1861"/>
    <w:p w:rsidR="00FA1861" w:rsidRPr="00375193" w:rsidRDefault="00FA1861" w:rsidP="00FA1861">
      <w:pPr>
        <w:numPr>
          <w:ilvl w:val="0"/>
          <w:numId w:val="6"/>
        </w:numPr>
        <w:spacing w:after="0"/>
        <w:rPr>
          <w:b/>
          <w:color w:val="FF0066"/>
        </w:rPr>
      </w:pPr>
      <w:r w:rsidRPr="00375193">
        <w:rPr>
          <w:b/>
          <w:color w:val="FF0066"/>
        </w:rPr>
        <w:t>diagnostic de l’avortement criminel sur le cadavre :</w:t>
      </w:r>
    </w:p>
    <w:p w:rsidR="00FA1861" w:rsidRPr="00375193" w:rsidRDefault="00FA1861" w:rsidP="00FA1861">
      <w:pPr>
        <w:numPr>
          <w:ilvl w:val="0"/>
          <w:numId w:val="5"/>
        </w:numPr>
        <w:spacing w:after="0"/>
      </w:pPr>
      <w:r w:rsidRPr="00375193">
        <w:t>femme supposée morte au cours des manœuvres abortives (par inhibition par choc vagal,  complications infectieuses, emboliques…)</w:t>
      </w:r>
    </w:p>
    <w:p w:rsidR="00FA1861" w:rsidRDefault="00FA1861" w:rsidP="00094F9E">
      <w:pPr>
        <w:rPr>
          <w:b/>
          <w:bCs/>
          <w:color w:val="FF0000"/>
        </w:rPr>
      </w:pPr>
    </w:p>
    <w:p w:rsidR="00094F9E" w:rsidRPr="00094F9E" w:rsidRDefault="00094F9E" w:rsidP="00094F9E">
      <w:pPr>
        <w:rPr>
          <w:b/>
          <w:bCs/>
          <w:color w:val="FF0000"/>
        </w:rPr>
      </w:pPr>
      <w:r w:rsidRPr="00094F9E">
        <w:rPr>
          <w:b/>
          <w:bCs/>
          <w:color w:val="FF0000"/>
        </w:rPr>
        <w:t xml:space="preserve">Diagnostic de l’avortement : </w:t>
      </w:r>
    </w:p>
    <w:p w:rsidR="00094F9E" w:rsidRDefault="00094F9E" w:rsidP="00094F9E">
      <w:pPr>
        <w:pStyle w:val="Paragraphedeliste"/>
        <w:numPr>
          <w:ilvl w:val="0"/>
          <w:numId w:val="1"/>
        </w:numPr>
      </w:pPr>
      <w:r>
        <w:t>avortement précoce &lt; 3 mois : déclarations et aveux de la femme</w:t>
      </w:r>
    </w:p>
    <w:p w:rsidR="00094F9E" w:rsidRDefault="00094F9E" w:rsidP="00094F9E">
      <w:pPr>
        <w:pStyle w:val="Paragraphedeliste"/>
        <w:numPr>
          <w:ilvl w:val="0"/>
          <w:numId w:val="1"/>
        </w:numPr>
      </w:pPr>
      <w:r>
        <w:t>avortement tardif 3-6mois : signes de grossesse (développement utérin, état du col utérin, montée laiteuse)</w:t>
      </w:r>
    </w:p>
    <w:p w:rsidR="00094F9E" w:rsidRDefault="00094F9E" w:rsidP="00094F9E">
      <w:r w:rsidRPr="00094F9E">
        <w:rPr>
          <w:b/>
          <w:bCs/>
          <w:color w:val="FF0000"/>
        </w:rPr>
        <w:t>Législation :</w:t>
      </w:r>
      <w:r>
        <w:t xml:space="preserve"> l’auteur d’un avortement est puni de 10-20 ans de prison</w:t>
      </w:r>
    </w:p>
    <w:p w:rsidR="00094F9E" w:rsidRDefault="00094F9E" w:rsidP="00094F9E"/>
    <w:p w:rsidR="00094F9E" w:rsidRPr="0079158E" w:rsidRDefault="00094F9E" w:rsidP="0079158E">
      <w:pPr>
        <w:jc w:val="center"/>
        <w:rPr>
          <w:b/>
          <w:bCs/>
          <w:color w:val="FF0000"/>
        </w:rPr>
      </w:pPr>
      <w:r w:rsidRPr="0079158E">
        <w:rPr>
          <w:b/>
          <w:bCs/>
          <w:color w:val="FF0000"/>
        </w:rPr>
        <w:t>Avortement thérapeutique</w:t>
      </w:r>
    </w:p>
    <w:p w:rsidR="0079158E" w:rsidRDefault="0079158E" w:rsidP="0079158E">
      <w:pPr>
        <w:pStyle w:val="Paragraphedeliste"/>
        <w:numPr>
          <w:ilvl w:val="0"/>
          <w:numId w:val="1"/>
        </w:numPr>
      </w:pPr>
      <w:r>
        <w:t>interruption artificielle de la grossesse quelque soit son âge pour des raisons médicales</w:t>
      </w:r>
    </w:p>
    <w:p w:rsidR="0079158E" w:rsidRPr="0079158E" w:rsidRDefault="0079158E" w:rsidP="0079158E">
      <w:pPr>
        <w:rPr>
          <w:b/>
          <w:bCs/>
          <w:color w:val="FF0000"/>
        </w:rPr>
      </w:pPr>
      <w:r w:rsidRPr="0079158E">
        <w:rPr>
          <w:b/>
          <w:bCs/>
          <w:color w:val="FF0000"/>
        </w:rPr>
        <w:t xml:space="preserve">Indications : </w:t>
      </w:r>
    </w:p>
    <w:p w:rsidR="0079158E" w:rsidRDefault="0079158E" w:rsidP="0079158E">
      <w:pPr>
        <w:pStyle w:val="Paragraphedeliste"/>
        <w:numPr>
          <w:ilvl w:val="0"/>
          <w:numId w:val="1"/>
        </w:numPr>
      </w:pPr>
      <w:r>
        <w:t>cardiopathies décompensées par la grossesse, néoplasie, affections mentales</w:t>
      </w:r>
    </w:p>
    <w:p w:rsidR="0079158E" w:rsidRDefault="0079158E" w:rsidP="0079158E">
      <w:pPr>
        <w:pStyle w:val="Paragraphedeliste"/>
        <w:numPr>
          <w:ilvl w:val="0"/>
          <w:numId w:val="1"/>
        </w:numPr>
      </w:pPr>
      <w:r>
        <w:lastRenderedPageBreak/>
        <w:t>les malformations fœtales ainsi que les viols et les incestes n’autorisent pas l’avortement</w:t>
      </w:r>
    </w:p>
    <w:p w:rsidR="0079158E" w:rsidRDefault="0079158E" w:rsidP="0079158E">
      <w:r w:rsidRPr="0079158E">
        <w:rPr>
          <w:b/>
          <w:bCs/>
          <w:color w:val="FF0000"/>
        </w:rPr>
        <w:t>Législation :</w:t>
      </w:r>
      <w:r>
        <w:t xml:space="preserve"> articles 33, 308, 72</w:t>
      </w:r>
    </w:p>
    <w:p w:rsidR="0079158E" w:rsidRDefault="0079158E" w:rsidP="0079158E">
      <w:pPr>
        <w:pStyle w:val="Paragraphedeliste"/>
        <w:numPr>
          <w:ilvl w:val="0"/>
          <w:numId w:val="1"/>
        </w:numPr>
      </w:pPr>
      <w:r>
        <w:t>article 72 : l’avortement dans un but thérapeutique est considéré comme une mesure indispensable pour sauver la vie de la mère en danger ou préserver son équilibre physiologique et mental gravement menacés </w:t>
      </w:r>
    </w:p>
    <w:p w:rsidR="00FA1861" w:rsidRPr="00375193" w:rsidRDefault="00FA1861" w:rsidP="00FA1861">
      <w:pPr>
        <w:numPr>
          <w:ilvl w:val="0"/>
          <w:numId w:val="5"/>
        </w:numPr>
        <w:spacing w:after="0"/>
      </w:pPr>
      <w:r>
        <w:t>i</w:t>
      </w:r>
      <w:r w:rsidRPr="00375193">
        <w:t>l faut que la mère encoure un danger certain qui menace sa vie non seulement sa santé</w:t>
      </w:r>
    </w:p>
    <w:p w:rsidR="00FA1861" w:rsidRPr="00375193" w:rsidRDefault="00FA1861" w:rsidP="00FA1861">
      <w:pPr>
        <w:numPr>
          <w:ilvl w:val="0"/>
          <w:numId w:val="5"/>
        </w:numPr>
        <w:spacing w:after="0"/>
      </w:pPr>
      <w:r w:rsidRPr="00375193">
        <w:t>ce danger doit être sous la dépendance certaine de sa grossesse</w:t>
      </w:r>
    </w:p>
    <w:p w:rsidR="00FA1861" w:rsidRPr="00375193" w:rsidRDefault="00FA1861" w:rsidP="00FA1861">
      <w:pPr>
        <w:numPr>
          <w:ilvl w:val="0"/>
          <w:numId w:val="5"/>
        </w:numPr>
        <w:spacing w:after="0"/>
      </w:pPr>
      <w:r w:rsidRPr="00375193">
        <w:t xml:space="preserve">l’interruption de la grossesse devrait faire cesser ce danger directement </w:t>
      </w:r>
    </w:p>
    <w:p w:rsidR="00FA1861" w:rsidRPr="00375193" w:rsidRDefault="00FA1861" w:rsidP="00FA1861">
      <w:pPr>
        <w:numPr>
          <w:ilvl w:val="0"/>
          <w:numId w:val="5"/>
        </w:numPr>
        <w:spacing w:after="0"/>
      </w:pPr>
      <w:r w:rsidRPr="00375193">
        <w:t xml:space="preserve">il ne faudrait pas qu’il existe un autre moyen thérapeutique </w:t>
      </w:r>
    </w:p>
    <w:p w:rsidR="00FA1861" w:rsidRPr="00375193" w:rsidRDefault="00FA1861" w:rsidP="00FA1861">
      <w:pPr>
        <w:numPr>
          <w:ilvl w:val="0"/>
          <w:numId w:val="2"/>
        </w:numPr>
        <w:spacing w:after="0"/>
      </w:pPr>
      <w:r w:rsidRPr="00375193">
        <w:t xml:space="preserve">l’instruction ministérielle prévoit exclusivement des modalités précises pour les femmes victimes de violes par un ou des terroristes </w:t>
      </w:r>
    </w:p>
    <w:p w:rsidR="00FA1861" w:rsidRPr="00375193" w:rsidRDefault="00FA1861" w:rsidP="00FA1861">
      <w:pPr>
        <w:ind w:left="360"/>
      </w:pPr>
    </w:p>
    <w:p w:rsidR="00FA1861" w:rsidRPr="00375193" w:rsidRDefault="00FA1861" w:rsidP="00FA1861"/>
    <w:p w:rsidR="0079158E" w:rsidRDefault="0079158E" w:rsidP="0079158E">
      <w:pPr>
        <w:pStyle w:val="Paragraphedeliste"/>
      </w:pPr>
    </w:p>
    <w:sectPr w:rsidR="0079158E" w:rsidSect="00094F9E">
      <w:pgSz w:w="11906" w:h="16838"/>
      <w:pgMar w:top="709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E7F74"/>
    <w:multiLevelType w:val="hybridMultilevel"/>
    <w:tmpl w:val="DC38D1BA"/>
    <w:lvl w:ilvl="0" w:tplc="040C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0BB430F9"/>
    <w:multiLevelType w:val="hybridMultilevel"/>
    <w:tmpl w:val="AB0C87BA"/>
    <w:lvl w:ilvl="0" w:tplc="226A8A78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B553086"/>
    <w:multiLevelType w:val="hybridMultilevel"/>
    <w:tmpl w:val="9D66D178"/>
    <w:lvl w:ilvl="0" w:tplc="E8F6B91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D01D24"/>
    <w:multiLevelType w:val="hybridMultilevel"/>
    <w:tmpl w:val="CE46DFB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D12B5C"/>
    <w:multiLevelType w:val="hybridMultilevel"/>
    <w:tmpl w:val="7A98902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EB1393"/>
    <w:multiLevelType w:val="hybridMultilevel"/>
    <w:tmpl w:val="E81AB4E4"/>
    <w:lvl w:ilvl="0" w:tplc="3E049D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94F9E"/>
    <w:rsid w:val="00094F9E"/>
    <w:rsid w:val="00195098"/>
    <w:rsid w:val="0079158E"/>
    <w:rsid w:val="009F2D42"/>
    <w:rsid w:val="00AC1FA6"/>
    <w:rsid w:val="00C758BB"/>
    <w:rsid w:val="00FA1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94F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390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2010-05-02T15:04:00Z</dcterms:created>
  <dcterms:modified xsi:type="dcterms:W3CDTF">2010-05-03T11:12:00Z</dcterms:modified>
</cp:coreProperties>
</file>