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758BB" w:rsidRPr="00D24057" w:rsidRDefault="003E3A66" w:rsidP="00D24057">
      <w:pPr>
        <w:jc w:val="center"/>
        <w:rPr>
          <w:b/>
          <w:bCs/>
          <w:color w:val="FF0000"/>
        </w:rPr>
      </w:pPr>
      <w:r w:rsidRPr="00D24057">
        <w:rPr>
          <w:b/>
          <w:bCs/>
          <w:color w:val="FF0000"/>
        </w:rPr>
        <w:t>Responsabilité médicale</w:t>
      </w:r>
    </w:p>
    <w:p w:rsidR="003E3A66" w:rsidRPr="00D24057" w:rsidRDefault="003E3A66" w:rsidP="003E3A66">
      <w:pPr>
        <w:rPr>
          <w:b/>
          <w:bCs/>
          <w:color w:val="FF0000"/>
        </w:rPr>
      </w:pPr>
      <w:r w:rsidRPr="00D24057">
        <w:rPr>
          <w:b/>
          <w:bCs/>
          <w:color w:val="FF0000"/>
        </w:rPr>
        <w:t>La responsabilité est l’obligation de répondre de certains de ses actes</w:t>
      </w:r>
    </w:p>
    <w:p w:rsidR="003E3A66" w:rsidRDefault="003E3A66" w:rsidP="003E3A66">
      <w:pPr>
        <w:pStyle w:val="Paragraphedeliste"/>
        <w:numPr>
          <w:ilvl w:val="0"/>
          <w:numId w:val="2"/>
        </w:numPr>
      </w:pPr>
      <w:r>
        <w:t>répondre devant sa conscience =&gt; responsabilité morale</w:t>
      </w:r>
    </w:p>
    <w:p w:rsidR="003E3A66" w:rsidRDefault="003E3A66" w:rsidP="003E3A66">
      <w:pPr>
        <w:pStyle w:val="Paragraphedeliste"/>
        <w:numPr>
          <w:ilvl w:val="0"/>
          <w:numId w:val="2"/>
        </w:numPr>
      </w:pPr>
      <w:r>
        <w:t>répondre devant la société =&gt; responsabilité juridique :</w:t>
      </w:r>
    </w:p>
    <w:p w:rsidR="003E3A66" w:rsidRDefault="003E3A66" w:rsidP="003E3A66">
      <w:pPr>
        <w:pStyle w:val="Paragraphedeliste"/>
        <w:numPr>
          <w:ilvl w:val="0"/>
          <w:numId w:val="3"/>
        </w:numPr>
      </w:pPr>
      <w:r w:rsidRPr="00D24057">
        <w:rPr>
          <w:b/>
          <w:bCs/>
        </w:rPr>
        <w:t>responsabilité civile</w:t>
      </w:r>
      <w:r>
        <w:t> : réparer un dommage causé par un médecin à l’occasion de l’exercice de sa profession (par équivalent = argent)</w:t>
      </w:r>
    </w:p>
    <w:p w:rsidR="003E3A66" w:rsidRDefault="003E3A66" w:rsidP="003E3A66">
      <w:pPr>
        <w:pStyle w:val="Paragraphedeliste"/>
        <w:numPr>
          <w:ilvl w:val="0"/>
          <w:numId w:val="3"/>
        </w:numPr>
      </w:pPr>
      <w:r w:rsidRPr="00D24057">
        <w:rPr>
          <w:b/>
          <w:bCs/>
        </w:rPr>
        <w:t>responsabilité pénale</w:t>
      </w:r>
      <w:r>
        <w:t> : lors de la violation d’une règle posée par la loi pénale</w:t>
      </w:r>
    </w:p>
    <w:p w:rsidR="003E3A66" w:rsidRDefault="003E3A66" w:rsidP="003E3A66">
      <w:pPr>
        <w:pStyle w:val="Paragraphedeliste"/>
        <w:numPr>
          <w:ilvl w:val="0"/>
          <w:numId w:val="3"/>
        </w:numPr>
      </w:pPr>
      <w:r w:rsidRPr="00D24057">
        <w:rPr>
          <w:b/>
          <w:bCs/>
        </w:rPr>
        <w:t>responsabilité disciplinaire</w:t>
      </w:r>
      <w:r>
        <w:t> : violation des règles de déontologie</w:t>
      </w:r>
    </w:p>
    <w:p w:rsidR="003E3A66" w:rsidRPr="00D24057" w:rsidRDefault="003E3A66" w:rsidP="003E3A66">
      <w:pPr>
        <w:rPr>
          <w:b/>
          <w:bCs/>
          <w:color w:val="FF0000"/>
        </w:rPr>
      </w:pPr>
      <w:r w:rsidRPr="00D24057">
        <w:rPr>
          <w:b/>
          <w:bCs/>
          <w:color w:val="FF0000"/>
        </w:rPr>
        <w:t xml:space="preserve">Responsabilité civile </w:t>
      </w:r>
    </w:p>
    <w:p w:rsidR="00D20EF7" w:rsidRPr="00D24057" w:rsidRDefault="00D20EF7" w:rsidP="00D20EF7">
      <w:pPr>
        <w:pStyle w:val="Paragraphedeliste"/>
        <w:numPr>
          <w:ilvl w:val="0"/>
          <w:numId w:val="5"/>
        </w:numPr>
        <w:rPr>
          <w:b/>
          <w:bCs/>
          <w:color w:val="002060"/>
        </w:rPr>
      </w:pPr>
      <w:r w:rsidRPr="00D24057">
        <w:rPr>
          <w:b/>
          <w:bCs/>
          <w:color w:val="002060"/>
        </w:rPr>
        <w:t>Responsabilité civile délictuelle</w:t>
      </w:r>
    </w:p>
    <w:p w:rsidR="00B50F64" w:rsidRDefault="00B50F64" w:rsidP="00B50F64">
      <w:pPr>
        <w:pStyle w:val="Paragraphedeliste"/>
        <w:numPr>
          <w:ilvl w:val="0"/>
          <w:numId w:val="2"/>
        </w:numPr>
      </w:pPr>
      <w:r>
        <w:t xml:space="preserve">ce type de responsabilité suppose une </w:t>
      </w:r>
      <w:r w:rsidRPr="002C71AA">
        <w:rPr>
          <w:highlight w:val="yellow"/>
        </w:rPr>
        <w:t>victime et un responsable qui n’était pas lié préalablement par une obligation contractuelle</w:t>
      </w:r>
      <w:r>
        <w:t>. Dans ce cas le code civil prévoit 3 cas :</w:t>
      </w:r>
    </w:p>
    <w:p w:rsidR="00B50F64" w:rsidRDefault="00B50F64" w:rsidP="00B50F64">
      <w:pPr>
        <w:pStyle w:val="Paragraphedeliste"/>
        <w:numPr>
          <w:ilvl w:val="0"/>
          <w:numId w:val="3"/>
        </w:numPr>
      </w:pPr>
      <w:r>
        <w:t>responsabilité résultant d’un fait personnel</w:t>
      </w:r>
    </w:p>
    <w:p w:rsidR="00B50F64" w:rsidRDefault="00B50F64" w:rsidP="00B50F64">
      <w:pPr>
        <w:pStyle w:val="Paragraphedeliste"/>
        <w:numPr>
          <w:ilvl w:val="0"/>
          <w:numId w:val="3"/>
        </w:numPr>
      </w:pPr>
      <w:r>
        <w:t xml:space="preserve">responsabilité du fait d’une tierce personne dont on doit répondre </w:t>
      </w:r>
    </w:p>
    <w:p w:rsidR="00B50F64" w:rsidRDefault="00B50F64" w:rsidP="00B50F64">
      <w:pPr>
        <w:pStyle w:val="Paragraphedeliste"/>
        <w:numPr>
          <w:ilvl w:val="0"/>
          <w:numId w:val="3"/>
        </w:numPr>
      </w:pPr>
      <w:r>
        <w:t>responsabilité du fait des choses dont on a la garde</w:t>
      </w:r>
    </w:p>
    <w:p w:rsidR="00B50F64" w:rsidRDefault="00B50F64" w:rsidP="00B50F64">
      <w:pPr>
        <w:pStyle w:val="Paragraphedeliste"/>
        <w:ind w:left="1080"/>
      </w:pPr>
    </w:p>
    <w:p w:rsidR="00D20EF7" w:rsidRPr="00D24057" w:rsidRDefault="00D20EF7" w:rsidP="00D20EF7">
      <w:pPr>
        <w:pStyle w:val="Paragraphedeliste"/>
        <w:numPr>
          <w:ilvl w:val="0"/>
          <w:numId w:val="5"/>
        </w:numPr>
        <w:rPr>
          <w:b/>
          <w:bCs/>
          <w:color w:val="002060"/>
        </w:rPr>
      </w:pPr>
      <w:r w:rsidRPr="00D24057">
        <w:rPr>
          <w:b/>
          <w:bCs/>
          <w:color w:val="002060"/>
        </w:rPr>
        <w:t>Responsabilité civile contractuelle</w:t>
      </w:r>
    </w:p>
    <w:p w:rsidR="00B50F64" w:rsidRDefault="00B50F64" w:rsidP="00B50F64">
      <w:pPr>
        <w:pStyle w:val="Paragraphedeliste"/>
        <w:numPr>
          <w:ilvl w:val="0"/>
          <w:numId w:val="2"/>
        </w:numPr>
      </w:pPr>
      <w:r w:rsidRPr="002C71AA">
        <w:rPr>
          <w:b/>
          <w:bCs/>
        </w:rPr>
        <w:t>le contrat médical</w:t>
      </w:r>
      <w:r>
        <w:t> :</w:t>
      </w:r>
      <w:r w:rsidR="00A51203">
        <w:t xml:space="preserve"> </w:t>
      </w:r>
      <w:r>
        <w:t>engagement par le médecin de donner des soins attentifs, consciencieux et confo</w:t>
      </w:r>
      <w:r w:rsidR="00A51203">
        <w:t xml:space="preserve">rmes aux données acquises </w:t>
      </w:r>
      <w:r>
        <w:t xml:space="preserve">actuelles de la science. </w:t>
      </w:r>
      <w:r w:rsidRPr="002C71AA">
        <w:rPr>
          <w:highlight w:val="yellow"/>
        </w:rPr>
        <w:t>Le médecin n’est pas tenu à une obligation de résultat</w:t>
      </w:r>
      <w:r w:rsidR="00A51203" w:rsidRPr="002C71AA">
        <w:rPr>
          <w:highlight w:val="yellow"/>
        </w:rPr>
        <w:t xml:space="preserve"> ni de guérison</w:t>
      </w:r>
      <w:r w:rsidR="00A51203">
        <w:t xml:space="preserve"> envers son malade mais d’une obligation générale de prudence et de diligence (</w:t>
      </w:r>
      <w:r w:rsidR="00A51203" w:rsidRPr="002C71AA">
        <w:rPr>
          <w:highlight w:val="yellow"/>
        </w:rPr>
        <w:t>obligation de moyens</w:t>
      </w:r>
      <w:r w:rsidR="00A51203">
        <w:t>)</w:t>
      </w:r>
    </w:p>
    <w:p w:rsidR="00D20EF7" w:rsidRDefault="00A51203" w:rsidP="00A51203">
      <w:pPr>
        <w:pStyle w:val="Paragraphedeliste"/>
        <w:numPr>
          <w:ilvl w:val="0"/>
          <w:numId w:val="3"/>
        </w:numPr>
      </w:pPr>
      <w:r>
        <w:t>obligations relatives au diagnostic : l’erreur diagnostic ne peut être retenue contre le médecin (sauf erreur grossière). Les condamnations sont motivées par l’insuffisance de l’examen et l’absence de recours à un avis spécialisé.</w:t>
      </w:r>
    </w:p>
    <w:p w:rsidR="00A51203" w:rsidRDefault="00A51203" w:rsidP="00A51203">
      <w:pPr>
        <w:pStyle w:val="Paragraphedeliste"/>
        <w:numPr>
          <w:ilvl w:val="0"/>
          <w:numId w:val="3"/>
        </w:numPr>
      </w:pPr>
      <w:r>
        <w:t xml:space="preserve">obligations relatives au traitement : </w:t>
      </w:r>
      <w:r w:rsidR="00DA55A7">
        <w:t xml:space="preserve">le médecin reste maitre de son choix thérapeutique, dans la conduite et la surveillance du Trt. Cependant il lui est interdit de faire courir à sont patient des risques inutiles  </w:t>
      </w:r>
    </w:p>
    <w:p w:rsidR="00A51203" w:rsidRDefault="00A51203" w:rsidP="00A51203">
      <w:pPr>
        <w:pStyle w:val="Paragraphedeliste"/>
        <w:numPr>
          <w:ilvl w:val="0"/>
          <w:numId w:val="3"/>
        </w:numPr>
      </w:pPr>
      <w:r>
        <w:t>obligations d’obtenir le consentement éclairé du malade</w:t>
      </w:r>
    </w:p>
    <w:p w:rsidR="00DA55A7" w:rsidRDefault="00DA55A7" w:rsidP="00DA55A7">
      <w:pPr>
        <w:pStyle w:val="Paragraphedeliste"/>
        <w:numPr>
          <w:ilvl w:val="0"/>
          <w:numId w:val="2"/>
        </w:numPr>
      </w:pPr>
      <w:r>
        <w:t xml:space="preserve">les conditions de validité du contrat : </w:t>
      </w:r>
    </w:p>
    <w:p w:rsidR="00DA55A7" w:rsidRDefault="00DA55A7" w:rsidP="00DA55A7">
      <w:pPr>
        <w:pStyle w:val="Paragraphedeliste"/>
        <w:numPr>
          <w:ilvl w:val="0"/>
          <w:numId w:val="3"/>
        </w:numPr>
      </w:pPr>
      <w:r>
        <w:t>capacité légale ou juridique</w:t>
      </w:r>
    </w:p>
    <w:p w:rsidR="00DA55A7" w:rsidRDefault="00DA55A7" w:rsidP="00DA55A7">
      <w:pPr>
        <w:pStyle w:val="Paragraphedeliste"/>
        <w:numPr>
          <w:ilvl w:val="0"/>
          <w:numId w:val="3"/>
        </w:numPr>
      </w:pPr>
      <w:r>
        <w:t xml:space="preserve">consentement, objet légal, cause </w:t>
      </w:r>
    </w:p>
    <w:p w:rsidR="00DA55A7" w:rsidRPr="00D24057" w:rsidRDefault="00DA55A7" w:rsidP="00DA55A7">
      <w:pPr>
        <w:rPr>
          <w:b/>
          <w:bCs/>
          <w:color w:val="FF0000"/>
        </w:rPr>
      </w:pPr>
      <w:r w:rsidRPr="00D24057">
        <w:rPr>
          <w:b/>
          <w:bCs/>
          <w:color w:val="FF0000"/>
        </w:rPr>
        <w:t xml:space="preserve">Responsabilité pénale </w:t>
      </w:r>
      <w:r w:rsidR="002C71AA">
        <w:rPr>
          <w:b/>
          <w:bCs/>
          <w:color w:val="FF0000"/>
        </w:rPr>
        <w:t xml:space="preserve"> </w:t>
      </w:r>
      <w:r w:rsidR="002C71AA" w:rsidRPr="002C71AA">
        <w:rPr>
          <w:b/>
          <w:bCs/>
          <w:color w:val="FF0000"/>
          <w:highlight w:val="yellow"/>
        </w:rPr>
        <w:t>+++</w:t>
      </w:r>
    </w:p>
    <w:p w:rsidR="005A0A1A" w:rsidRDefault="005A0A1A" w:rsidP="005A0A1A">
      <w:pPr>
        <w:pStyle w:val="Paragraphedeliste"/>
        <w:numPr>
          <w:ilvl w:val="0"/>
          <w:numId w:val="2"/>
        </w:numPr>
      </w:pPr>
      <w:r>
        <w:t>délit d’abstention fautive</w:t>
      </w:r>
      <w:r w:rsidR="00D24057">
        <w:t> : le code pénal sanctionne l’indifférence, personne en péril</w:t>
      </w:r>
    </w:p>
    <w:p w:rsidR="005A0A1A" w:rsidRDefault="005A0A1A" w:rsidP="005A0A1A">
      <w:pPr>
        <w:pStyle w:val="Paragraphedeliste"/>
        <w:numPr>
          <w:ilvl w:val="0"/>
          <w:numId w:val="2"/>
        </w:numPr>
      </w:pPr>
      <w:r>
        <w:t>exercice illégale de la médecine</w:t>
      </w:r>
    </w:p>
    <w:p w:rsidR="005A0A1A" w:rsidRDefault="001872D0" w:rsidP="005A0A1A">
      <w:pPr>
        <w:pStyle w:val="Paragraphedeliste"/>
        <w:numPr>
          <w:ilvl w:val="0"/>
          <w:numId w:val="2"/>
        </w:numPr>
      </w:pPr>
      <w:r>
        <w:t xml:space="preserve">établissement de certificats de complaisance </w:t>
      </w:r>
    </w:p>
    <w:p w:rsidR="001872D0" w:rsidRDefault="001872D0" w:rsidP="005A0A1A">
      <w:pPr>
        <w:pStyle w:val="Paragraphedeliste"/>
        <w:numPr>
          <w:ilvl w:val="0"/>
          <w:numId w:val="2"/>
        </w:numPr>
      </w:pPr>
      <w:r>
        <w:t>violation secret professionnel</w:t>
      </w:r>
    </w:p>
    <w:p w:rsidR="001872D0" w:rsidRDefault="001872D0" w:rsidP="005A0A1A">
      <w:pPr>
        <w:pStyle w:val="Paragraphedeliste"/>
        <w:numPr>
          <w:ilvl w:val="0"/>
          <w:numId w:val="2"/>
        </w:numPr>
      </w:pPr>
      <w:r>
        <w:t>refus de déférer aux réquisitions de l’autorité publique</w:t>
      </w:r>
    </w:p>
    <w:p w:rsidR="001872D0" w:rsidRDefault="001872D0" w:rsidP="005A0A1A">
      <w:pPr>
        <w:pStyle w:val="Paragraphedeliste"/>
        <w:numPr>
          <w:ilvl w:val="0"/>
          <w:numId w:val="2"/>
        </w:numPr>
      </w:pPr>
      <w:r>
        <w:t>pratiquer les avortements criminels</w:t>
      </w:r>
    </w:p>
    <w:p w:rsidR="001872D0" w:rsidRDefault="001872D0" w:rsidP="005A0A1A">
      <w:pPr>
        <w:pStyle w:val="Paragraphedeliste"/>
        <w:numPr>
          <w:ilvl w:val="0"/>
          <w:numId w:val="2"/>
        </w:numPr>
      </w:pPr>
      <w:r>
        <w:t>homicide volontaire et CBI</w:t>
      </w:r>
      <w:r w:rsidR="00D24057">
        <w:t> : euthanasie, stérilisation</w:t>
      </w:r>
    </w:p>
    <w:p w:rsidR="001872D0" w:rsidRDefault="001872D0" w:rsidP="005A0A1A">
      <w:pPr>
        <w:pStyle w:val="Paragraphedeliste"/>
        <w:numPr>
          <w:ilvl w:val="0"/>
          <w:numId w:val="2"/>
        </w:numPr>
      </w:pPr>
      <w:r>
        <w:t xml:space="preserve">administration illégale de stupéfiants </w:t>
      </w:r>
    </w:p>
    <w:p w:rsidR="001872D0" w:rsidRDefault="001872D0" w:rsidP="005A0A1A">
      <w:pPr>
        <w:pStyle w:val="Paragraphedeliste"/>
        <w:numPr>
          <w:ilvl w:val="0"/>
          <w:numId w:val="2"/>
        </w:numPr>
      </w:pPr>
      <w:r>
        <w:t>essais thérapeutiques dans un cadre hors la loi</w:t>
      </w:r>
    </w:p>
    <w:p w:rsidR="001872D0" w:rsidRDefault="001872D0" w:rsidP="005A0A1A">
      <w:pPr>
        <w:pStyle w:val="Paragraphedeliste"/>
        <w:numPr>
          <w:ilvl w:val="0"/>
          <w:numId w:val="2"/>
        </w:numPr>
      </w:pPr>
      <w:r>
        <w:t>prélèvement d’organes dans un cadre hors la loi</w:t>
      </w:r>
    </w:p>
    <w:p w:rsidR="00D24057" w:rsidRPr="00D24057" w:rsidRDefault="00D24057" w:rsidP="00D24057">
      <w:pPr>
        <w:rPr>
          <w:b/>
          <w:bCs/>
          <w:color w:val="FF0000"/>
        </w:rPr>
      </w:pPr>
      <w:r w:rsidRPr="00D24057">
        <w:rPr>
          <w:b/>
          <w:bCs/>
          <w:color w:val="FF0000"/>
        </w:rPr>
        <w:t xml:space="preserve">Responsabilité disciplinaire </w:t>
      </w:r>
    </w:p>
    <w:p w:rsidR="00D24057" w:rsidRDefault="00D24057" w:rsidP="00D24057">
      <w:pPr>
        <w:pStyle w:val="Paragraphedeliste"/>
        <w:numPr>
          <w:ilvl w:val="0"/>
          <w:numId w:val="2"/>
        </w:numPr>
      </w:pPr>
      <w:r>
        <w:t>toute violation d’une règle déontologique</w:t>
      </w:r>
    </w:p>
    <w:p w:rsidR="00D24057" w:rsidRDefault="00D24057" w:rsidP="00D24057">
      <w:pPr>
        <w:pStyle w:val="Paragraphedeliste"/>
        <w:numPr>
          <w:ilvl w:val="0"/>
          <w:numId w:val="2"/>
        </w:numPr>
      </w:pPr>
      <w:r>
        <w:t>les sanctions prévues sont : l’avertissement, le blâme, l’interdiction temporaire d’exercice, radiation à vie</w:t>
      </w:r>
    </w:p>
    <w:p w:rsidR="00D20EF7" w:rsidRDefault="00D20EF7" w:rsidP="00D20EF7">
      <w:pPr>
        <w:pStyle w:val="Paragraphedeliste"/>
      </w:pPr>
    </w:p>
    <w:sectPr w:rsidR="00D20EF7" w:rsidSect="00D24057">
      <w:pgSz w:w="11906" w:h="16838"/>
      <w:pgMar w:top="709" w:right="707" w:bottom="851" w:left="56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152D23"/>
    <w:multiLevelType w:val="hybridMultilevel"/>
    <w:tmpl w:val="D8F85A76"/>
    <w:lvl w:ilvl="0" w:tplc="EBFA7E46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2300ABB"/>
    <w:multiLevelType w:val="hybridMultilevel"/>
    <w:tmpl w:val="718CA86A"/>
    <w:lvl w:ilvl="0" w:tplc="E91442E4">
      <w:start w:val="1"/>
      <w:numFmt w:val="bullet"/>
      <w:lvlText w:val=""/>
      <w:lvlJc w:val="left"/>
      <w:pPr>
        <w:ind w:left="1080" w:hanging="360"/>
      </w:pPr>
      <w:rPr>
        <w:rFonts w:ascii="Symbol" w:eastAsiaTheme="minorHAnsi" w:hAnsi="Symbol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3429434F"/>
    <w:multiLevelType w:val="hybridMultilevel"/>
    <w:tmpl w:val="8626F184"/>
    <w:lvl w:ilvl="0" w:tplc="040C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2A33848"/>
    <w:multiLevelType w:val="hybridMultilevel"/>
    <w:tmpl w:val="F0FC7F04"/>
    <w:lvl w:ilvl="0" w:tplc="66B0EA2A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F992E93"/>
    <w:multiLevelType w:val="hybridMultilevel"/>
    <w:tmpl w:val="A4B68124"/>
    <w:lvl w:ilvl="0" w:tplc="040C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4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hyphenationZone w:val="425"/>
  <w:characterSpacingControl w:val="doNotCompress"/>
  <w:compat/>
  <w:rsids>
    <w:rsidRoot w:val="003E3A66"/>
    <w:rsid w:val="001872D0"/>
    <w:rsid w:val="002C71AA"/>
    <w:rsid w:val="003E3A66"/>
    <w:rsid w:val="005A0A1A"/>
    <w:rsid w:val="009F2D42"/>
    <w:rsid w:val="00A51203"/>
    <w:rsid w:val="00AC1FA6"/>
    <w:rsid w:val="00B50F64"/>
    <w:rsid w:val="00C419B4"/>
    <w:rsid w:val="00C758BB"/>
    <w:rsid w:val="00D20EF7"/>
    <w:rsid w:val="00D24057"/>
    <w:rsid w:val="00DA55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758BB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3E3A6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117</TotalTime>
  <Pages>1</Pages>
  <Words>391</Words>
  <Characters>2155</Characters>
  <Application>Microsoft Office Word</Application>
  <DocSecurity>0</DocSecurity>
  <Lines>17</Lines>
  <Paragraphs>5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Lebane</dc:creator>
  <cp:lastModifiedBy>Lebane</cp:lastModifiedBy>
  <cp:revision>7</cp:revision>
  <dcterms:created xsi:type="dcterms:W3CDTF">2010-05-02T12:24:00Z</dcterms:created>
  <dcterms:modified xsi:type="dcterms:W3CDTF">2010-05-03T11:50:00Z</dcterms:modified>
</cp:coreProperties>
</file>