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7F12" w:rsidRDefault="00DC7F12"/>
    <w:p w:rsidR="006B5572" w:rsidRDefault="006B5572" w:rsidP="008A4DCA">
      <w:pPr>
        <w:jc w:val="both"/>
        <w:rPr>
          <w:rFonts w:ascii="Arial" w:hAnsi="Arial" w:cs="Arial"/>
          <w:color w:val="000000"/>
          <w:sz w:val="18"/>
          <w:szCs w:val="18"/>
          <w:lang w:val="en-US"/>
        </w:rPr>
      </w:pPr>
      <w:r>
        <w:rPr>
          <w:rFonts w:ascii="Arial" w:hAnsi="Arial" w:cs="Arial"/>
          <w:color w:val="000000"/>
          <w:sz w:val="18"/>
          <w:szCs w:val="18"/>
          <w:lang w:val="en-US"/>
        </w:rPr>
        <w:t xml:space="preserve">For many reasons, mainly economic, most of transmission components in power system are AC. However, is it true that economically AC power transmission is better than DC power transmission? </w:t>
      </w:r>
    </w:p>
    <w:p w:rsidR="005B5286" w:rsidRDefault="005B5286" w:rsidP="008A4DCA">
      <w:pPr>
        <w:jc w:val="both"/>
        <w:rPr>
          <w:rFonts w:ascii="Arial" w:hAnsi="Arial" w:cs="Arial"/>
          <w:color w:val="000000"/>
          <w:sz w:val="18"/>
          <w:szCs w:val="18"/>
          <w:lang w:val="en-US"/>
        </w:rPr>
      </w:pPr>
      <w:r>
        <w:rPr>
          <w:rFonts w:ascii="Arial" w:hAnsi="Arial" w:cs="Arial"/>
          <w:color w:val="000000"/>
          <w:sz w:val="18"/>
          <w:szCs w:val="18"/>
          <w:lang w:val="en-US"/>
        </w:rPr>
        <w:t xml:space="preserve">In figure below, a comparison </w:t>
      </w:r>
      <w:proofErr w:type="gramStart"/>
      <w:r>
        <w:rPr>
          <w:rFonts w:ascii="Arial" w:hAnsi="Arial" w:cs="Arial"/>
          <w:color w:val="000000"/>
          <w:sz w:val="18"/>
          <w:szCs w:val="18"/>
          <w:lang w:val="en-US"/>
        </w:rPr>
        <w:t>is made for</w:t>
      </w:r>
      <w:proofErr w:type="gramEnd"/>
      <w:r>
        <w:rPr>
          <w:rFonts w:ascii="Arial" w:hAnsi="Arial" w:cs="Arial"/>
          <w:color w:val="000000"/>
          <w:sz w:val="18"/>
          <w:szCs w:val="18"/>
          <w:lang w:val="en-US"/>
        </w:rPr>
        <w:t xml:space="preserve"> on land AC and DC transmission systems regarding the components cost and transmission losses for the same capacity.</w:t>
      </w:r>
    </w:p>
    <w:p w:rsidR="005B5286" w:rsidRDefault="005B5286" w:rsidP="005B5286">
      <w:pPr>
        <w:jc w:val="center"/>
        <w:rPr>
          <w:rFonts w:ascii="Arial" w:hAnsi="Arial" w:cs="Arial"/>
          <w:color w:val="000000"/>
          <w:sz w:val="18"/>
          <w:szCs w:val="18"/>
          <w:lang w:val="en-US"/>
        </w:rPr>
      </w:pPr>
      <w:r>
        <w:rPr>
          <w:noProof/>
          <w:lang w:eastAsia="fr-FR"/>
        </w:rPr>
        <w:drawing>
          <wp:inline distT="0" distB="0" distL="0" distR="0" wp14:anchorId="434F0FB3" wp14:editId="2B87909B">
            <wp:extent cx="3966963" cy="28479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986931" cy="2862310"/>
                    </a:xfrm>
                    <a:prstGeom prst="rect">
                      <a:avLst/>
                    </a:prstGeom>
                  </pic:spPr>
                </pic:pic>
              </a:graphicData>
            </a:graphic>
          </wp:inline>
        </w:drawing>
      </w:r>
    </w:p>
    <w:p w:rsidR="005B5286" w:rsidRPr="008A4DCA" w:rsidRDefault="005B5286" w:rsidP="005B5286">
      <w:pPr>
        <w:rPr>
          <w:rFonts w:ascii="Arial" w:hAnsi="Arial" w:cs="Arial"/>
          <w:b/>
          <w:bCs/>
          <w:color w:val="000000"/>
          <w:sz w:val="18"/>
          <w:szCs w:val="18"/>
          <w:lang w:val="en-US"/>
        </w:rPr>
      </w:pPr>
      <w:r w:rsidRPr="008A4DCA">
        <w:rPr>
          <w:rFonts w:ascii="Arial" w:hAnsi="Arial" w:cs="Arial"/>
          <w:b/>
          <w:bCs/>
          <w:color w:val="000000"/>
          <w:sz w:val="18"/>
          <w:szCs w:val="18"/>
          <w:lang w:val="en-US"/>
        </w:rPr>
        <w:t>Cost investments:</w:t>
      </w:r>
    </w:p>
    <w:p w:rsidR="005B5286" w:rsidRDefault="005B5286" w:rsidP="008A4DCA">
      <w:pPr>
        <w:jc w:val="both"/>
        <w:rPr>
          <w:rFonts w:ascii="Arial" w:hAnsi="Arial" w:cs="Arial"/>
          <w:color w:val="000000"/>
          <w:sz w:val="18"/>
          <w:szCs w:val="18"/>
          <w:lang w:val="en-US"/>
        </w:rPr>
      </w:pPr>
      <w:r w:rsidRPr="006B5572">
        <w:rPr>
          <w:rFonts w:ascii="Arial" w:hAnsi="Arial" w:cs="Arial"/>
          <w:color w:val="000000"/>
          <w:sz w:val="18"/>
          <w:szCs w:val="18"/>
          <w:lang w:val="en-US"/>
        </w:rPr>
        <w:t>A HVDC line costs less for the same transmission capacity even when accounting for the conversion stations that are required at both sides of the lines since producers and customers are normally using AC technologies. Considering both factors (investment costs and losses), HVDC lines are economically feasible for distance of about 600-800 k</w:t>
      </w:r>
      <w:r w:rsidR="008A4DCA">
        <w:rPr>
          <w:rFonts w:ascii="Arial" w:hAnsi="Arial" w:cs="Arial"/>
          <w:color w:val="000000"/>
          <w:sz w:val="18"/>
          <w:szCs w:val="18"/>
          <w:lang w:val="en-US"/>
        </w:rPr>
        <w:t>m on land and 50 km overseas</w:t>
      </w:r>
      <w:r w:rsidRPr="006B5572">
        <w:rPr>
          <w:rFonts w:ascii="Arial" w:hAnsi="Arial" w:cs="Arial"/>
          <w:color w:val="000000"/>
          <w:sz w:val="18"/>
          <w:szCs w:val="18"/>
          <w:lang w:val="en-US"/>
        </w:rPr>
        <w:t>.</w:t>
      </w:r>
    </w:p>
    <w:p w:rsidR="008A4DCA" w:rsidRPr="008A4DCA" w:rsidRDefault="008A4DCA" w:rsidP="008A4DCA">
      <w:pPr>
        <w:jc w:val="both"/>
        <w:rPr>
          <w:rFonts w:ascii="Arial" w:hAnsi="Arial" w:cs="Arial"/>
          <w:b/>
          <w:bCs/>
          <w:color w:val="000000"/>
          <w:sz w:val="18"/>
          <w:szCs w:val="18"/>
          <w:lang w:val="en-US"/>
        </w:rPr>
      </w:pPr>
      <w:r w:rsidRPr="008A4DCA">
        <w:rPr>
          <w:rFonts w:ascii="Arial" w:hAnsi="Arial" w:cs="Arial"/>
          <w:b/>
          <w:bCs/>
          <w:color w:val="000000"/>
          <w:sz w:val="18"/>
          <w:szCs w:val="18"/>
          <w:lang w:val="en-US"/>
        </w:rPr>
        <w:t>Losses:</w:t>
      </w:r>
    </w:p>
    <w:p w:rsidR="006B5572" w:rsidRDefault="006B5572" w:rsidP="008A4DCA">
      <w:pPr>
        <w:jc w:val="both"/>
        <w:rPr>
          <w:rFonts w:ascii="Arial" w:hAnsi="Arial" w:cs="Arial"/>
          <w:color w:val="000000"/>
          <w:sz w:val="18"/>
          <w:szCs w:val="18"/>
          <w:lang w:val="en-US"/>
        </w:rPr>
      </w:pPr>
      <w:r w:rsidRPr="006B5572">
        <w:rPr>
          <w:rFonts w:ascii="Arial" w:hAnsi="Arial" w:cs="Arial"/>
          <w:color w:val="000000"/>
          <w:sz w:val="18"/>
          <w:szCs w:val="18"/>
          <w:lang w:val="en-US"/>
        </w:rPr>
        <w:t xml:space="preserve">If the systems are optimized, losses associated with HVDC transmission lines are lower than those of HVAC </w:t>
      </w:r>
      <w:proofErr w:type="gramStart"/>
      <w:r w:rsidRPr="006B5572">
        <w:rPr>
          <w:rFonts w:ascii="Arial" w:hAnsi="Arial" w:cs="Arial"/>
          <w:color w:val="000000"/>
          <w:sz w:val="18"/>
          <w:szCs w:val="18"/>
          <w:lang w:val="en-US"/>
        </w:rPr>
        <w:t>lines</w:t>
      </w:r>
      <w:proofErr w:type="gramEnd"/>
      <w:r w:rsidRPr="006B5572">
        <w:rPr>
          <w:rFonts w:ascii="Arial" w:hAnsi="Arial" w:cs="Arial"/>
          <w:color w:val="000000"/>
          <w:sz w:val="18"/>
          <w:szCs w:val="18"/>
          <w:lang w:val="en-US"/>
        </w:rPr>
        <w:t>: 3% per 1,000 km compared with 7% per 1,000 km for a typical ±800 kV line. Losses of a sea HVAC line can reach 60% per 100 km. This statement remains true even when one adds losses associated to converters (about 0.6 % of the transmitted power per station).</w:t>
      </w:r>
    </w:p>
    <w:p w:rsidR="008A4DCA" w:rsidRPr="008A4DCA" w:rsidRDefault="008A4DCA" w:rsidP="008A4DCA">
      <w:pPr>
        <w:jc w:val="both"/>
        <w:rPr>
          <w:rFonts w:ascii="Arial" w:hAnsi="Arial" w:cs="Arial"/>
          <w:b/>
          <w:bCs/>
          <w:color w:val="000000"/>
          <w:sz w:val="18"/>
          <w:szCs w:val="18"/>
          <w:lang w:val="en-US"/>
        </w:rPr>
      </w:pPr>
      <w:r w:rsidRPr="008A4DCA">
        <w:rPr>
          <w:rFonts w:ascii="Arial" w:hAnsi="Arial" w:cs="Arial"/>
          <w:b/>
          <w:bCs/>
          <w:color w:val="000000"/>
          <w:sz w:val="18"/>
          <w:szCs w:val="18"/>
          <w:lang w:val="en-US"/>
        </w:rPr>
        <w:t>Capacity:</w:t>
      </w:r>
    </w:p>
    <w:p w:rsidR="008A4DCA" w:rsidRDefault="008A4DCA" w:rsidP="008A4DCA">
      <w:pPr>
        <w:jc w:val="both"/>
        <w:rPr>
          <w:rFonts w:ascii="Arial" w:hAnsi="Arial" w:cs="Arial"/>
          <w:color w:val="000000"/>
          <w:sz w:val="18"/>
          <w:szCs w:val="18"/>
          <w:lang w:val="en-US"/>
        </w:rPr>
      </w:pPr>
      <w:r w:rsidRPr="006B5572">
        <w:rPr>
          <w:rFonts w:ascii="Arial" w:hAnsi="Arial" w:cs="Arial"/>
          <w:color w:val="000000"/>
          <w:sz w:val="18"/>
          <w:szCs w:val="18"/>
          <w:lang w:val="en-US"/>
        </w:rPr>
        <w:t>HVDC transmission lines have more capacity than the HVAC lines for the same voltage: the maximum capacity of a typical ±800 kV HVDC lines is around 6,400 MW whereas the maximum capacity of a HVAC line is only 2,000 MW</w:t>
      </w:r>
    </w:p>
    <w:p w:rsidR="008A4DCA" w:rsidRPr="008A4DCA" w:rsidRDefault="008A4DCA" w:rsidP="008A4DCA">
      <w:pPr>
        <w:jc w:val="both"/>
        <w:rPr>
          <w:rFonts w:ascii="Arial" w:hAnsi="Arial" w:cs="Arial"/>
          <w:b/>
          <w:bCs/>
          <w:color w:val="000000"/>
          <w:sz w:val="18"/>
          <w:szCs w:val="18"/>
          <w:lang w:val="en-US"/>
        </w:rPr>
      </w:pPr>
      <w:r w:rsidRPr="008A4DCA">
        <w:rPr>
          <w:rFonts w:ascii="Arial" w:hAnsi="Arial" w:cs="Arial"/>
          <w:b/>
          <w:bCs/>
          <w:color w:val="000000"/>
          <w:sz w:val="18"/>
          <w:szCs w:val="18"/>
          <w:lang w:val="en-US"/>
        </w:rPr>
        <w:t>Other considerations:</w:t>
      </w:r>
    </w:p>
    <w:p w:rsidR="006B5572" w:rsidRPr="008A4DCA" w:rsidRDefault="006B5572" w:rsidP="008A4DCA">
      <w:pPr>
        <w:pStyle w:val="Paragraphedeliste"/>
        <w:numPr>
          <w:ilvl w:val="0"/>
          <w:numId w:val="1"/>
        </w:numPr>
        <w:jc w:val="both"/>
        <w:rPr>
          <w:rFonts w:ascii="Arial" w:hAnsi="Arial" w:cs="Arial"/>
          <w:color w:val="000000"/>
          <w:sz w:val="18"/>
          <w:szCs w:val="18"/>
          <w:lang w:val="en-US"/>
        </w:rPr>
      </w:pPr>
      <w:r w:rsidRPr="008A4DCA">
        <w:rPr>
          <w:rFonts w:ascii="Arial" w:hAnsi="Arial" w:cs="Arial"/>
          <w:color w:val="000000"/>
          <w:sz w:val="18"/>
          <w:szCs w:val="18"/>
          <w:lang w:val="en-US"/>
        </w:rPr>
        <w:t xml:space="preserve">HVDC lines consist of a dipole with a positive and a negative line, while HVAC lines consist of three phases and consequently three lines and larger pylons. However, environmental issues of DC are associated with the converter stations: they include audible noise, visual impact, electromagnetic compatibility, and use of ground or sea return path in </w:t>
      </w:r>
      <w:proofErr w:type="spellStart"/>
      <w:r w:rsidRPr="008A4DCA">
        <w:rPr>
          <w:rFonts w:ascii="Arial" w:hAnsi="Arial" w:cs="Arial"/>
          <w:color w:val="000000"/>
          <w:sz w:val="18"/>
          <w:szCs w:val="18"/>
          <w:lang w:val="en-US"/>
        </w:rPr>
        <w:t>monopolar</w:t>
      </w:r>
      <w:proofErr w:type="spellEnd"/>
      <w:r w:rsidRPr="008A4DCA">
        <w:rPr>
          <w:rFonts w:ascii="Arial" w:hAnsi="Arial" w:cs="Arial"/>
          <w:color w:val="000000"/>
          <w:sz w:val="18"/>
          <w:szCs w:val="18"/>
          <w:lang w:val="en-US"/>
        </w:rPr>
        <w:t xml:space="preserve"> operation.  </w:t>
      </w:r>
    </w:p>
    <w:p w:rsidR="006B5572" w:rsidRPr="008A4DCA" w:rsidRDefault="006B5572" w:rsidP="008A4DCA">
      <w:pPr>
        <w:pStyle w:val="Paragraphedeliste"/>
        <w:numPr>
          <w:ilvl w:val="0"/>
          <w:numId w:val="1"/>
        </w:numPr>
        <w:autoSpaceDE w:val="0"/>
        <w:autoSpaceDN w:val="0"/>
        <w:adjustRightInd w:val="0"/>
        <w:spacing w:after="0" w:line="240" w:lineRule="auto"/>
        <w:jc w:val="both"/>
        <w:rPr>
          <w:rFonts w:ascii="Times New Roman" w:hAnsi="Times New Roman" w:cs="Times New Roman"/>
          <w:sz w:val="24"/>
          <w:szCs w:val="24"/>
          <w:lang w:val="en-US"/>
        </w:rPr>
      </w:pPr>
      <w:r w:rsidRPr="008A4DCA">
        <w:rPr>
          <w:rFonts w:ascii="Arial" w:hAnsi="Arial" w:cs="Arial"/>
          <w:color w:val="000000"/>
          <w:sz w:val="18"/>
          <w:szCs w:val="18"/>
          <w:lang w:val="en-US"/>
        </w:rPr>
        <w:t xml:space="preserve">Asynchronous connection. Due to stability reasons, </w:t>
      </w:r>
    </w:p>
    <w:p w:rsidR="006B5572" w:rsidRPr="008A4DCA" w:rsidRDefault="006B5572" w:rsidP="008A4DCA">
      <w:pPr>
        <w:pStyle w:val="Paragraphedeliste"/>
        <w:numPr>
          <w:ilvl w:val="0"/>
          <w:numId w:val="1"/>
        </w:numPr>
        <w:autoSpaceDE w:val="0"/>
        <w:autoSpaceDN w:val="0"/>
        <w:adjustRightInd w:val="0"/>
        <w:spacing w:after="0" w:line="240" w:lineRule="auto"/>
        <w:jc w:val="both"/>
        <w:rPr>
          <w:rFonts w:ascii="Times New Roman" w:hAnsi="Times New Roman" w:cs="Times New Roman"/>
          <w:sz w:val="24"/>
          <w:szCs w:val="24"/>
          <w:lang w:val="en-US"/>
        </w:rPr>
      </w:pPr>
      <w:r w:rsidRPr="008A4DCA">
        <w:rPr>
          <w:rFonts w:ascii="Arial" w:hAnsi="Arial" w:cs="Arial"/>
          <w:color w:val="000000"/>
          <w:sz w:val="18"/>
          <w:szCs w:val="18"/>
          <w:lang w:val="en-US"/>
        </w:rPr>
        <w:t xml:space="preserve">DC systems are the only options for connecting two AC networks and for connecting two networks with different frequencies (50 and 60 Hz). </w:t>
      </w:r>
    </w:p>
    <w:p w:rsidR="006B5572" w:rsidRPr="008A4DCA" w:rsidRDefault="006B5572" w:rsidP="008A4DCA">
      <w:pPr>
        <w:pStyle w:val="Paragraphedeliste"/>
        <w:numPr>
          <w:ilvl w:val="0"/>
          <w:numId w:val="1"/>
        </w:numPr>
        <w:autoSpaceDE w:val="0"/>
        <w:autoSpaceDN w:val="0"/>
        <w:adjustRightInd w:val="0"/>
        <w:spacing w:after="0" w:line="240" w:lineRule="auto"/>
        <w:jc w:val="both"/>
        <w:rPr>
          <w:rFonts w:ascii="Arial" w:hAnsi="Arial" w:cs="Arial"/>
          <w:color w:val="000000"/>
          <w:sz w:val="18"/>
          <w:szCs w:val="18"/>
          <w:lang w:val="en-US"/>
        </w:rPr>
      </w:pPr>
      <w:r w:rsidRPr="008A4DCA">
        <w:rPr>
          <w:rFonts w:ascii="Arial" w:hAnsi="Arial" w:cs="Arial"/>
          <w:color w:val="000000"/>
          <w:sz w:val="18"/>
          <w:szCs w:val="18"/>
          <w:lang w:val="en-US"/>
        </w:rPr>
        <w:t>Controllability. Control of the active power is easy.</w:t>
      </w:r>
    </w:p>
    <w:p w:rsidR="006B5572" w:rsidRPr="008725C0" w:rsidRDefault="006B5572" w:rsidP="008A4DCA">
      <w:pPr>
        <w:pStyle w:val="Paragraphedeliste"/>
        <w:numPr>
          <w:ilvl w:val="0"/>
          <w:numId w:val="1"/>
        </w:numPr>
        <w:autoSpaceDE w:val="0"/>
        <w:autoSpaceDN w:val="0"/>
        <w:adjustRightInd w:val="0"/>
        <w:spacing w:after="0" w:line="240" w:lineRule="auto"/>
        <w:jc w:val="both"/>
        <w:rPr>
          <w:rFonts w:ascii="Times New Roman" w:hAnsi="Times New Roman" w:cs="Times New Roman"/>
          <w:sz w:val="24"/>
          <w:szCs w:val="24"/>
          <w:lang w:val="en-US"/>
        </w:rPr>
      </w:pPr>
      <w:r w:rsidRPr="008A4DCA">
        <w:rPr>
          <w:rFonts w:ascii="Arial" w:hAnsi="Arial" w:cs="Arial"/>
          <w:color w:val="000000"/>
          <w:sz w:val="18"/>
          <w:szCs w:val="18"/>
          <w:lang w:val="en-US"/>
        </w:rPr>
        <w:t>Limit short circuit currents. The DC systems do not contribute to the short circuit current of the interconnected AC system.</w:t>
      </w:r>
    </w:p>
    <w:p w:rsidR="008725C0" w:rsidRDefault="008725C0" w:rsidP="008725C0">
      <w:pPr>
        <w:autoSpaceDE w:val="0"/>
        <w:autoSpaceDN w:val="0"/>
        <w:adjustRightInd w:val="0"/>
        <w:spacing w:after="0" w:line="240" w:lineRule="auto"/>
        <w:jc w:val="both"/>
        <w:rPr>
          <w:rFonts w:ascii="Times New Roman" w:hAnsi="Times New Roman" w:cs="Times New Roman"/>
          <w:sz w:val="24"/>
          <w:szCs w:val="24"/>
          <w:lang w:val="en-US"/>
        </w:rPr>
      </w:pPr>
    </w:p>
    <w:p w:rsidR="008725C0" w:rsidRDefault="008725C0" w:rsidP="008725C0">
      <w:pPr>
        <w:autoSpaceDE w:val="0"/>
        <w:autoSpaceDN w:val="0"/>
        <w:adjustRightInd w:val="0"/>
        <w:spacing w:after="0" w:line="240" w:lineRule="auto"/>
        <w:jc w:val="both"/>
        <w:rPr>
          <w:rFonts w:ascii="Times New Roman" w:hAnsi="Times New Roman" w:cs="Times New Roman"/>
          <w:sz w:val="24"/>
          <w:szCs w:val="24"/>
          <w:lang w:val="en-US"/>
        </w:rPr>
      </w:pPr>
    </w:p>
    <w:p w:rsidR="00A546D9" w:rsidRDefault="00A546D9" w:rsidP="008725C0">
      <w:pPr>
        <w:autoSpaceDE w:val="0"/>
        <w:autoSpaceDN w:val="0"/>
        <w:adjustRightInd w:val="0"/>
        <w:spacing w:after="0" w:line="240" w:lineRule="auto"/>
        <w:jc w:val="both"/>
        <w:rPr>
          <w:rFonts w:ascii="Times New Roman" w:hAnsi="Times New Roman" w:cs="Times New Roman"/>
          <w:sz w:val="24"/>
          <w:szCs w:val="24"/>
          <w:lang w:val="en-US"/>
        </w:rPr>
      </w:pPr>
    </w:p>
    <w:p w:rsidR="00A546D9" w:rsidRDefault="00A546D9" w:rsidP="008725C0">
      <w:pPr>
        <w:autoSpaceDE w:val="0"/>
        <w:autoSpaceDN w:val="0"/>
        <w:adjustRightInd w:val="0"/>
        <w:spacing w:after="0" w:line="240" w:lineRule="auto"/>
        <w:jc w:val="both"/>
        <w:rPr>
          <w:rFonts w:ascii="Times New Roman" w:hAnsi="Times New Roman" w:cs="Times New Roman"/>
          <w:sz w:val="24"/>
          <w:szCs w:val="24"/>
          <w:lang w:val="en-US"/>
        </w:rPr>
      </w:pPr>
    </w:p>
    <w:p w:rsidR="00A546D9" w:rsidRDefault="00A546D9" w:rsidP="008725C0">
      <w:pPr>
        <w:autoSpaceDE w:val="0"/>
        <w:autoSpaceDN w:val="0"/>
        <w:adjustRightInd w:val="0"/>
        <w:spacing w:after="0" w:line="240" w:lineRule="auto"/>
        <w:jc w:val="both"/>
        <w:rPr>
          <w:rFonts w:ascii="Times New Roman" w:hAnsi="Times New Roman" w:cs="Times New Roman"/>
          <w:sz w:val="24"/>
          <w:szCs w:val="24"/>
          <w:lang w:val="en-US"/>
        </w:rPr>
      </w:pPr>
    </w:p>
    <w:p w:rsidR="00A546D9" w:rsidRDefault="00A546D9" w:rsidP="008725C0">
      <w:pPr>
        <w:autoSpaceDE w:val="0"/>
        <w:autoSpaceDN w:val="0"/>
        <w:adjustRightInd w:val="0"/>
        <w:spacing w:after="0" w:line="240" w:lineRule="auto"/>
        <w:jc w:val="both"/>
        <w:rPr>
          <w:rFonts w:ascii="Times New Roman" w:hAnsi="Times New Roman" w:cs="Times New Roman"/>
          <w:sz w:val="24"/>
          <w:szCs w:val="24"/>
          <w:lang w:val="en-US"/>
        </w:rPr>
      </w:pPr>
    </w:p>
    <w:p w:rsidR="00A546D9" w:rsidRDefault="00A546D9" w:rsidP="008725C0">
      <w:pPr>
        <w:autoSpaceDE w:val="0"/>
        <w:autoSpaceDN w:val="0"/>
        <w:adjustRightInd w:val="0"/>
        <w:spacing w:after="0" w:line="240" w:lineRule="auto"/>
        <w:jc w:val="both"/>
        <w:rPr>
          <w:rFonts w:ascii="Times New Roman" w:hAnsi="Times New Roman" w:cs="Times New Roman"/>
          <w:sz w:val="24"/>
          <w:szCs w:val="24"/>
          <w:lang w:val="en-US"/>
        </w:rPr>
      </w:pPr>
    </w:p>
    <w:p w:rsidR="00A546D9" w:rsidRDefault="00A546D9" w:rsidP="008725C0">
      <w:pPr>
        <w:autoSpaceDE w:val="0"/>
        <w:autoSpaceDN w:val="0"/>
        <w:adjustRightInd w:val="0"/>
        <w:spacing w:after="0" w:line="240" w:lineRule="auto"/>
        <w:jc w:val="both"/>
        <w:rPr>
          <w:rFonts w:ascii="Times New Roman" w:hAnsi="Times New Roman" w:cs="Times New Roman"/>
          <w:sz w:val="24"/>
          <w:szCs w:val="24"/>
          <w:lang w:val="en-US"/>
        </w:rPr>
      </w:pPr>
    </w:p>
    <w:p w:rsidR="00A546D9" w:rsidRDefault="00A546D9" w:rsidP="008725C0">
      <w:pPr>
        <w:autoSpaceDE w:val="0"/>
        <w:autoSpaceDN w:val="0"/>
        <w:adjustRightInd w:val="0"/>
        <w:spacing w:after="0" w:line="240" w:lineRule="auto"/>
        <w:jc w:val="both"/>
        <w:rPr>
          <w:rFonts w:ascii="Times New Roman" w:hAnsi="Times New Roman" w:cs="Times New Roman"/>
          <w:sz w:val="24"/>
          <w:szCs w:val="24"/>
          <w:lang w:val="en-US"/>
        </w:rPr>
      </w:pPr>
    </w:p>
    <w:p w:rsidR="00A546D9" w:rsidRDefault="00A546D9" w:rsidP="008725C0">
      <w:pPr>
        <w:autoSpaceDE w:val="0"/>
        <w:autoSpaceDN w:val="0"/>
        <w:adjustRightInd w:val="0"/>
        <w:spacing w:after="0" w:line="240" w:lineRule="auto"/>
        <w:jc w:val="both"/>
        <w:rPr>
          <w:rFonts w:ascii="Times New Roman" w:hAnsi="Times New Roman" w:cs="Times New Roman"/>
          <w:sz w:val="24"/>
          <w:szCs w:val="24"/>
          <w:lang w:val="en-US"/>
        </w:rPr>
      </w:pPr>
    </w:p>
    <w:p w:rsidR="008725C0" w:rsidRDefault="008725C0" w:rsidP="008725C0">
      <w:pPr>
        <w:autoSpaceDE w:val="0"/>
        <w:autoSpaceDN w:val="0"/>
        <w:adjustRightInd w:val="0"/>
        <w:spacing w:after="0" w:line="240" w:lineRule="auto"/>
        <w:jc w:val="both"/>
        <w:rPr>
          <w:rFonts w:ascii="Times New Roman" w:hAnsi="Times New Roman" w:cs="Times New Roman"/>
          <w:sz w:val="24"/>
          <w:szCs w:val="24"/>
          <w:lang w:val="en-US"/>
        </w:rPr>
      </w:pPr>
    </w:p>
    <w:p w:rsidR="008725C0" w:rsidRDefault="008725C0" w:rsidP="008725C0">
      <w:pPr>
        <w:autoSpaceDE w:val="0"/>
        <w:autoSpaceDN w:val="0"/>
        <w:adjustRightInd w:val="0"/>
        <w:spacing w:after="0" w:line="240" w:lineRule="auto"/>
        <w:jc w:val="both"/>
        <w:rPr>
          <w:rFonts w:ascii="Times New Roman" w:hAnsi="Times New Roman" w:cs="Times New Roman"/>
          <w:sz w:val="24"/>
          <w:szCs w:val="24"/>
          <w:lang w:val="en-US"/>
        </w:rPr>
      </w:pPr>
    </w:p>
    <w:p w:rsidR="008725C0" w:rsidRDefault="008725C0" w:rsidP="008725C0">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Lecture 5</w:t>
      </w:r>
    </w:p>
    <w:p w:rsidR="003D7FA8" w:rsidRDefault="003D7FA8" w:rsidP="003D7FA8">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Power Electronic</w:t>
      </w:r>
      <w:r w:rsidR="008725C0">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equipements </w:t>
      </w:r>
      <w:proofErr w:type="gramStart"/>
      <w:r>
        <w:rPr>
          <w:rFonts w:ascii="Times New Roman" w:hAnsi="Times New Roman" w:cs="Times New Roman"/>
          <w:sz w:val="24"/>
          <w:szCs w:val="24"/>
          <w:lang w:val="en-US"/>
        </w:rPr>
        <w:t>are used</w:t>
      </w:r>
      <w:proofErr w:type="gramEnd"/>
      <w:r>
        <w:rPr>
          <w:rFonts w:ascii="Times New Roman" w:hAnsi="Times New Roman" w:cs="Times New Roman"/>
          <w:sz w:val="24"/>
          <w:szCs w:val="24"/>
          <w:lang w:val="en-US"/>
        </w:rPr>
        <w:t xml:space="preserve"> to convert electric power from one form to another and to adapt</w:t>
      </w:r>
      <w:r w:rsidR="004D0A93">
        <w:rPr>
          <w:rFonts w:ascii="Times New Roman" w:hAnsi="Times New Roman" w:cs="Times New Roman"/>
          <w:sz w:val="24"/>
          <w:szCs w:val="24"/>
          <w:lang w:val="en-US"/>
        </w:rPr>
        <w:t xml:space="preserve"> it</w:t>
      </w:r>
      <w:r>
        <w:rPr>
          <w:rFonts w:ascii="Times New Roman" w:hAnsi="Times New Roman" w:cs="Times New Roman"/>
          <w:sz w:val="24"/>
          <w:szCs w:val="24"/>
          <w:lang w:val="en-US"/>
        </w:rPr>
        <w:t xml:space="preserve"> for consumption. Power electronic conversions are more efficient than </w:t>
      </w:r>
      <w:proofErr w:type="spellStart"/>
      <w:r>
        <w:rPr>
          <w:rFonts w:ascii="Times New Roman" w:hAnsi="Times New Roman" w:cs="Times New Roman"/>
          <w:sz w:val="24"/>
          <w:szCs w:val="24"/>
          <w:lang w:val="en-US"/>
        </w:rPr>
        <w:t>electromecanical</w:t>
      </w:r>
      <w:proofErr w:type="spellEnd"/>
      <w:r>
        <w:rPr>
          <w:rFonts w:ascii="Times New Roman" w:hAnsi="Times New Roman" w:cs="Times New Roman"/>
          <w:sz w:val="24"/>
          <w:szCs w:val="24"/>
          <w:lang w:val="en-US"/>
        </w:rPr>
        <w:t xml:space="preserve"> conversions used before the development of power electronic devices</w:t>
      </w:r>
      <w:r w:rsidR="00A546D9">
        <w:rPr>
          <w:rFonts w:ascii="Times New Roman" w:hAnsi="Times New Roman" w:cs="Times New Roman"/>
          <w:sz w:val="24"/>
          <w:szCs w:val="24"/>
          <w:lang w:val="en-US"/>
        </w:rPr>
        <w:t xml:space="preserve">, Diodes, </w:t>
      </w:r>
      <w:proofErr w:type="spellStart"/>
      <w:r w:rsidR="00A546D9">
        <w:rPr>
          <w:rFonts w:ascii="Times New Roman" w:hAnsi="Times New Roman" w:cs="Times New Roman"/>
          <w:sz w:val="24"/>
          <w:szCs w:val="24"/>
          <w:lang w:val="en-US"/>
        </w:rPr>
        <w:t>Thyristors</w:t>
      </w:r>
      <w:proofErr w:type="spellEnd"/>
      <w:r w:rsidR="00A546D9">
        <w:rPr>
          <w:rFonts w:ascii="Times New Roman" w:hAnsi="Times New Roman" w:cs="Times New Roman"/>
          <w:sz w:val="24"/>
          <w:szCs w:val="24"/>
          <w:lang w:val="en-US"/>
        </w:rPr>
        <w:t xml:space="preserve"> and Transistors</w:t>
      </w:r>
      <w:r>
        <w:rPr>
          <w:rFonts w:ascii="Times New Roman" w:hAnsi="Times New Roman" w:cs="Times New Roman"/>
          <w:sz w:val="24"/>
          <w:szCs w:val="24"/>
          <w:lang w:val="en-US"/>
        </w:rPr>
        <w:t xml:space="preserve">. </w:t>
      </w:r>
    </w:p>
    <w:p w:rsidR="003D7FA8" w:rsidRDefault="003D7FA8" w:rsidP="003D7FA8">
      <w:pPr>
        <w:autoSpaceDE w:val="0"/>
        <w:autoSpaceDN w:val="0"/>
        <w:adjustRightInd w:val="0"/>
        <w:spacing w:after="0" w:line="240" w:lineRule="auto"/>
        <w:jc w:val="both"/>
        <w:rPr>
          <w:rFonts w:ascii="Times New Roman" w:hAnsi="Times New Roman" w:cs="Times New Roman"/>
          <w:sz w:val="24"/>
          <w:szCs w:val="24"/>
          <w:lang w:val="en-US"/>
        </w:rPr>
      </w:pPr>
    </w:p>
    <w:p w:rsidR="003D7FA8" w:rsidRDefault="003D7FA8" w:rsidP="003D7FA8">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Figure 1 illustrates the power conversion principle. </w:t>
      </w:r>
    </w:p>
    <w:p w:rsidR="003D7FA8" w:rsidRDefault="003D7FA8" w:rsidP="003D7FA8">
      <w:pPr>
        <w:autoSpaceDE w:val="0"/>
        <w:autoSpaceDN w:val="0"/>
        <w:adjustRightInd w:val="0"/>
        <w:spacing w:after="0" w:line="240" w:lineRule="auto"/>
        <w:jc w:val="both"/>
        <w:rPr>
          <w:rFonts w:ascii="Times New Roman" w:hAnsi="Times New Roman" w:cs="Times New Roman"/>
          <w:sz w:val="24"/>
          <w:szCs w:val="24"/>
          <w:lang w:val="en-US"/>
        </w:rPr>
      </w:pPr>
    </w:p>
    <w:p w:rsidR="008725C0" w:rsidRDefault="003D7FA8" w:rsidP="003D7FA8">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noProof/>
          <w:sz w:val="24"/>
          <w:szCs w:val="24"/>
          <w:lang w:eastAsia="fr-FR"/>
        </w:rPr>
        <mc:AlternateContent>
          <mc:Choice Requires="wps">
            <w:drawing>
              <wp:anchor distT="0" distB="0" distL="114300" distR="114300" simplePos="0" relativeHeight="251659264" behindDoc="0" locked="0" layoutInCell="1" allowOverlap="1" wp14:anchorId="47D59CFF" wp14:editId="68F4C1CB">
                <wp:simplePos x="0" y="0"/>
                <wp:positionH relativeFrom="margin">
                  <wp:posOffset>826770</wp:posOffset>
                </wp:positionH>
                <wp:positionV relativeFrom="paragraph">
                  <wp:posOffset>79375</wp:posOffset>
                </wp:positionV>
                <wp:extent cx="2800350" cy="1857375"/>
                <wp:effectExtent l="0" t="0" r="19050" b="28575"/>
                <wp:wrapNone/>
                <wp:docPr id="22" name="Zone de texte 22"/>
                <wp:cNvGraphicFramePr/>
                <a:graphic xmlns:a="http://schemas.openxmlformats.org/drawingml/2006/main">
                  <a:graphicData uri="http://schemas.microsoft.com/office/word/2010/wordprocessingShape">
                    <wps:wsp>
                      <wps:cNvSpPr txBox="1"/>
                      <wps:spPr>
                        <a:xfrm>
                          <a:off x="0" y="0"/>
                          <a:ext cx="2800350" cy="18573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725C0" w:rsidRDefault="008725C0" w:rsidP="00DD5A61">
                            <w:pPr>
                              <w:jc w:val="center"/>
                            </w:pPr>
                            <w:r>
                              <w:rPr>
                                <w:rFonts w:ascii="Times New Roman" w:hAnsi="Times New Roman" w:cs="Times New Roman"/>
                                <w:noProof/>
                                <w:sz w:val="24"/>
                                <w:szCs w:val="24"/>
                                <w:lang w:eastAsia="fr-FR"/>
                              </w:rPr>
                              <w:drawing>
                                <wp:inline distT="0" distB="0" distL="0" distR="0" wp14:anchorId="5CF796EE" wp14:editId="21661509">
                                  <wp:extent cx="2611120" cy="1569401"/>
                                  <wp:effectExtent l="0" t="0" r="0" b="0"/>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11120" cy="1569401"/>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7D59CFF" id="_x0000_t202" coordsize="21600,21600" o:spt="202" path="m,l,21600r21600,l21600,xe">
                <v:stroke joinstyle="miter"/>
                <v:path gradientshapeok="t" o:connecttype="rect"/>
              </v:shapetype>
              <v:shape id="Zone de texte 22" o:spid="_x0000_s1026" type="#_x0000_t202" style="position:absolute;left:0;text-align:left;margin-left:65.1pt;margin-top:6.25pt;width:220.5pt;height:146.2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" fillcolor="white [3201]" strokeweight=".5pt">
                <v:textbox>
                  <w:txbxContent>
                    <w:p w:rsidR="008725C0" w:rsidRDefault="008725C0" w:rsidP="00DD5A61">
                      <w:pPr>
                        <w:jc w:val="center"/>
                      </w:pPr>
                      <w:r>
                        <w:rPr>
                          <w:rFonts w:ascii="Times New Roman" w:hAnsi="Times New Roman" w:cs="Times New Roman"/>
                          <w:noProof/>
                          <w:sz w:val="24"/>
                          <w:szCs w:val="24"/>
                          <w:lang w:eastAsia="fr-FR"/>
                        </w:rPr>
                        <w:drawing>
                          <wp:inline distT="0" distB="0" distL="0" distR="0" wp14:anchorId="5CF796EE" wp14:editId="21661509">
                            <wp:extent cx="2611120" cy="1569401"/>
                            <wp:effectExtent l="0" t="0" r="0" b="0"/>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11120" cy="1569401"/>
                                    </a:xfrm>
                                    <a:prstGeom prst="rect">
                                      <a:avLst/>
                                    </a:prstGeom>
                                    <a:noFill/>
                                  </pic:spPr>
                                </pic:pic>
                              </a:graphicData>
                            </a:graphic>
                          </wp:inline>
                        </w:drawing>
                      </w:r>
                    </w:p>
                  </w:txbxContent>
                </v:textbox>
                <w10:wrap anchorx="margin"/>
              </v:shape>
            </w:pict>
          </mc:Fallback>
        </mc:AlternateContent>
      </w:r>
      <w:r w:rsidR="008725C0">
        <w:rPr>
          <w:rFonts w:ascii="Times New Roman" w:hAnsi="Times New Roman" w:cs="Times New Roman"/>
          <w:sz w:val="24"/>
          <w:szCs w:val="24"/>
          <w:lang w:val="en-US"/>
        </w:rPr>
        <w:t xml:space="preserve"> </w:t>
      </w:r>
    </w:p>
    <w:p w:rsidR="003D7FA8" w:rsidRDefault="003D7FA8" w:rsidP="003D7FA8">
      <w:pPr>
        <w:autoSpaceDE w:val="0"/>
        <w:autoSpaceDN w:val="0"/>
        <w:adjustRightInd w:val="0"/>
        <w:spacing w:after="0" w:line="240" w:lineRule="auto"/>
        <w:jc w:val="both"/>
        <w:rPr>
          <w:rFonts w:ascii="Times New Roman" w:hAnsi="Times New Roman" w:cs="Times New Roman"/>
          <w:sz w:val="24"/>
          <w:szCs w:val="24"/>
          <w:lang w:val="en-US"/>
        </w:rPr>
      </w:pPr>
      <w:bookmarkStart w:id="0" w:name="_GoBack"/>
      <w:bookmarkEnd w:id="0"/>
    </w:p>
    <w:p w:rsidR="003D7FA8" w:rsidRDefault="003D7FA8" w:rsidP="003D7FA8">
      <w:pPr>
        <w:autoSpaceDE w:val="0"/>
        <w:autoSpaceDN w:val="0"/>
        <w:adjustRightInd w:val="0"/>
        <w:spacing w:after="0" w:line="240" w:lineRule="auto"/>
        <w:jc w:val="both"/>
        <w:rPr>
          <w:rFonts w:ascii="Times New Roman" w:hAnsi="Times New Roman" w:cs="Times New Roman"/>
          <w:sz w:val="24"/>
          <w:szCs w:val="24"/>
          <w:lang w:val="en-US"/>
        </w:rPr>
      </w:pPr>
    </w:p>
    <w:p w:rsidR="003D7FA8" w:rsidRDefault="003D7FA8" w:rsidP="003D7FA8">
      <w:pPr>
        <w:autoSpaceDE w:val="0"/>
        <w:autoSpaceDN w:val="0"/>
        <w:adjustRightInd w:val="0"/>
        <w:spacing w:after="0" w:line="240" w:lineRule="auto"/>
        <w:jc w:val="both"/>
        <w:rPr>
          <w:rFonts w:ascii="Times New Roman" w:hAnsi="Times New Roman" w:cs="Times New Roman"/>
          <w:sz w:val="24"/>
          <w:szCs w:val="24"/>
          <w:lang w:val="en-US"/>
        </w:rPr>
      </w:pPr>
    </w:p>
    <w:p w:rsidR="003D7FA8" w:rsidRDefault="003D7FA8" w:rsidP="003D7FA8">
      <w:pPr>
        <w:autoSpaceDE w:val="0"/>
        <w:autoSpaceDN w:val="0"/>
        <w:adjustRightInd w:val="0"/>
        <w:spacing w:after="0" w:line="240" w:lineRule="auto"/>
        <w:jc w:val="both"/>
        <w:rPr>
          <w:rFonts w:ascii="Times New Roman" w:hAnsi="Times New Roman" w:cs="Times New Roman"/>
          <w:sz w:val="24"/>
          <w:szCs w:val="24"/>
          <w:lang w:val="en-US"/>
        </w:rPr>
      </w:pPr>
    </w:p>
    <w:p w:rsidR="003D7FA8" w:rsidRDefault="003D7FA8" w:rsidP="003D7FA8">
      <w:pPr>
        <w:autoSpaceDE w:val="0"/>
        <w:autoSpaceDN w:val="0"/>
        <w:adjustRightInd w:val="0"/>
        <w:spacing w:after="0" w:line="240" w:lineRule="auto"/>
        <w:jc w:val="both"/>
        <w:rPr>
          <w:rFonts w:ascii="Times New Roman" w:hAnsi="Times New Roman" w:cs="Times New Roman"/>
          <w:sz w:val="24"/>
          <w:szCs w:val="24"/>
          <w:lang w:val="en-US"/>
        </w:rPr>
      </w:pPr>
    </w:p>
    <w:p w:rsidR="003D7FA8" w:rsidRDefault="003D7FA8" w:rsidP="003D7FA8">
      <w:pPr>
        <w:autoSpaceDE w:val="0"/>
        <w:autoSpaceDN w:val="0"/>
        <w:adjustRightInd w:val="0"/>
        <w:spacing w:after="0" w:line="240" w:lineRule="auto"/>
        <w:jc w:val="both"/>
        <w:rPr>
          <w:rFonts w:ascii="Times New Roman" w:hAnsi="Times New Roman" w:cs="Times New Roman"/>
          <w:sz w:val="24"/>
          <w:szCs w:val="24"/>
          <w:lang w:val="en-US"/>
        </w:rPr>
      </w:pPr>
    </w:p>
    <w:p w:rsidR="003D7FA8" w:rsidRDefault="003D7FA8" w:rsidP="003D7FA8">
      <w:pPr>
        <w:autoSpaceDE w:val="0"/>
        <w:autoSpaceDN w:val="0"/>
        <w:adjustRightInd w:val="0"/>
        <w:spacing w:after="0" w:line="240" w:lineRule="auto"/>
        <w:jc w:val="both"/>
        <w:rPr>
          <w:rFonts w:ascii="Times New Roman" w:hAnsi="Times New Roman" w:cs="Times New Roman"/>
          <w:sz w:val="24"/>
          <w:szCs w:val="24"/>
          <w:lang w:val="en-US"/>
        </w:rPr>
      </w:pPr>
    </w:p>
    <w:p w:rsidR="003D7FA8" w:rsidRDefault="003D7FA8" w:rsidP="003D7FA8">
      <w:pPr>
        <w:autoSpaceDE w:val="0"/>
        <w:autoSpaceDN w:val="0"/>
        <w:adjustRightInd w:val="0"/>
        <w:spacing w:after="0" w:line="240" w:lineRule="auto"/>
        <w:jc w:val="both"/>
        <w:rPr>
          <w:rFonts w:ascii="Times New Roman" w:hAnsi="Times New Roman" w:cs="Times New Roman"/>
          <w:sz w:val="24"/>
          <w:szCs w:val="24"/>
          <w:lang w:val="en-US"/>
        </w:rPr>
      </w:pPr>
    </w:p>
    <w:p w:rsidR="003D7FA8" w:rsidRDefault="003D7FA8" w:rsidP="003D7FA8">
      <w:pPr>
        <w:autoSpaceDE w:val="0"/>
        <w:autoSpaceDN w:val="0"/>
        <w:adjustRightInd w:val="0"/>
        <w:spacing w:after="0" w:line="240" w:lineRule="auto"/>
        <w:jc w:val="both"/>
        <w:rPr>
          <w:rFonts w:ascii="Times New Roman" w:hAnsi="Times New Roman" w:cs="Times New Roman"/>
          <w:sz w:val="24"/>
          <w:szCs w:val="24"/>
          <w:lang w:val="en-US"/>
        </w:rPr>
      </w:pPr>
    </w:p>
    <w:p w:rsidR="003D7FA8" w:rsidRDefault="003D7FA8" w:rsidP="003D7FA8">
      <w:pPr>
        <w:autoSpaceDE w:val="0"/>
        <w:autoSpaceDN w:val="0"/>
        <w:adjustRightInd w:val="0"/>
        <w:spacing w:after="0" w:line="240" w:lineRule="auto"/>
        <w:jc w:val="both"/>
        <w:rPr>
          <w:rFonts w:ascii="Times New Roman" w:hAnsi="Times New Roman" w:cs="Times New Roman"/>
          <w:sz w:val="24"/>
          <w:szCs w:val="24"/>
          <w:lang w:val="en-US"/>
        </w:rPr>
      </w:pPr>
    </w:p>
    <w:p w:rsidR="003D7FA8" w:rsidRDefault="003D7FA8" w:rsidP="003D7FA8">
      <w:pPr>
        <w:autoSpaceDE w:val="0"/>
        <w:autoSpaceDN w:val="0"/>
        <w:adjustRightInd w:val="0"/>
        <w:spacing w:after="0" w:line="240" w:lineRule="auto"/>
        <w:jc w:val="both"/>
        <w:rPr>
          <w:rFonts w:ascii="Times New Roman" w:hAnsi="Times New Roman" w:cs="Times New Roman"/>
          <w:sz w:val="24"/>
          <w:szCs w:val="24"/>
          <w:lang w:val="en-US"/>
        </w:rPr>
      </w:pPr>
    </w:p>
    <w:p w:rsidR="003D7FA8" w:rsidRDefault="003D7FA8" w:rsidP="003D7FA8">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Cite the main parts in this process:</w:t>
      </w:r>
    </w:p>
    <w:p w:rsidR="003D7FA8" w:rsidRDefault="00065020" w:rsidP="003D7FA8">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eastAsia="fr-FR"/>
        </w:rPr>
        <w:t>……………………………………………………..</w:t>
      </w:r>
    </w:p>
    <w:p w:rsidR="003D7FA8" w:rsidRDefault="00077972" w:rsidP="003D7FA8">
      <w:pPr>
        <w:autoSpaceDE w:val="0"/>
        <w:autoSpaceDN w:val="0"/>
        <w:adjustRightInd w:val="0"/>
        <w:spacing w:after="0" w:line="240" w:lineRule="auto"/>
        <w:jc w:val="both"/>
        <w:rPr>
          <w:rFonts w:ascii="Times New Roman" w:hAnsi="Times New Roman" w:cs="Times New Roman"/>
          <w:noProof/>
          <w:sz w:val="24"/>
          <w:szCs w:val="24"/>
          <w:lang w:val="en-US" w:eastAsia="fr-FR"/>
        </w:rPr>
      </w:pPr>
      <w:r w:rsidRPr="00077972">
        <w:rPr>
          <w:rFonts w:ascii="Times New Roman" w:hAnsi="Times New Roman" w:cs="Times New Roman"/>
          <w:noProof/>
          <w:sz w:val="24"/>
          <w:szCs w:val="24"/>
          <w:lang w:val="en-US" w:eastAsia="fr-FR"/>
        </w:rPr>
        <w:t xml:space="preserve">How many conversions are concerned by power electronics ? </w:t>
      </w:r>
      <w:r>
        <w:rPr>
          <w:rFonts w:ascii="Times New Roman" w:hAnsi="Times New Roman" w:cs="Times New Roman"/>
          <w:noProof/>
          <w:sz w:val="24"/>
          <w:szCs w:val="24"/>
          <w:lang w:val="en-US" w:eastAsia="fr-FR"/>
        </w:rPr>
        <w:t>Cite them</w:t>
      </w:r>
    </w:p>
    <w:p w:rsidR="00077972" w:rsidRPr="00077972" w:rsidRDefault="00065020" w:rsidP="003D7FA8">
      <w:pPr>
        <w:autoSpaceDE w:val="0"/>
        <w:autoSpaceDN w:val="0"/>
        <w:adjustRightInd w:val="0"/>
        <w:spacing w:after="0" w:line="240" w:lineRule="auto"/>
        <w:jc w:val="both"/>
        <w:rPr>
          <w:rFonts w:ascii="Times New Roman" w:hAnsi="Times New Roman" w:cs="Times New Roman"/>
          <w:noProof/>
          <w:sz w:val="24"/>
          <w:szCs w:val="24"/>
          <w:lang w:val="en-US" w:eastAsia="fr-FR"/>
        </w:rPr>
      </w:pPr>
      <w:r>
        <w:rPr>
          <w:rFonts w:ascii="Times New Roman" w:hAnsi="Times New Roman" w:cs="Times New Roman"/>
          <w:noProof/>
          <w:sz w:val="24"/>
          <w:szCs w:val="24"/>
          <w:lang w:val="en-US" w:eastAsia="fr-FR"/>
        </w:rPr>
        <w:t>……………………………………………………..</w:t>
      </w:r>
    </w:p>
    <w:p w:rsidR="003D7FA8" w:rsidRDefault="003D7FA8" w:rsidP="003D7FA8">
      <w:pPr>
        <w:autoSpaceDE w:val="0"/>
        <w:autoSpaceDN w:val="0"/>
        <w:adjustRightInd w:val="0"/>
        <w:spacing w:after="0" w:line="240" w:lineRule="auto"/>
        <w:jc w:val="both"/>
        <w:rPr>
          <w:rFonts w:ascii="Times New Roman" w:hAnsi="Times New Roman" w:cs="Times New Roman"/>
          <w:noProof/>
          <w:sz w:val="24"/>
          <w:szCs w:val="24"/>
          <w:lang w:val="en-US" w:eastAsia="fr-FR"/>
        </w:rPr>
      </w:pPr>
      <w:r w:rsidRPr="003D7FA8">
        <w:rPr>
          <w:rFonts w:ascii="Times New Roman" w:hAnsi="Times New Roman" w:cs="Times New Roman"/>
          <w:noProof/>
          <w:sz w:val="24"/>
          <w:szCs w:val="24"/>
          <w:lang w:val="en-US" w:eastAsia="fr-FR"/>
        </w:rPr>
        <w:t>Power electronic converssions are widly used</w:t>
      </w:r>
      <w:r>
        <w:rPr>
          <w:rFonts w:ascii="Times New Roman" w:hAnsi="Times New Roman" w:cs="Times New Roman"/>
          <w:noProof/>
          <w:sz w:val="24"/>
          <w:szCs w:val="24"/>
          <w:lang w:val="en-US" w:eastAsia="fr-FR"/>
        </w:rPr>
        <w:t xml:space="preserve"> in industrial and domestic applications, some of these applications are illustrated in figures below</w:t>
      </w:r>
      <w:r w:rsidR="00077972">
        <w:rPr>
          <w:rFonts w:ascii="Times New Roman" w:hAnsi="Times New Roman" w:cs="Times New Roman"/>
          <w:noProof/>
          <w:sz w:val="24"/>
          <w:szCs w:val="24"/>
          <w:lang w:val="en-US" w:eastAsia="fr-FR"/>
        </w:rPr>
        <w:t>.</w:t>
      </w:r>
    </w:p>
    <w:p w:rsidR="00077972" w:rsidRDefault="00077972" w:rsidP="003D7FA8">
      <w:pPr>
        <w:autoSpaceDE w:val="0"/>
        <w:autoSpaceDN w:val="0"/>
        <w:adjustRightInd w:val="0"/>
        <w:spacing w:after="0" w:line="240" w:lineRule="auto"/>
        <w:jc w:val="both"/>
        <w:rPr>
          <w:rFonts w:ascii="Times New Roman" w:hAnsi="Times New Roman" w:cs="Times New Roman"/>
          <w:noProof/>
          <w:sz w:val="24"/>
          <w:szCs w:val="24"/>
          <w:lang w:val="en-US" w:eastAsia="fr-FR"/>
        </w:rPr>
      </w:pPr>
    </w:p>
    <w:p w:rsidR="00077972" w:rsidRDefault="00077972" w:rsidP="003D7FA8">
      <w:pPr>
        <w:autoSpaceDE w:val="0"/>
        <w:autoSpaceDN w:val="0"/>
        <w:adjustRightInd w:val="0"/>
        <w:spacing w:after="0" w:line="240" w:lineRule="auto"/>
        <w:jc w:val="both"/>
        <w:rPr>
          <w:rFonts w:ascii="Times New Roman" w:hAnsi="Times New Roman" w:cs="Times New Roman"/>
          <w:noProof/>
          <w:sz w:val="24"/>
          <w:szCs w:val="24"/>
          <w:lang w:val="en-US" w:eastAsia="fr-FR"/>
        </w:rPr>
      </w:pPr>
      <w:r>
        <w:rPr>
          <w:rFonts w:ascii="Times New Roman" w:hAnsi="Times New Roman" w:cs="Times New Roman"/>
          <w:noProof/>
          <w:sz w:val="24"/>
          <w:szCs w:val="24"/>
          <w:lang w:val="en-US" w:eastAsia="fr-FR"/>
        </w:rPr>
        <w:t>Which conversions are represented in these figures?</w:t>
      </w:r>
    </w:p>
    <w:p w:rsidR="00077972" w:rsidRDefault="00077972" w:rsidP="003D7FA8">
      <w:pPr>
        <w:autoSpaceDE w:val="0"/>
        <w:autoSpaceDN w:val="0"/>
        <w:adjustRightInd w:val="0"/>
        <w:spacing w:after="0" w:line="240" w:lineRule="auto"/>
        <w:jc w:val="both"/>
        <w:rPr>
          <w:rFonts w:ascii="Times New Roman" w:hAnsi="Times New Roman" w:cs="Times New Roman"/>
          <w:noProof/>
          <w:sz w:val="24"/>
          <w:szCs w:val="24"/>
          <w:lang w:val="en-US" w:eastAsia="fr-FR"/>
        </w:rPr>
      </w:pPr>
      <w:r>
        <w:rPr>
          <w:rFonts w:ascii="Times New Roman" w:hAnsi="Times New Roman" w:cs="Times New Roman"/>
          <w:noProof/>
          <w:sz w:val="24"/>
          <w:szCs w:val="24"/>
          <w:lang w:val="en-US" w:eastAsia="fr-FR"/>
        </w:rPr>
        <w:t>……………………………………………………..</w:t>
      </w:r>
    </w:p>
    <w:p w:rsidR="00077972" w:rsidRPr="003D7FA8" w:rsidRDefault="00077972" w:rsidP="003D7FA8">
      <w:pPr>
        <w:autoSpaceDE w:val="0"/>
        <w:autoSpaceDN w:val="0"/>
        <w:adjustRightInd w:val="0"/>
        <w:spacing w:after="0" w:line="240" w:lineRule="auto"/>
        <w:jc w:val="both"/>
        <w:rPr>
          <w:rFonts w:ascii="Times New Roman" w:hAnsi="Times New Roman" w:cs="Times New Roman"/>
          <w:noProof/>
          <w:sz w:val="24"/>
          <w:szCs w:val="24"/>
          <w:lang w:val="en-US" w:eastAsia="fr-FR"/>
        </w:rPr>
      </w:pPr>
    </w:p>
    <w:p w:rsidR="003D7FA8" w:rsidRPr="003D7FA8" w:rsidRDefault="003D7FA8" w:rsidP="003D7FA8">
      <w:pPr>
        <w:autoSpaceDE w:val="0"/>
        <w:autoSpaceDN w:val="0"/>
        <w:adjustRightInd w:val="0"/>
        <w:spacing w:after="0" w:line="240" w:lineRule="auto"/>
        <w:jc w:val="both"/>
        <w:rPr>
          <w:rFonts w:ascii="Times New Roman" w:hAnsi="Times New Roman" w:cs="Times New Roman"/>
          <w:noProof/>
          <w:sz w:val="24"/>
          <w:szCs w:val="24"/>
          <w:lang w:val="en-US" w:eastAsia="fr-FR"/>
        </w:rPr>
      </w:pPr>
    </w:p>
    <w:p w:rsidR="003D7FA8" w:rsidRDefault="003D7FA8" w:rsidP="00DD5A61">
      <w:pPr>
        <w:autoSpaceDE w:val="0"/>
        <w:autoSpaceDN w:val="0"/>
        <w:adjustRightInd w:val="0"/>
        <w:spacing w:after="0" w:line="240" w:lineRule="auto"/>
        <w:jc w:val="center"/>
        <w:rPr>
          <w:rFonts w:ascii="Times New Roman" w:hAnsi="Times New Roman" w:cs="Times New Roman"/>
          <w:sz w:val="24"/>
          <w:szCs w:val="24"/>
          <w:lang w:val="en-US"/>
        </w:rPr>
      </w:pPr>
      <w:r>
        <w:rPr>
          <w:rFonts w:ascii="Times New Roman" w:hAnsi="Times New Roman" w:cs="Times New Roman"/>
          <w:noProof/>
          <w:sz w:val="24"/>
          <w:szCs w:val="24"/>
          <w:lang w:eastAsia="fr-FR"/>
        </w:rPr>
        <w:drawing>
          <wp:inline distT="0" distB="0" distL="0" distR="0" wp14:anchorId="63291A98" wp14:editId="3AEE299D">
            <wp:extent cx="3771900" cy="1816606"/>
            <wp:effectExtent l="0" t="0" r="0" b="0"/>
            <wp:docPr id="5146" name="Image 5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23640" cy="1841525"/>
                    </a:xfrm>
                    <a:prstGeom prst="rect">
                      <a:avLst/>
                    </a:prstGeom>
                    <a:noFill/>
                  </pic:spPr>
                </pic:pic>
              </a:graphicData>
            </a:graphic>
          </wp:inline>
        </w:drawing>
      </w:r>
    </w:p>
    <w:p w:rsidR="00D141DD" w:rsidRDefault="00D141DD" w:rsidP="00077972">
      <w:pPr>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What is the purpose of the filter used figure above?</w:t>
      </w:r>
    </w:p>
    <w:p w:rsidR="00D141DD" w:rsidRDefault="00D141DD" w:rsidP="00077972">
      <w:pPr>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w:t>
      </w:r>
    </w:p>
    <w:p w:rsidR="00077972" w:rsidRDefault="00077972" w:rsidP="00077972">
      <w:pPr>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What is the purpose of the feedback </w:t>
      </w:r>
      <w:r w:rsidR="00D141DD">
        <w:rPr>
          <w:rFonts w:ascii="Times New Roman" w:hAnsi="Times New Roman" w:cs="Times New Roman"/>
          <w:sz w:val="24"/>
          <w:szCs w:val="24"/>
          <w:lang w:val="en-US"/>
        </w:rPr>
        <w:t>circuit</w:t>
      </w:r>
      <w:r>
        <w:rPr>
          <w:rFonts w:ascii="Times New Roman" w:hAnsi="Times New Roman" w:cs="Times New Roman"/>
          <w:sz w:val="24"/>
          <w:szCs w:val="24"/>
          <w:lang w:val="en-US"/>
        </w:rPr>
        <w:t>?</w:t>
      </w:r>
    </w:p>
    <w:p w:rsidR="00D141DD" w:rsidRDefault="00D141DD" w:rsidP="00077972">
      <w:pPr>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w:t>
      </w:r>
    </w:p>
    <w:p w:rsidR="003D7FA8" w:rsidRDefault="003D7FA8" w:rsidP="00D141DD">
      <w:pPr>
        <w:autoSpaceDE w:val="0"/>
        <w:autoSpaceDN w:val="0"/>
        <w:adjustRightInd w:val="0"/>
        <w:spacing w:after="0" w:line="240" w:lineRule="auto"/>
        <w:jc w:val="center"/>
        <w:rPr>
          <w:rFonts w:ascii="Times New Roman" w:hAnsi="Times New Roman" w:cs="Times New Roman"/>
          <w:sz w:val="24"/>
          <w:szCs w:val="24"/>
          <w:lang w:val="en-US"/>
        </w:rPr>
      </w:pPr>
      <w:r>
        <w:rPr>
          <w:rFonts w:ascii="Times New Roman" w:hAnsi="Times New Roman" w:cs="Times New Roman"/>
          <w:noProof/>
          <w:sz w:val="24"/>
          <w:szCs w:val="24"/>
          <w:lang w:eastAsia="fr-FR"/>
        </w:rPr>
        <w:drawing>
          <wp:inline distT="0" distB="0" distL="0" distR="0" wp14:anchorId="408E5AF9" wp14:editId="3044CA04">
            <wp:extent cx="3500891" cy="1990725"/>
            <wp:effectExtent l="0" t="0" r="4445" b="0"/>
            <wp:docPr id="5147" name="Image 5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36330" cy="2010877"/>
                    </a:xfrm>
                    <a:prstGeom prst="rect">
                      <a:avLst/>
                    </a:prstGeom>
                    <a:noFill/>
                  </pic:spPr>
                </pic:pic>
              </a:graphicData>
            </a:graphic>
          </wp:inline>
        </w:drawing>
      </w:r>
    </w:p>
    <w:p w:rsidR="00D141DD" w:rsidRDefault="00D141DD" w:rsidP="00D141DD">
      <w:pPr>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What is the purpose the different components in this process?</w:t>
      </w:r>
    </w:p>
    <w:p w:rsidR="00D141DD" w:rsidRDefault="00D141DD" w:rsidP="00D141DD">
      <w:pPr>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w:t>
      </w:r>
    </w:p>
    <w:p w:rsidR="00D141DD" w:rsidRDefault="00D141DD" w:rsidP="00D141DD">
      <w:pPr>
        <w:autoSpaceDE w:val="0"/>
        <w:autoSpaceDN w:val="0"/>
        <w:adjustRightInd w:val="0"/>
        <w:spacing w:after="0" w:line="240" w:lineRule="auto"/>
        <w:rPr>
          <w:rFonts w:ascii="Times New Roman" w:hAnsi="Times New Roman" w:cs="Times New Roman"/>
          <w:sz w:val="24"/>
          <w:szCs w:val="24"/>
          <w:lang w:val="en-US"/>
        </w:rPr>
      </w:pPr>
    </w:p>
    <w:p w:rsidR="00D141DD" w:rsidRDefault="00D141DD" w:rsidP="00D141DD">
      <w:pPr>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Following a simple single-phase semi-controlled rectifier. Electric waves and control signal </w:t>
      </w:r>
      <w:proofErr w:type="gramStart"/>
      <w:r>
        <w:rPr>
          <w:rFonts w:ascii="Times New Roman" w:hAnsi="Times New Roman" w:cs="Times New Roman"/>
          <w:sz w:val="24"/>
          <w:szCs w:val="24"/>
          <w:lang w:val="en-US"/>
        </w:rPr>
        <w:t>are represented</w:t>
      </w:r>
      <w:proofErr w:type="gramEnd"/>
      <w:r>
        <w:rPr>
          <w:rFonts w:ascii="Times New Roman" w:hAnsi="Times New Roman" w:cs="Times New Roman"/>
          <w:sz w:val="24"/>
          <w:szCs w:val="24"/>
          <w:lang w:val="en-US"/>
        </w:rPr>
        <w:t xml:space="preserve"> with.</w:t>
      </w:r>
    </w:p>
    <w:p w:rsidR="003D7FA8" w:rsidRDefault="00D141DD" w:rsidP="003D7FA8">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noProof/>
          <w:sz w:val="24"/>
          <w:szCs w:val="24"/>
          <w:lang w:eastAsia="fr-FR"/>
        </w:rPr>
        <w:drawing>
          <wp:inline distT="0" distB="0" distL="0" distR="0" wp14:anchorId="71E3167B">
            <wp:extent cx="3457575" cy="2300493"/>
            <wp:effectExtent l="0" t="0" r="0" b="0"/>
            <wp:docPr id="5177" name="Image 5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77721" cy="2313897"/>
                    </a:xfrm>
                    <a:prstGeom prst="rect">
                      <a:avLst/>
                    </a:prstGeom>
                    <a:noFill/>
                  </pic:spPr>
                </pic:pic>
              </a:graphicData>
            </a:graphic>
          </wp:inline>
        </w:drawing>
      </w:r>
    </w:p>
    <w:p w:rsidR="004D0A93" w:rsidRDefault="004D0A93" w:rsidP="00D141DD">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Describe the operation principle of this converter</w:t>
      </w:r>
    </w:p>
    <w:p w:rsidR="004D0A93" w:rsidRDefault="004D0A93" w:rsidP="00D141DD">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t>
      </w:r>
    </w:p>
    <w:p w:rsidR="00D141DD" w:rsidRDefault="00655AED" w:rsidP="00D141DD">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What do these waves represent</w:t>
      </w:r>
      <w:r w:rsidR="00D141DD">
        <w:rPr>
          <w:rFonts w:ascii="Times New Roman" w:hAnsi="Times New Roman" w:cs="Times New Roman"/>
          <w:sz w:val="24"/>
          <w:szCs w:val="24"/>
          <w:lang w:val="en-US"/>
        </w:rPr>
        <w:t>?</w:t>
      </w:r>
    </w:p>
    <w:p w:rsidR="00D141DD" w:rsidRDefault="00D141DD" w:rsidP="00D141DD">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t>
      </w:r>
    </w:p>
    <w:p w:rsidR="00D141DD" w:rsidRDefault="00D141DD" w:rsidP="00DD5A61">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According to these waves, </w:t>
      </w:r>
      <w:r w:rsidR="00DD5A61">
        <w:rPr>
          <w:rFonts w:ascii="Times New Roman" w:hAnsi="Times New Roman" w:cs="Times New Roman"/>
          <w:sz w:val="24"/>
          <w:szCs w:val="24"/>
          <w:lang w:val="en-US"/>
        </w:rPr>
        <w:t xml:space="preserve">gives the expressions of the average and the </w:t>
      </w:r>
      <w:proofErr w:type="spellStart"/>
      <w:r w:rsidR="00DD5A61">
        <w:rPr>
          <w:rFonts w:ascii="Times New Roman" w:hAnsi="Times New Roman" w:cs="Times New Roman"/>
          <w:sz w:val="24"/>
          <w:szCs w:val="24"/>
          <w:lang w:val="en-US"/>
        </w:rPr>
        <w:t>rms</w:t>
      </w:r>
      <w:proofErr w:type="spellEnd"/>
      <w:r w:rsidR="00DD5A61">
        <w:rPr>
          <w:rFonts w:ascii="Times New Roman" w:hAnsi="Times New Roman" w:cs="Times New Roman"/>
          <w:sz w:val="24"/>
          <w:szCs w:val="24"/>
          <w:lang w:val="en-US"/>
        </w:rPr>
        <w:t xml:space="preserve"> output voltage</w:t>
      </w:r>
      <w:r>
        <w:rPr>
          <w:rFonts w:ascii="Times New Roman" w:hAnsi="Times New Roman" w:cs="Times New Roman"/>
          <w:sz w:val="24"/>
          <w:szCs w:val="24"/>
          <w:lang w:val="en-US"/>
        </w:rPr>
        <w:t xml:space="preserve"> </w:t>
      </w:r>
    </w:p>
    <w:p w:rsidR="00655AED" w:rsidRDefault="00655AED" w:rsidP="00DD5A61">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t>
      </w:r>
    </w:p>
    <w:p w:rsidR="00655AED" w:rsidRDefault="00655AED" w:rsidP="00DD5A61">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t>
      </w:r>
    </w:p>
    <w:p w:rsidR="00655AED" w:rsidRDefault="004D0A93" w:rsidP="00DD5A61">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What does angle alpha represent?</w:t>
      </w:r>
    </w:p>
    <w:p w:rsidR="004D0A93" w:rsidRDefault="004D0A93" w:rsidP="00DD5A61">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t>
      </w:r>
      <w:r w:rsidR="00A546D9">
        <w:rPr>
          <w:rFonts w:ascii="Times New Roman" w:hAnsi="Times New Roman" w:cs="Times New Roman"/>
          <w:sz w:val="24"/>
          <w:szCs w:val="24"/>
          <w:lang w:val="en-US"/>
        </w:rPr>
        <w:t>………………………………………….</w:t>
      </w:r>
    </w:p>
    <w:p w:rsidR="00DD5A61" w:rsidRDefault="00DD5A61" w:rsidP="00DD5A61">
      <w:pPr>
        <w:autoSpaceDE w:val="0"/>
        <w:autoSpaceDN w:val="0"/>
        <w:adjustRightInd w:val="0"/>
        <w:spacing w:after="0" w:line="240" w:lineRule="auto"/>
        <w:jc w:val="both"/>
        <w:rPr>
          <w:rFonts w:ascii="Times New Roman" w:hAnsi="Times New Roman" w:cs="Times New Roman"/>
          <w:sz w:val="24"/>
          <w:szCs w:val="24"/>
          <w:lang w:val="en-US"/>
        </w:rPr>
      </w:pPr>
    </w:p>
    <w:p w:rsidR="00A546D9" w:rsidRDefault="00A546D9" w:rsidP="003D7FA8">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Following some </w:t>
      </w:r>
      <w:proofErr w:type="gramStart"/>
      <w:r>
        <w:rPr>
          <w:rFonts w:ascii="Times New Roman" w:hAnsi="Times New Roman" w:cs="Times New Roman"/>
          <w:sz w:val="24"/>
          <w:szCs w:val="24"/>
          <w:lang w:val="en-US"/>
        </w:rPr>
        <w:t>power</w:t>
      </w:r>
      <w:proofErr w:type="gramEnd"/>
      <w:r>
        <w:rPr>
          <w:rFonts w:ascii="Times New Roman" w:hAnsi="Times New Roman" w:cs="Times New Roman"/>
          <w:sz w:val="24"/>
          <w:szCs w:val="24"/>
          <w:lang w:val="en-US"/>
        </w:rPr>
        <w:t xml:space="preserve"> electronic devices widely used industrial applications. </w:t>
      </w:r>
    </w:p>
    <w:p w:rsidR="00A546D9" w:rsidRDefault="00A546D9" w:rsidP="003D7FA8">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Diode, </w:t>
      </w:r>
      <w:proofErr w:type="spellStart"/>
      <w:r>
        <w:rPr>
          <w:rFonts w:ascii="Times New Roman" w:hAnsi="Times New Roman" w:cs="Times New Roman"/>
          <w:sz w:val="24"/>
          <w:szCs w:val="24"/>
          <w:lang w:val="en-US"/>
        </w:rPr>
        <w:t>Thyristor</w:t>
      </w:r>
      <w:proofErr w:type="spellEnd"/>
      <w:r>
        <w:rPr>
          <w:rFonts w:ascii="Times New Roman" w:hAnsi="Times New Roman" w:cs="Times New Roman"/>
          <w:sz w:val="24"/>
          <w:szCs w:val="24"/>
          <w:lang w:val="en-US"/>
        </w:rPr>
        <w:t xml:space="preserve">, GTO </w:t>
      </w:r>
      <w:proofErr w:type="spellStart"/>
      <w:r>
        <w:rPr>
          <w:rFonts w:ascii="Times New Roman" w:hAnsi="Times New Roman" w:cs="Times New Roman"/>
          <w:sz w:val="24"/>
          <w:szCs w:val="24"/>
          <w:lang w:val="en-US"/>
        </w:rPr>
        <w:t>Thyristor</w:t>
      </w:r>
      <w:proofErr w:type="spellEnd"/>
      <w:r>
        <w:rPr>
          <w:rFonts w:ascii="Times New Roman" w:hAnsi="Times New Roman" w:cs="Times New Roman"/>
          <w:sz w:val="24"/>
          <w:szCs w:val="24"/>
          <w:lang w:val="en-US"/>
        </w:rPr>
        <w:t>, MOSFET, IGBT.</w:t>
      </w:r>
    </w:p>
    <w:p w:rsidR="00A546D9" w:rsidRPr="00065020" w:rsidRDefault="00A546D9" w:rsidP="00065020">
      <w:pPr>
        <w:pStyle w:val="Paragraphedeliste"/>
        <w:numPr>
          <w:ilvl w:val="0"/>
          <w:numId w:val="2"/>
        </w:numPr>
        <w:autoSpaceDE w:val="0"/>
        <w:autoSpaceDN w:val="0"/>
        <w:adjustRightInd w:val="0"/>
        <w:spacing w:after="0" w:line="240" w:lineRule="auto"/>
        <w:jc w:val="both"/>
        <w:rPr>
          <w:rFonts w:ascii="Times New Roman" w:hAnsi="Times New Roman" w:cs="Times New Roman"/>
          <w:sz w:val="24"/>
          <w:szCs w:val="24"/>
          <w:lang w:val="en-US"/>
        </w:rPr>
      </w:pPr>
      <w:r w:rsidRPr="00065020">
        <w:rPr>
          <w:rFonts w:ascii="Times New Roman" w:hAnsi="Times New Roman" w:cs="Times New Roman"/>
          <w:sz w:val="24"/>
          <w:szCs w:val="24"/>
          <w:lang w:val="en-US"/>
        </w:rPr>
        <w:t>Give the complete appellation of abbreviations:</w:t>
      </w:r>
    </w:p>
    <w:p w:rsidR="00A546D9" w:rsidRPr="00065020" w:rsidRDefault="00A546D9" w:rsidP="00065020">
      <w:pPr>
        <w:pStyle w:val="Paragraphedeliste"/>
        <w:autoSpaceDE w:val="0"/>
        <w:autoSpaceDN w:val="0"/>
        <w:adjustRightInd w:val="0"/>
        <w:spacing w:after="0" w:line="240" w:lineRule="auto"/>
        <w:jc w:val="both"/>
        <w:rPr>
          <w:rFonts w:ascii="Times New Roman" w:hAnsi="Times New Roman" w:cs="Times New Roman"/>
          <w:sz w:val="24"/>
          <w:szCs w:val="24"/>
          <w:lang w:val="en-US"/>
        </w:rPr>
      </w:pPr>
      <w:r w:rsidRPr="00065020">
        <w:rPr>
          <w:rFonts w:ascii="Times New Roman" w:hAnsi="Times New Roman" w:cs="Times New Roman"/>
          <w:sz w:val="24"/>
          <w:szCs w:val="24"/>
          <w:lang w:val="en-US"/>
        </w:rPr>
        <w:t>…………………………………………………………………………………………………………..</w:t>
      </w:r>
    </w:p>
    <w:p w:rsidR="00A546D9" w:rsidRPr="00065020" w:rsidRDefault="00A546D9" w:rsidP="00065020">
      <w:pPr>
        <w:pStyle w:val="Paragraphedeliste"/>
        <w:numPr>
          <w:ilvl w:val="0"/>
          <w:numId w:val="2"/>
        </w:numPr>
        <w:autoSpaceDE w:val="0"/>
        <w:autoSpaceDN w:val="0"/>
        <w:adjustRightInd w:val="0"/>
        <w:spacing w:after="0" w:line="240" w:lineRule="auto"/>
        <w:jc w:val="both"/>
        <w:rPr>
          <w:rFonts w:ascii="Times New Roman" w:hAnsi="Times New Roman" w:cs="Times New Roman"/>
          <w:sz w:val="24"/>
          <w:szCs w:val="24"/>
          <w:lang w:val="en-US"/>
        </w:rPr>
      </w:pPr>
      <w:r w:rsidRPr="00065020">
        <w:rPr>
          <w:rFonts w:ascii="Times New Roman" w:hAnsi="Times New Roman" w:cs="Times New Roman"/>
          <w:sz w:val="24"/>
          <w:szCs w:val="24"/>
          <w:lang w:val="en-US"/>
        </w:rPr>
        <w:t>Classify these devices regarding the control.</w:t>
      </w:r>
    </w:p>
    <w:p w:rsidR="00065020" w:rsidRDefault="00A546D9" w:rsidP="00065020">
      <w:pPr>
        <w:pStyle w:val="Paragraphedeliste"/>
        <w:numPr>
          <w:ilvl w:val="0"/>
          <w:numId w:val="2"/>
        </w:numPr>
        <w:autoSpaceDE w:val="0"/>
        <w:autoSpaceDN w:val="0"/>
        <w:adjustRightInd w:val="0"/>
        <w:spacing w:after="0" w:line="240" w:lineRule="auto"/>
        <w:jc w:val="both"/>
        <w:rPr>
          <w:rFonts w:ascii="Times New Roman" w:hAnsi="Times New Roman" w:cs="Times New Roman"/>
          <w:sz w:val="24"/>
          <w:szCs w:val="24"/>
          <w:lang w:val="en-US"/>
        </w:rPr>
      </w:pPr>
      <w:r w:rsidRPr="00065020">
        <w:rPr>
          <w:rFonts w:ascii="Times New Roman" w:hAnsi="Times New Roman" w:cs="Times New Roman"/>
          <w:sz w:val="24"/>
          <w:szCs w:val="24"/>
          <w:lang w:val="en-US"/>
        </w:rPr>
        <w:t>Give an</w:t>
      </w:r>
      <w:r w:rsidR="00065020" w:rsidRPr="00065020">
        <w:rPr>
          <w:rFonts w:ascii="Times New Roman" w:hAnsi="Times New Roman" w:cs="Times New Roman"/>
          <w:sz w:val="24"/>
          <w:szCs w:val="24"/>
          <w:lang w:val="en-US"/>
        </w:rPr>
        <w:t xml:space="preserve"> application example for each device</w:t>
      </w:r>
      <w:r w:rsidRPr="00065020">
        <w:rPr>
          <w:rFonts w:ascii="Times New Roman" w:hAnsi="Times New Roman" w:cs="Times New Roman"/>
          <w:sz w:val="24"/>
          <w:szCs w:val="24"/>
          <w:lang w:val="en-US"/>
        </w:rPr>
        <w:t xml:space="preserve">    </w:t>
      </w:r>
      <w:r w:rsidR="003D7FA8" w:rsidRPr="00065020">
        <w:rPr>
          <w:rFonts w:ascii="Times New Roman" w:hAnsi="Times New Roman" w:cs="Times New Roman"/>
          <w:sz w:val="24"/>
          <w:szCs w:val="24"/>
          <w:lang w:val="en-US"/>
        </w:rPr>
        <w:t xml:space="preserve"> </w:t>
      </w: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p>
    <w:p w:rsidR="007E4D25" w:rsidRDefault="007E4D25" w:rsidP="00065020">
      <w:pPr>
        <w:autoSpaceDE w:val="0"/>
        <w:autoSpaceDN w:val="0"/>
        <w:adjustRightInd w:val="0"/>
        <w:spacing w:after="0" w:line="240" w:lineRule="auto"/>
        <w:jc w:val="both"/>
        <w:rPr>
          <w:rFonts w:ascii="Times New Roman" w:hAnsi="Times New Roman" w:cs="Times New Roman"/>
          <w:sz w:val="24"/>
          <w:szCs w:val="24"/>
          <w:lang w:val="en-US"/>
        </w:rPr>
      </w:pPr>
    </w:p>
    <w:p w:rsidR="007E4D25" w:rsidRDefault="007E4D25" w:rsidP="00065020">
      <w:pPr>
        <w:autoSpaceDE w:val="0"/>
        <w:autoSpaceDN w:val="0"/>
        <w:adjustRightInd w:val="0"/>
        <w:spacing w:after="0" w:line="240" w:lineRule="auto"/>
        <w:jc w:val="both"/>
        <w:rPr>
          <w:rFonts w:ascii="Times New Roman" w:hAnsi="Times New Roman" w:cs="Times New Roman"/>
          <w:sz w:val="24"/>
          <w:szCs w:val="24"/>
          <w:lang w:val="en-US"/>
        </w:rPr>
      </w:pPr>
    </w:p>
    <w:p w:rsidR="007E4D25" w:rsidRDefault="007E4D25" w:rsidP="00065020">
      <w:pPr>
        <w:autoSpaceDE w:val="0"/>
        <w:autoSpaceDN w:val="0"/>
        <w:adjustRightInd w:val="0"/>
        <w:spacing w:after="0" w:line="240" w:lineRule="auto"/>
        <w:jc w:val="both"/>
        <w:rPr>
          <w:rFonts w:ascii="Times New Roman" w:hAnsi="Times New Roman" w:cs="Times New Roman"/>
          <w:sz w:val="24"/>
          <w:szCs w:val="24"/>
          <w:lang w:val="en-US"/>
        </w:rPr>
      </w:pPr>
    </w:p>
    <w:p w:rsidR="007E4D25" w:rsidRDefault="007E4D25" w:rsidP="00065020">
      <w:pPr>
        <w:autoSpaceDE w:val="0"/>
        <w:autoSpaceDN w:val="0"/>
        <w:adjustRightInd w:val="0"/>
        <w:spacing w:after="0" w:line="240" w:lineRule="auto"/>
        <w:jc w:val="both"/>
        <w:rPr>
          <w:rFonts w:ascii="Times New Roman" w:hAnsi="Times New Roman" w:cs="Times New Roman"/>
          <w:sz w:val="24"/>
          <w:szCs w:val="24"/>
          <w:lang w:val="en-US"/>
        </w:rPr>
      </w:pPr>
    </w:p>
    <w:p w:rsidR="007E4D25" w:rsidRDefault="007E4D25" w:rsidP="00065020">
      <w:pPr>
        <w:autoSpaceDE w:val="0"/>
        <w:autoSpaceDN w:val="0"/>
        <w:adjustRightInd w:val="0"/>
        <w:spacing w:after="0" w:line="240" w:lineRule="auto"/>
        <w:jc w:val="both"/>
        <w:rPr>
          <w:rFonts w:ascii="Times New Roman" w:hAnsi="Times New Roman" w:cs="Times New Roman"/>
          <w:sz w:val="24"/>
          <w:szCs w:val="24"/>
          <w:lang w:val="en-US"/>
        </w:rPr>
      </w:pP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Lecture 5</w:t>
      </w: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Power Electronic </w:t>
      </w:r>
      <w:proofErr w:type="spellStart"/>
      <w:r>
        <w:rPr>
          <w:rFonts w:ascii="Times New Roman" w:hAnsi="Times New Roman" w:cs="Times New Roman"/>
          <w:sz w:val="24"/>
          <w:szCs w:val="24"/>
          <w:lang w:val="en-US"/>
        </w:rPr>
        <w:t>equipements</w:t>
      </w:r>
      <w:proofErr w:type="spell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are used</w:t>
      </w:r>
      <w:proofErr w:type="gramEnd"/>
      <w:r>
        <w:rPr>
          <w:rFonts w:ascii="Times New Roman" w:hAnsi="Times New Roman" w:cs="Times New Roman"/>
          <w:sz w:val="24"/>
          <w:szCs w:val="24"/>
          <w:lang w:val="en-US"/>
        </w:rPr>
        <w:t xml:space="preserve"> to convert electric power from one form to another and to adapt it for consumption. Power electronic conversions are more efficient than </w:t>
      </w:r>
      <w:proofErr w:type="spellStart"/>
      <w:r>
        <w:rPr>
          <w:rFonts w:ascii="Times New Roman" w:hAnsi="Times New Roman" w:cs="Times New Roman"/>
          <w:sz w:val="24"/>
          <w:szCs w:val="24"/>
          <w:lang w:val="en-US"/>
        </w:rPr>
        <w:t>electromecanical</w:t>
      </w:r>
      <w:proofErr w:type="spellEnd"/>
      <w:r>
        <w:rPr>
          <w:rFonts w:ascii="Times New Roman" w:hAnsi="Times New Roman" w:cs="Times New Roman"/>
          <w:sz w:val="24"/>
          <w:szCs w:val="24"/>
          <w:lang w:val="en-US"/>
        </w:rPr>
        <w:t xml:space="preserve"> conversions used before the development of power electronic devices, Diodes, </w:t>
      </w:r>
      <w:proofErr w:type="spellStart"/>
      <w:r>
        <w:rPr>
          <w:rFonts w:ascii="Times New Roman" w:hAnsi="Times New Roman" w:cs="Times New Roman"/>
          <w:sz w:val="24"/>
          <w:szCs w:val="24"/>
          <w:lang w:val="en-US"/>
        </w:rPr>
        <w:t>Thyristors</w:t>
      </w:r>
      <w:proofErr w:type="spellEnd"/>
      <w:r>
        <w:rPr>
          <w:rFonts w:ascii="Times New Roman" w:hAnsi="Times New Roman" w:cs="Times New Roman"/>
          <w:sz w:val="24"/>
          <w:szCs w:val="24"/>
          <w:lang w:val="en-US"/>
        </w:rPr>
        <w:t xml:space="preserve"> and Transistors. </w:t>
      </w: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Figure 1 illustrates the power conversion principle. </w:t>
      </w: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noProof/>
          <w:sz w:val="24"/>
          <w:szCs w:val="24"/>
          <w:lang w:eastAsia="fr-FR"/>
        </w:rPr>
        <mc:AlternateContent>
          <mc:Choice Requires="wps">
            <w:drawing>
              <wp:anchor distT="0" distB="0" distL="114300" distR="114300" simplePos="0" relativeHeight="251661312" behindDoc="0" locked="0" layoutInCell="1" allowOverlap="1" wp14:anchorId="60AF387C" wp14:editId="3D16CC6E">
                <wp:simplePos x="0" y="0"/>
                <wp:positionH relativeFrom="margin">
                  <wp:posOffset>826770</wp:posOffset>
                </wp:positionH>
                <wp:positionV relativeFrom="paragraph">
                  <wp:posOffset>79375</wp:posOffset>
                </wp:positionV>
                <wp:extent cx="2800350" cy="1857375"/>
                <wp:effectExtent l="0" t="0" r="19050" b="28575"/>
                <wp:wrapNone/>
                <wp:docPr id="2" name="Zone de texte 2"/>
                <wp:cNvGraphicFramePr/>
                <a:graphic xmlns:a="http://schemas.openxmlformats.org/drawingml/2006/main">
                  <a:graphicData uri="http://schemas.microsoft.com/office/word/2010/wordprocessingShape">
                    <wps:wsp>
                      <wps:cNvSpPr txBox="1"/>
                      <wps:spPr>
                        <a:xfrm>
                          <a:off x="0" y="0"/>
                          <a:ext cx="2800350" cy="18573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65020" w:rsidRDefault="00065020" w:rsidP="00065020">
                            <w:pPr>
                              <w:jc w:val="center"/>
                            </w:pPr>
                            <w:r>
                              <w:rPr>
                                <w:rFonts w:ascii="Times New Roman" w:hAnsi="Times New Roman" w:cs="Times New Roman"/>
                                <w:noProof/>
                                <w:sz w:val="24"/>
                                <w:szCs w:val="24"/>
                                <w:lang w:eastAsia="fr-FR"/>
                              </w:rPr>
                              <w:drawing>
                                <wp:inline distT="0" distB="0" distL="0" distR="0" wp14:anchorId="76C62EB7" wp14:editId="2BFB1F16">
                                  <wp:extent cx="2611120" cy="1569401"/>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11120" cy="1569401"/>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0AF387C" id="Zone de texte 2" o:spid="_x0000_s1027" type="#_x0000_t202" style="position:absolute;left:0;text-align:left;margin-left:65.1pt;margin-top:6.25pt;width:220.5pt;height:146.25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" fillcolor="white [3201]" strokeweight=".5pt">
                <v:textbox>
                  <w:txbxContent>
                    <w:p w:rsidR="00065020" w:rsidRDefault="00065020" w:rsidP="00065020">
                      <w:pPr>
                        <w:jc w:val="center"/>
                      </w:pPr>
                      <w:r>
                        <w:rPr>
                          <w:rFonts w:ascii="Times New Roman" w:hAnsi="Times New Roman" w:cs="Times New Roman"/>
                          <w:noProof/>
                          <w:sz w:val="24"/>
                          <w:szCs w:val="24"/>
                          <w:lang w:eastAsia="fr-FR"/>
                        </w:rPr>
                        <w:drawing>
                          <wp:inline distT="0" distB="0" distL="0" distR="0" wp14:anchorId="76C62EB7" wp14:editId="2BFB1F16">
                            <wp:extent cx="2611120" cy="1569401"/>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11120" cy="1569401"/>
                                    </a:xfrm>
                                    <a:prstGeom prst="rect">
                                      <a:avLst/>
                                    </a:prstGeom>
                                    <a:noFill/>
                                  </pic:spPr>
                                </pic:pic>
                              </a:graphicData>
                            </a:graphic>
                          </wp:inline>
                        </w:drawing>
                      </w:r>
                    </w:p>
                  </w:txbxContent>
                </v:textbox>
                <w10:wrap anchorx="margin"/>
              </v:shape>
            </w:pict>
          </mc:Fallback>
        </mc:AlternateContent>
      </w:r>
      <w:r>
        <w:rPr>
          <w:rFonts w:ascii="Times New Roman" w:hAnsi="Times New Roman" w:cs="Times New Roman"/>
          <w:sz w:val="24"/>
          <w:szCs w:val="24"/>
          <w:lang w:val="en-US"/>
        </w:rPr>
        <w:t xml:space="preserve"> </w:t>
      </w: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Cite the main parts in this process:</w:t>
      </w: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eastAsia="fr-FR"/>
        </w:rPr>
        <w:t>……………………………………………………..</w:t>
      </w:r>
    </w:p>
    <w:p w:rsidR="00065020" w:rsidRDefault="00065020" w:rsidP="00065020">
      <w:pPr>
        <w:autoSpaceDE w:val="0"/>
        <w:autoSpaceDN w:val="0"/>
        <w:adjustRightInd w:val="0"/>
        <w:spacing w:after="0" w:line="240" w:lineRule="auto"/>
        <w:jc w:val="both"/>
        <w:rPr>
          <w:rFonts w:ascii="Times New Roman" w:hAnsi="Times New Roman" w:cs="Times New Roman"/>
          <w:noProof/>
          <w:sz w:val="24"/>
          <w:szCs w:val="24"/>
          <w:lang w:val="en-US" w:eastAsia="fr-FR"/>
        </w:rPr>
      </w:pPr>
      <w:r w:rsidRPr="00077972">
        <w:rPr>
          <w:rFonts w:ascii="Times New Roman" w:hAnsi="Times New Roman" w:cs="Times New Roman"/>
          <w:noProof/>
          <w:sz w:val="24"/>
          <w:szCs w:val="24"/>
          <w:lang w:val="en-US" w:eastAsia="fr-FR"/>
        </w:rPr>
        <w:t xml:space="preserve">How many conversions are concerned by power electronics ? </w:t>
      </w:r>
      <w:r>
        <w:rPr>
          <w:rFonts w:ascii="Times New Roman" w:hAnsi="Times New Roman" w:cs="Times New Roman"/>
          <w:noProof/>
          <w:sz w:val="24"/>
          <w:szCs w:val="24"/>
          <w:lang w:val="en-US" w:eastAsia="fr-FR"/>
        </w:rPr>
        <w:t>Cite them</w:t>
      </w:r>
    </w:p>
    <w:p w:rsidR="00065020" w:rsidRPr="00077972" w:rsidRDefault="00065020" w:rsidP="00065020">
      <w:pPr>
        <w:autoSpaceDE w:val="0"/>
        <w:autoSpaceDN w:val="0"/>
        <w:adjustRightInd w:val="0"/>
        <w:spacing w:after="0" w:line="240" w:lineRule="auto"/>
        <w:jc w:val="both"/>
        <w:rPr>
          <w:rFonts w:ascii="Times New Roman" w:hAnsi="Times New Roman" w:cs="Times New Roman"/>
          <w:noProof/>
          <w:sz w:val="24"/>
          <w:szCs w:val="24"/>
          <w:lang w:val="en-US" w:eastAsia="fr-FR"/>
        </w:rPr>
      </w:pPr>
      <w:r>
        <w:rPr>
          <w:rFonts w:ascii="Times New Roman" w:hAnsi="Times New Roman" w:cs="Times New Roman"/>
          <w:noProof/>
          <w:sz w:val="24"/>
          <w:szCs w:val="24"/>
          <w:lang w:val="en-US" w:eastAsia="fr-FR"/>
        </w:rPr>
        <w:t>……………………………………………………..</w:t>
      </w:r>
    </w:p>
    <w:p w:rsidR="00065020" w:rsidRDefault="00065020" w:rsidP="00065020">
      <w:pPr>
        <w:autoSpaceDE w:val="0"/>
        <w:autoSpaceDN w:val="0"/>
        <w:adjustRightInd w:val="0"/>
        <w:spacing w:after="0" w:line="240" w:lineRule="auto"/>
        <w:jc w:val="both"/>
        <w:rPr>
          <w:rFonts w:ascii="Times New Roman" w:hAnsi="Times New Roman" w:cs="Times New Roman"/>
          <w:noProof/>
          <w:sz w:val="24"/>
          <w:szCs w:val="24"/>
          <w:lang w:val="en-US" w:eastAsia="fr-FR"/>
        </w:rPr>
      </w:pPr>
      <w:r w:rsidRPr="003D7FA8">
        <w:rPr>
          <w:rFonts w:ascii="Times New Roman" w:hAnsi="Times New Roman" w:cs="Times New Roman"/>
          <w:noProof/>
          <w:sz w:val="24"/>
          <w:szCs w:val="24"/>
          <w:lang w:val="en-US" w:eastAsia="fr-FR"/>
        </w:rPr>
        <w:t>Power electronic converssions are widly used</w:t>
      </w:r>
      <w:r>
        <w:rPr>
          <w:rFonts w:ascii="Times New Roman" w:hAnsi="Times New Roman" w:cs="Times New Roman"/>
          <w:noProof/>
          <w:sz w:val="24"/>
          <w:szCs w:val="24"/>
          <w:lang w:val="en-US" w:eastAsia="fr-FR"/>
        </w:rPr>
        <w:t xml:space="preserve"> in industrial and domestic applications, some of these applications are illustrated in figures below.</w:t>
      </w:r>
    </w:p>
    <w:p w:rsidR="00065020" w:rsidRDefault="00065020" w:rsidP="00065020">
      <w:pPr>
        <w:autoSpaceDE w:val="0"/>
        <w:autoSpaceDN w:val="0"/>
        <w:adjustRightInd w:val="0"/>
        <w:spacing w:after="0" w:line="240" w:lineRule="auto"/>
        <w:jc w:val="both"/>
        <w:rPr>
          <w:rFonts w:ascii="Times New Roman" w:hAnsi="Times New Roman" w:cs="Times New Roman"/>
          <w:noProof/>
          <w:sz w:val="24"/>
          <w:szCs w:val="24"/>
          <w:lang w:val="en-US" w:eastAsia="fr-FR"/>
        </w:rPr>
      </w:pPr>
    </w:p>
    <w:p w:rsidR="00065020" w:rsidRDefault="00065020" w:rsidP="00065020">
      <w:pPr>
        <w:autoSpaceDE w:val="0"/>
        <w:autoSpaceDN w:val="0"/>
        <w:adjustRightInd w:val="0"/>
        <w:spacing w:after="0" w:line="240" w:lineRule="auto"/>
        <w:jc w:val="both"/>
        <w:rPr>
          <w:rFonts w:ascii="Times New Roman" w:hAnsi="Times New Roman" w:cs="Times New Roman"/>
          <w:noProof/>
          <w:sz w:val="24"/>
          <w:szCs w:val="24"/>
          <w:lang w:val="en-US" w:eastAsia="fr-FR"/>
        </w:rPr>
      </w:pPr>
      <w:r>
        <w:rPr>
          <w:rFonts w:ascii="Times New Roman" w:hAnsi="Times New Roman" w:cs="Times New Roman"/>
          <w:noProof/>
          <w:sz w:val="24"/>
          <w:szCs w:val="24"/>
          <w:lang w:val="en-US" w:eastAsia="fr-FR"/>
        </w:rPr>
        <w:t>Which conversions are represented in these figures?</w:t>
      </w:r>
    </w:p>
    <w:p w:rsidR="00065020" w:rsidRDefault="00065020" w:rsidP="00065020">
      <w:pPr>
        <w:autoSpaceDE w:val="0"/>
        <w:autoSpaceDN w:val="0"/>
        <w:adjustRightInd w:val="0"/>
        <w:spacing w:after="0" w:line="240" w:lineRule="auto"/>
        <w:jc w:val="both"/>
        <w:rPr>
          <w:rFonts w:ascii="Times New Roman" w:hAnsi="Times New Roman" w:cs="Times New Roman"/>
          <w:noProof/>
          <w:sz w:val="24"/>
          <w:szCs w:val="24"/>
          <w:lang w:val="en-US" w:eastAsia="fr-FR"/>
        </w:rPr>
      </w:pPr>
      <w:r>
        <w:rPr>
          <w:rFonts w:ascii="Times New Roman" w:hAnsi="Times New Roman" w:cs="Times New Roman"/>
          <w:noProof/>
          <w:sz w:val="24"/>
          <w:szCs w:val="24"/>
          <w:lang w:val="en-US" w:eastAsia="fr-FR"/>
        </w:rPr>
        <w:t>……………………………………………………..</w:t>
      </w:r>
    </w:p>
    <w:p w:rsidR="00065020" w:rsidRPr="003D7FA8" w:rsidRDefault="00065020" w:rsidP="00065020">
      <w:pPr>
        <w:autoSpaceDE w:val="0"/>
        <w:autoSpaceDN w:val="0"/>
        <w:adjustRightInd w:val="0"/>
        <w:spacing w:after="0" w:line="240" w:lineRule="auto"/>
        <w:jc w:val="both"/>
        <w:rPr>
          <w:rFonts w:ascii="Times New Roman" w:hAnsi="Times New Roman" w:cs="Times New Roman"/>
          <w:noProof/>
          <w:sz w:val="24"/>
          <w:szCs w:val="24"/>
          <w:lang w:val="en-US" w:eastAsia="fr-FR"/>
        </w:rPr>
      </w:pPr>
    </w:p>
    <w:p w:rsidR="00065020" w:rsidRPr="003D7FA8" w:rsidRDefault="00065020" w:rsidP="00065020">
      <w:pPr>
        <w:autoSpaceDE w:val="0"/>
        <w:autoSpaceDN w:val="0"/>
        <w:adjustRightInd w:val="0"/>
        <w:spacing w:after="0" w:line="240" w:lineRule="auto"/>
        <w:jc w:val="both"/>
        <w:rPr>
          <w:rFonts w:ascii="Times New Roman" w:hAnsi="Times New Roman" w:cs="Times New Roman"/>
          <w:noProof/>
          <w:sz w:val="24"/>
          <w:szCs w:val="24"/>
          <w:lang w:val="en-US" w:eastAsia="fr-FR"/>
        </w:rPr>
      </w:pPr>
    </w:p>
    <w:p w:rsidR="00065020" w:rsidRDefault="00065020" w:rsidP="00065020">
      <w:pPr>
        <w:autoSpaceDE w:val="0"/>
        <w:autoSpaceDN w:val="0"/>
        <w:adjustRightInd w:val="0"/>
        <w:spacing w:after="0" w:line="240" w:lineRule="auto"/>
        <w:jc w:val="center"/>
        <w:rPr>
          <w:rFonts w:ascii="Times New Roman" w:hAnsi="Times New Roman" w:cs="Times New Roman"/>
          <w:sz w:val="24"/>
          <w:szCs w:val="24"/>
          <w:lang w:val="en-US"/>
        </w:rPr>
      </w:pPr>
      <w:r>
        <w:rPr>
          <w:rFonts w:ascii="Times New Roman" w:hAnsi="Times New Roman" w:cs="Times New Roman"/>
          <w:noProof/>
          <w:sz w:val="24"/>
          <w:szCs w:val="24"/>
          <w:lang w:eastAsia="fr-FR"/>
        </w:rPr>
        <w:drawing>
          <wp:inline distT="0" distB="0" distL="0" distR="0" wp14:anchorId="2EAD7A91" wp14:editId="5043E803">
            <wp:extent cx="3771900" cy="1816606"/>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23640" cy="1841525"/>
                    </a:xfrm>
                    <a:prstGeom prst="rect">
                      <a:avLst/>
                    </a:prstGeom>
                    <a:noFill/>
                  </pic:spPr>
                </pic:pic>
              </a:graphicData>
            </a:graphic>
          </wp:inline>
        </w:drawing>
      </w:r>
    </w:p>
    <w:p w:rsidR="00065020" w:rsidRDefault="00065020" w:rsidP="00065020">
      <w:pPr>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What is the purpose of the filter used figure above?</w:t>
      </w:r>
    </w:p>
    <w:p w:rsidR="00065020" w:rsidRDefault="00065020" w:rsidP="00065020">
      <w:pPr>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w:t>
      </w:r>
    </w:p>
    <w:p w:rsidR="00065020" w:rsidRDefault="00065020" w:rsidP="00065020">
      <w:pPr>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What is the purpose of the feedback circuit?</w:t>
      </w:r>
    </w:p>
    <w:p w:rsidR="00065020" w:rsidRDefault="00065020" w:rsidP="00065020">
      <w:pPr>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w:t>
      </w:r>
    </w:p>
    <w:p w:rsidR="00065020" w:rsidRDefault="00065020" w:rsidP="00065020">
      <w:pPr>
        <w:autoSpaceDE w:val="0"/>
        <w:autoSpaceDN w:val="0"/>
        <w:adjustRightInd w:val="0"/>
        <w:spacing w:after="0" w:line="240" w:lineRule="auto"/>
        <w:jc w:val="center"/>
        <w:rPr>
          <w:rFonts w:ascii="Times New Roman" w:hAnsi="Times New Roman" w:cs="Times New Roman"/>
          <w:sz w:val="24"/>
          <w:szCs w:val="24"/>
          <w:lang w:val="en-US"/>
        </w:rPr>
      </w:pPr>
      <w:r>
        <w:rPr>
          <w:rFonts w:ascii="Times New Roman" w:hAnsi="Times New Roman" w:cs="Times New Roman"/>
          <w:noProof/>
          <w:sz w:val="24"/>
          <w:szCs w:val="24"/>
          <w:lang w:eastAsia="fr-FR"/>
        </w:rPr>
        <w:drawing>
          <wp:inline distT="0" distB="0" distL="0" distR="0" wp14:anchorId="5828A50A" wp14:editId="2A504454">
            <wp:extent cx="3500891" cy="1990725"/>
            <wp:effectExtent l="0" t="0" r="4445"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36330" cy="2010877"/>
                    </a:xfrm>
                    <a:prstGeom prst="rect">
                      <a:avLst/>
                    </a:prstGeom>
                    <a:noFill/>
                  </pic:spPr>
                </pic:pic>
              </a:graphicData>
            </a:graphic>
          </wp:inline>
        </w:drawing>
      </w:r>
    </w:p>
    <w:p w:rsidR="00065020" w:rsidRDefault="00065020" w:rsidP="00065020">
      <w:pPr>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What is the purpose the different components in this process?</w:t>
      </w:r>
    </w:p>
    <w:p w:rsidR="00065020" w:rsidRDefault="00065020" w:rsidP="00065020">
      <w:pPr>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w:t>
      </w:r>
    </w:p>
    <w:p w:rsidR="00065020" w:rsidRDefault="00065020" w:rsidP="00065020">
      <w:pPr>
        <w:autoSpaceDE w:val="0"/>
        <w:autoSpaceDN w:val="0"/>
        <w:adjustRightInd w:val="0"/>
        <w:spacing w:after="0" w:line="240" w:lineRule="auto"/>
        <w:rPr>
          <w:rFonts w:ascii="Times New Roman" w:hAnsi="Times New Roman" w:cs="Times New Roman"/>
          <w:sz w:val="24"/>
          <w:szCs w:val="24"/>
          <w:lang w:val="en-US"/>
        </w:rPr>
      </w:pPr>
    </w:p>
    <w:p w:rsidR="00065020" w:rsidRDefault="00065020" w:rsidP="00065020">
      <w:pPr>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Following a simple single-phase semi-controlled rectifier. Electric waves and control signal </w:t>
      </w:r>
      <w:proofErr w:type="gramStart"/>
      <w:r>
        <w:rPr>
          <w:rFonts w:ascii="Times New Roman" w:hAnsi="Times New Roman" w:cs="Times New Roman"/>
          <w:sz w:val="24"/>
          <w:szCs w:val="24"/>
          <w:lang w:val="en-US"/>
        </w:rPr>
        <w:t>are represented</w:t>
      </w:r>
      <w:proofErr w:type="gramEnd"/>
      <w:r>
        <w:rPr>
          <w:rFonts w:ascii="Times New Roman" w:hAnsi="Times New Roman" w:cs="Times New Roman"/>
          <w:sz w:val="24"/>
          <w:szCs w:val="24"/>
          <w:lang w:val="en-US"/>
        </w:rPr>
        <w:t xml:space="preserve"> with.</w:t>
      </w: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noProof/>
          <w:sz w:val="24"/>
          <w:szCs w:val="24"/>
          <w:lang w:eastAsia="fr-FR"/>
        </w:rPr>
        <w:drawing>
          <wp:inline distT="0" distB="0" distL="0" distR="0" wp14:anchorId="645A203B" wp14:editId="70936FD7">
            <wp:extent cx="3457575" cy="2300493"/>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77721" cy="2313897"/>
                    </a:xfrm>
                    <a:prstGeom prst="rect">
                      <a:avLst/>
                    </a:prstGeom>
                    <a:noFill/>
                  </pic:spPr>
                </pic:pic>
              </a:graphicData>
            </a:graphic>
          </wp:inline>
        </w:drawing>
      </w: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Describe the operation principle of this converter</w:t>
      </w:r>
    </w:p>
    <w:p w:rsidR="00065020" w:rsidRDefault="001278C0" w:rsidP="001278C0">
      <w:pPr>
        <w:autoSpaceDE w:val="0"/>
        <w:autoSpaceDN w:val="0"/>
        <w:adjustRightInd w:val="0"/>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During positive half wave, the </w:t>
      </w:r>
      <w:proofErr w:type="spellStart"/>
      <w:r>
        <w:rPr>
          <w:rFonts w:ascii="Times New Roman" w:hAnsi="Times New Roman" w:cs="Times New Roman"/>
          <w:sz w:val="24"/>
          <w:szCs w:val="24"/>
          <w:lang w:val="en-US"/>
        </w:rPr>
        <w:t>thyristor</w:t>
      </w:r>
      <w:proofErr w:type="spellEnd"/>
      <w:r>
        <w:rPr>
          <w:rFonts w:ascii="Times New Roman" w:hAnsi="Times New Roman" w:cs="Times New Roman"/>
          <w:sz w:val="24"/>
          <w:szCs w:val="24"/>
          <w:lang w:val="en-US"/>
        </w:rPr>
        <w:t xml:space="preserve"> stands blocked until </w:t>
      </w:r>
      <w:proofErr w:type="gramStart"/>
      <w:r>
        <w:rPr>
          <w:rFonts w:ascii="Times New Roman" w:hAnsi="Times New Roman" w:cs="Times New Roman"/>
          <w:sz w:val="24"/>
          <w:szCs w:val="24"/>
          <w:lang w:val="en-US"/>
        </w:rPr>
        <w:t>the it</w:t>
      </w:r>
      <w:proofErr w:type="gramEnd"/>
      <w:r>
        <w:rPr>
          <w:rFonts w:ascii="Times New Roman" w:hAnsi="Times New Roman" w:cs="Times New Roman"/>
          <w:sz w:val="24"/>
          <w:szCs w:val="24"/>
          <w:lang w:val="en-US"/>
        </w:rPr>
        <w:t xml:space="preserve"> is excited by a current is after a time delay corresponding to an angle \alpha=wt. At this time, the </w:t>
      </w:r>
      <w:proofErr w:type="spellStart"/>
      <w:r>
        <w:rPr>
          <w:rFonts w:ascii="Times New Roman" w:hAnsi="Times New Roman" w:cs="Times New Roman"/>
          <w:sz w:val="24"/>
          <w:szCs w:val="24"/>
          <w:lang w:val="en-US"/>
        </w:rPr>
        <w:t>thyristor</w:t>
      </w:r>
      <w:proofErr w:type="spellEnd"/>
      <w:r>
        <w:rPr>
          <w:rFonts w:ascii="Times New Roman" w:hAnsi="Times New Roman" w:cs="Times New Roman"/>
          <w:sz w:val="24"/>
          <w:szCs w:val="24"/>
          <w:lang w:val="en-US"/>
        </w:rPr>
        <w:t xml:space="preserve"> starts conducting and the output voltage is the same as the input one. During the </w:t>
      </w:r>
      <w:proofErr w:type="gramStart"/>
      <w:r>
        <w:rPr>
          <w:rFonts w:ascii="Times New Roman" w:hAnsi="Times New Roman" w:cs="Times New Roman"/>
          <w:sz w:val="24"/>
          <w:szCs w:val="24"/>
          <w:lang w:val="en-US"/>
        </w:rPr>
        <w:t>negative</w:t>
      </w:r>
      <w:proofErr w:type="gramEnd"/>
      <w:r>
        <w:rPr>
          <w:rFonts w:ascii="Times New Roman" w:hAnsi="Times New Roman" w:cs="Times New Roman"/>
          <w:sz w:val="24"/>
          <w:szCs w:val="24"/>
          <w:lang w:val="en-US"/>
        </w:rPr>
        <w:t xml:space="preserve"> half wave the </w:t>
      </w:r>
      <w:proofErr w:type="spellStart"/>
      <w:r>
        <w:rPr>
          <w:rFonts w:ascii="Times New Roman" w:hAnsi="Times New Roman" w:cs="Times New Roman"/>
          <w:sz w:val="24"/>
          <w:szCs w:val="24"/>
          <w:lang w:val="en-US"/>
        </w:rPr>
        <w:t>thyristor</w:t>
      </w:r>
      <w:proofErr w:type="spellEnd"/>
      <w:r>
        <w:rPr>
          <w:rFonts w:ascii="Times New Roman" w:hAnsi="Times New Roman" w:cs="Times New Roman"/>
          <w:sz w:val="24"/>
          <w:szCs w:val="24"/>
          <w:lang w:val="en-US"/>
        </w:rPr>
        <w:t xml:space="preserve"> blocks and therefore the output voltage is zero </w:t>
      </w: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What do these waves represent?</w:t>
      </w: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t>
      </w: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According to these waves, gives the expressions of the average and the </w:t>
      </w:r>
      <w:proofErr w:type="spellStart"/>
      <w:r>
        <w:rPr>
          <w:rFonts w:ascii="Times New Roman" w:hAnsi="Times New Roman" w:cs="Times New Roman"/>
          <w:sz w:val="24"/>
          <w:szCs w:val="24"/>
          <w:lang w:val="en-US"/>
        </w:rPr>
        <w:t>rms</w:t>
      </w:r>
      <w:proofErr w:type="spellEnd"/>
      <w:r>
        <w:rPr>
          <w:rFonts w:ascii="Times New Roman" w:hAnsi="Times New Roman" w:cs="Times New Roman"/>
          <w:sz w:val="24"/>
          <w:szCs w:val="24"/>
          <w:lang w:val="en-US"/>
        </w:rPr>
        <w:t xml:space="preserve"> output voltage </w:t>
      </w: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t>
      </w: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t>
      </w: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What does angle alpha represent?</w:t>
      </w: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t>
      </w: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Following some </w:t>
      </w:r>
      <w:proofErr w:type="gramStart"/>
      <w:r>
        <w:rPr>
          <w:rFonts w:ascii="Times New Roman" w:hAnsi="Times New Roman" w:cs="Times New Roman"/>
          <w:sz w:val="24"/>
          <w:szCs w:val="24"/>
          <w:lang w:val="en-US"/>
        </w:rPr>
        <w:t>power</w:t>
      </w:r>
      <w:proofErr w:type="gramEnd"/>
      <w:r>
        <w:rPr>
          <w:rFonts w:ascii="Times New Roman" w:hAnsi="Times New Roman" w:cs="Times New Roman"/>
          <w:sz w:val="24"/>
          <w:szCs w:val="24"/>
          <w:lang w:val="en-US"/>
        </w:rPr>
        <w:t xml:space="preserve"> electronic devices widely used industrial applications. </w:t>
      </w:r>
    </w:p>
    <w:p w:rsidR="00065020"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Diode, </w:t>
      </w:r>
      <w:proofErr w:type="spellStart"/>
      <w:r>
        <w:rPr>
          <w:rFonts w:ascii="Times New Roman" w:hAnsi="Times New Roman" w:cs="Times New Roman"/>
          <w:sz w:val="24"/>
          <w:szCs w:val="24"/>
          <w:lang w:val="en-US"/>
        </w:rPr>
        <w:t>Thyristor</w:t>
      </w:r>
      <w:proofErr w:type="spellEnd"/>
      <w:r>
        <w:rPr>
          <w:rFonts w:ascii="Times New Roman" w:hAnsi="Times New Roman" w:cs="Times New Roman"/>
          <w:sz w:val="24"/>
          <w:szCs w:val="24"/>
          <w:lang w:val="en-US"/>
        </w:rPr>
        <w:t xml:space="preserve">, GTO </w:t>
      </w:r>
      <w:proofErr w:type="spellStart"/>
      <w:r>
        <w:rPr>
          <w:rFonts w:ascii="Times New Roman" w:hAnsi="Times New Roman" w:cs="Times New Roman"/>
          <w:sz w:val="24"/>
          <w:szCs w:val="24"/>
          <w:lang w:val="en-US"/>
        </w:rPr>
        <w:t>Thyristor</w:t>
      </w:r>
      <w:proofErr w:type="spellEnd"/>
      <w:r>
        <w:rPr>
          <w:rFonts w:ascii="Times New Roman" w:hAnsi="Times New Roman" w:cs="Times New Roman"/>
          <w:sz w:val="24"/>
          <w:szCs w:val="24"/>
          <w:lang w:val="en-US"/>
        </w:rPr>
        <w:t>, MOSFET, IGBT.</w:t>
      </w:r>
    </w:p>
    <w:p w:rsidR="00065020" w:rsidRPr="00065020" w:rsidRDefault="00065020" w:rsidP="00065020">
      <w:pPr>
        <w:pStyle w:val="Paragraphedeliste"/>
        <w:numPr>
          <w:ilvl w:val="0"/>
          <w:numId w:val="3"/>
        </w:numPr>
        <w:autoSpaceDE w:val="0"/>
        <w:autoSpaceDN w:val="0"/>
        <w:adjustRightInd w:val="0"/>
        <w:spacing w:after="0" w:line="240" w:lineRule="auto"/>
        <w:jc w:val="both"/>
        <w:rPr>
          <w:rFonts w:ascii="Times New Roman" w:hAnsi="Times New Roman" w:cs="Times New Roman"/>
          <w:sz w:val="24"/>
          <w:szCs w:val="24"/>
          <w:lang w:val="en-US"/>
        </w:rPr>
      </w:pPr>
      <w:r w:rsidRPr="00065020">
        <w:rPr>
          <w:rFonts w:ascii="Times New Roman" w:hAnsi="Times New Roman" w:cs="Times New Roman"/>
          <w:sz w:val="24"/>
          <w:szCs w:val="24"/>
          <w:lang w:val="en-US"/>
        </w:rPr>
        <w:t>Give the complete appellation of abbreviations:</w:t>
      </w:r>
    </w:p>
    <w:p w:rsidR="00D1633D" w:rsidRDefault="00D1633D" w:rsidP="00D1633D">
      <w:pPr>
        <w:pStyle w:val="Paragraphedeliste"/>
        <w:autoSpaceDE w:val="0"/>
        <w:autoSpaceDN w:val="0"/>
        <w:adjustRightInd w:val="0"/>
        <w:spacing w:after="0" w:line="240" w:lineRule="auto"/>
        <w:rPr>
          <w:rStyle w:val="tgc"/>
          <w:lang w:val="en-US"/>
        </w:rPr>
      </w:pPr>
      <w:r>
        <w:rPr>
          <w:rStyle w:val="tgc"/>
          <w:lang w:val="en-US"/>
        </w:rPr>
        <w:t xml:space="preserve">GTO </w:t>
      </w:r>
      <w:proofErr w:type="spellStart"/>
      <w:r>
        <w:rPr>
          <w:rStyle w:val="tgc"/>
          <w:lang w:val="en-US"/>
        </w:rPr>
        <w:t>Thyristor</w:t>
      </w:r>
      <w:proofErr w:type="spellEnd"/>
      <w:r>
        <w:rPr>
          <w:rStyle w:val="tgc"/>
          <w:lang w:val="en-US"/>
        </w:rPr>
        <w:t xml:space="preserve">: Gate turn-off </w:t>
      </w:r>
      <w:proofErr w:type="spellStart"/>
      <w:r>
        <w:rPr>
          <w:rStyle w:val="tgc"/>
          <w:lang w:val="en-US"/>
        </w:rPr>
        <w:t>thyristor</w:t>
      </w:r>
      <w:proofErr w:type="spellEnd"/>
    </w:p>
    <w:p w:rsidR="00D1633D" w:rsidRDefault="00D1633D" w:rsidP="00D1633D">
      <w:pPr>
        <w:pStyle w:val="Paragraphedeliste"/>
        <w:autoSpaceDE w:val="0"/>
        <w:autoSpaceDN w:val="0"/>
        <w:adjustRightInd w:val="0"/>
        <w:spacing w:after="0" w:line="240" w:lineRule="auto"/>
        <w:rPr>
          <w:rStyle w:val="tgc"/>
          <w:lang w:val="en-US"/>
        </w:rPr>
      </w:pPr>
      <w:proofErr w:type="gramStart"/>
      <w:r w:rsidRPr="00D1633D">
        <w:rPr>
          <w:rStyle w:val="tgc"/>
          <w:lang w:val="en-US"/>
        </w:rPr>
        <w:t>MOSFET :</w:t>
      </w:r>
      <w:proofErr w:type="gramEnd"/>
      <w:r>
        <w:rPr>
          <w:rStyle w:val="tgc"/>
          <w:lang w:val="en-US"/>
        </w:rPr>
        <w:t xml:space="preserve"> </w:t>
      </w:r>
      <w:r w:rsidRPr="00D1633D">
        <w:rPr>
          <w:rStyle w:val="tgc"/>
          <w:lang w:val="en-US"/>
        </w:rPr>
        <w:t>Metal Oxide Semiconductor Field Effect Transistor</w:t>
      </w:r>
    </w:p>
    <w:p w:rsidR="00D1633D" w:rsidRDefault="00D1633D" w:rsidP="00D1633D">
      <w:pPr>
        <w:pStyle w:val="Paragraphedeliste"/>
        <w:autoSpaceDE w:val="0"/>
        <w:autoSpaceDN w:val="0"/>
        <w:adjustRightInd w:val="0"/>
        <w:spacing w:after="0" w:line="240" w:lineRule="auto"/>
        <w:rPr>
          <w:rStyle w:val="tgc"/>
          <w:lang w:val="en-US"/>
        </w:rPr>
      </w:pPr>
      <w:r>
        <w:rPr>
          <w:rStyle w:val="tgc"/>
          <w:lang w:val="en-US"/>
        </w:rPr>
        <w:t>IGBT: Insulated Gate Bipolar Transistor</w:t>
      </w:r>
    </w:p>
    <w:p w:rsidR="00065020" w:rsidRDefault="00065020" w:rsidP="00065020">
      <w:pPr>
        <w:pStyle w:val="Paragraphedeliste"/>
        <w:numPr>
          <w:ilvl w:val="0"/>
          <w:numId w:val="3"/>
        </w:numPr>
        <w:autoSpaceDE w:val="0"/>
        <w:autoSpaceDN w:val="0"/>
        <w:adjustRightInd w:val="0"/>
        <w:spacing w:after="0" w:line="240" w:lineRule="auto"/>
        <w:jc w:val="both"/>
        <w:rPr>
          <w:rFonts w:ascii="Times New Roman" w:hAnsi="Times New Roman" w:cs="Times New Roman"/>
          <w:sz w:val="24"/>
          <w:szCs w:val="24"/>
          <w:lang w:val="en-US"/>
        </w:rPr>
      </w:pPr>
      <w:r w:rsidRPr="00065020">
        <w:rPr>
          <w:rFonts w:ascii="Times New Roman" w:hAnsi="Times New Roman" w:cs="Times New Roman"/>
          <w:sz w:val="24"/>
          <w:szCs w:val="24"/>
          <w:lang w:val="en-US"/>
        </w:rPr>
        <w:t>Classify these devices regarding the control.</w:t>
      </w:r>
    </w:p>
    <w:p w:rsidR="00D1633D" w:rsidRDefault="00D1633D" w:rsidP="00D1633D">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Diode: Uncontrolled power switch </w:t>
      </w:r>
    </w:p>
    <w:p w:rsidR="00D1633D" w:rsidRDefault="00D1633D" w:rsidP="00D1633D">
      <w:pPr>
        <w:autoSpaceDE w:val="0"/>
        <w:autoSpaceDN w:val="0"/>
        <w:adjustRightInd w:val="0"/>
        <w:spacing w:after="0" w:line="24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Thyristor</w:t>
      </w:r>
      <w:proofErr w:type="spellEnd"/>
      <w:r>
        <w:rPr>
          <w:rFonts w:ascii="Times New Roman" w:hAnsi="Times New Roman" w:cs="Times New Roman"/>
          <w:sz w:val="24"/>
          <w:szCs w:val="24"/>
          <w:lang w:val="en-US"/>
        </w:rPr>
        <w:t>: Semi-Controlled power switches</w:t>
      </w:r>
    </w:p>
    <w:p w:rsidR="00D1633D" w:rsidRPr="00D1633D" w:rsidRDefault="00D1633D" w:rsidP="00D1633D">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GTO, MOSFET and IGBT: </w:t>
      </w:r>
      <w:proofErr w:type="gramStart"/>
      <w:r>
        <w:rPr>
          <w:rFonts w:ascii="Times New Roman" w:hAnsi="Times New Roman" w:cs="Times New Roman"/>
          <w:sz w:val="24"/>
          <w:szCs w:val="24"/>
          <w:lang w:val="en-US"/>
        </w:rPr>
        <w:t>Fully-controlled</w:t>
      </w:r>
      <w:proofErr w:type="gramEnd"/>
      <w:r>
        <w:rPr>
          <w:rFonts w:ascii="Times New Roman" w:hAnsi="Times New Roman" w:cs="Times New Roman"/>
          <w:sz w:val="24"/>
          <w:szCs w:val="24"/>
          <w:lang w:val="en-US"/>
        </w:rPr>
        <w:t xml:space="preserve"> power switches  </w:t>
      </w:r>
    </w:p>
    <w:p w:rsidR="00D1633D" w:rsidRDefault="00065020" w:rsidP="00065020">
      <w:pPr>
        <w:autoSpaceDE w:val="0"/>
        <w:autoSpaceDN w:val="0"/>
        <w:adjustRightInd w:val="0"/>
        <w:spacing w:after="0" w:line="240" w:lineRule="auto"/>
        <w:jc w:val="both"/>
        <w:rPr>
          <w:rFonts w:ascii="Times New Roman" w:hAnsi="Times New Roman" w:cs="Times New Roman"/>
          <w:sz w:val="24"/>
          <w:szCs w:val="24"/>
          <w:lang w:val="en-US"/>
        </w:rPr>
      </w:pPr>
      <w:r w:rsidRPr="00065020">
        <w:rPr>
          <w:rFonts w:ascii="Times New Roman" w:hAnsi="Times New Roman" w:cs="Times New Roman"/>
          <w:sz w:val="24"/>
          <w:szCs w:val="24"/>
          <w:lang w:val="en-US"/>
        </w:rPr>
        <w:t>Give an application example for each device</w:t>
      </w:r>
      <w:r w:rsidR="00D1633D">
        <w:rPr>
          <w:rFonts w:ascii="Times New Roman" w:hAnsi="Times New Roman" w:cs="Times New Roman"/>
          <w:sz w:val="24"/>
          <w:szCs w:val="24"/>
          <w:lang w:val="en-US"/>
        </w:rPr>
        <w:t>:</w:t>
      </w:r>
    </w:p>
    <w:p w:rsidR="00D1633D" w:rsidRDefault="00D1633D" w:rsidP="00D1633D">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Diodes </w:t>
      </w:r>
      <w:proofErr w:type="gramStart"/>
      <w:r>
        <w:rPr>
          <w:rFonts w:ascii="Times New Roman" w:hAnsi="Times New Roman" w:cs="Times New Roman"/>
          <w:sz w:val="24"/>
          <w:szCs w:val="24"/>
          <w:lang w:val="en-US"/>
        </w:rPr>
        <w:t>are used</w:t>
      </w:r>
      <w:proofErr w:type="gramEnd"/>
      <w:r>
        <w:rPr>
          <w:rFonts w:ascii="Times New Roman" w:hAnsi="Times New Roman" w:cs="Times New Roman"/>
          <w:sz w:val="24"/>
          <w:szCs w:val="24"/>
          <w:lang w:val="en-US"/>
        </w:rPr>
        <w:t xml:space="preserve"> for AC-DC conversions dedicated to small electronic loads like TV, computer, and printer.</w:t>
      </w:r>
    </w:p>
    <w:p w:rsidR="00D1633D" w:rsidRDefault="00D1633D" w:rsidP="00D1633D">
      <w:pPr>
        <w:autoSpaceDE w:val="0"/>
        <w:autoSpaceDN w:val="0"/>
        <w:adjustRightInd w:val="0"/>
        <w:spacing w:after="0" w:line="24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Thyristors</w:t>
      </w:r>
      <w:proofErr w:type="spellEnd"/>
      <w:r>
        <w:rPr>
          <w:rFonts w:ascii="Times New Roman" w:hAnsi="Times New Roman" w:cs="Times New Roman"/>
          <w:sz w:val="24"/>
          <w:szCs w:val="24"/>
          <w:lang w:val="en-US"/>
        </w:rPr>
        <w:t xml:space="preserve"> are used for DC-DC conversions applied to industrial applications like heating and </w:t>
      </w:r>
      <w:proofErr w:type="spellStart"/>
      <w:proofErr w:type="gramStart"/>
      <w:r>
        <w:rPr>
          <w:rFonts w:ascii="Times New Roman" w:hAnsi="Times New Roman" w:cs="Times New Roman"/>
          <w:sz w:val="24"/>
          <w:szCs w:val="24"/>
          <w:lang w:val="en-US"/>
        </w:rPr>
        <w:t>somme</w:t>
      </w:r>
      <w:proofErr w:type="spellEnd"/>
      <w:proofErr w:type="gramEnd"/>
      <w:r>
        <w:rPr>
          <w:rFonts w:ascii="Times New Roman" w:hAnsi="Times New Roman" w:cs="Times New Roman"/>
          <w:sz w:val="24"/>
          <w:szCs w:val="24"/>
          <w:lang w:val="en-US"/>
        </w:rPr>
        <w:t xml:space="preserve"> power system applications like SVC and STATCOM</w:t>
      </w:r>
    </w:p>
    <w:p w:rsidR="00CE1A32" w:rsidRDefault="00D1633D" w:rsidP="00D1633D">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GTO </w:t>
      </w:r>
      <w:proofErr w:type="spellStart"/>
      <w:r>
        <w:rPr>
          <w:rFonts w:ascii="Times New Roman" w:hAnsi="Times New Roman" w:cs="Times New Roman"/>
          <w:sz w:val="24"/>
          <w:szCs w:val="24"/>
          <w:lang w:val="en-US"/>
        </w:rPr>
        <w:t>Thyristors</w:t>
      </w:r>
      <w:proofErr w:type="spellEnd"/>
      <w:r w:rsidR="00CE1A32">
        <w:rPr>
          <w:rFonts w:ascii="Times New Roman" w:hAnsi="Times New Roman" w:cs="Times New Roman"/>
          <w:sz w:val="24"/>
          <w:szCs w:val="24"/>
          <w:lang w:val="en-US"/>
        </w:rPr>
        <w:t xml:space="preserve"> are widely used in power system application for power flow control (STATCOM, UPFC)</w:t>
      </w:r>
    </w:p>
    <w:p w:rsidR="00CE1A32" w:rsidRDefault="00CE1A32" w:rsidP="00CE1A32">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MOSFETs are often used for DC-DC conversions to supply DC </w:t>
      </w:r>
      <w:proofErr w:type="gramStart"/>
      <w:r>
        <w:rPr>
          <w:rFonts w:ascii="Times New Roman" w:hAnsi="Times New Roman" w:cs="Times New Roman"/>
          <w:sz w:val="24"/>
          <w:szCs w:val="24"/>
          <w:lang w:val="en-US"/>
        </w:rPr>
        <w:t>motor,</w:t>
      </w:r>
      <w:proofErr w:type="gramEnd"/>
      <w:r>
        <w:rPr>
          <w:rFonts w:ascii="Times New Roman" w:hAnsi="Times New Roman" w:cs="Times New Roman"/>
          <w:sz w:val="24"/>
          <w:szCs w:val="24"/>
          <w:lang w:val="en-US"/>
        </w:rPr>
        <w:t xml:space="preserve"> MOSFET has very high switching frequency (hundreds of kHz)</w:t>
      </w:r>
    </w:p>
    <w:p w:rsidR="003D7FA8" w:rsidRPr="00065020" w:rsidRDefault="00CE1A32" w:rsidP="00CE1A32">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IGBTs are used in AC-DC conversions like PWM (pulse width modulation) rectifiers and DC-AC conversions for variable speed drive </w:t>
      </w:r>
      <w:proofErr w:type="gramStart"/>
      <w:r>
        <w:rPr>
          <w:rFonts w:ascii="Times New Roman" w:hAnsi="Times New Roman" w:cs="Times New Roman"/>
          <w:sz w:val="24"/>
          <w:szCs w:val="24"/>
          <w:lang w:val="en-US"/>
        </w:rPr>
        <w:t>and also</w:t>
      </w:r>
      <w:proofErr w:type="gramEnd"/>
      <w:r>
        <w:rPr>
          <w:rFonts w:ascii="Times New Roman" w:hAnsi="Times New Roman" w:cs="Times New Roman"/>
          <w:sz w:val="24"/>
          <w:szCs w:val="24"/>
          <w:lang w:val="en-US"/>
        </w:rPr>
        <w:t xml:space="preserve"> in power system applications like renewable energy conversion and </w:t>
      </w:r>
      <w:r w:rsidR="001278C0">
        <w:rPr>
          <w:rFonts w:ascii="Times New Roman" w:hAnsi="Times New Roman" w:cs="Times New Roman"/>
          <w:sz w:val="24"/>
          <w:szCs w:val="24"/>
          <w:lang w:val="en-US"/>
        </w:rPr>
        <w:t xml:space="preserve">its </w:t>
      </w:r>
      <w:r>
        <w:rPr>
          <w:rFonts w:ascii="Times New Roman" w:hAnsi="Times New Roman" w:cs="Times New Roman"/>
          <w:sz w:val="24"/>
          <w:szCs w:val="24"/>
          <w:lang w:val="en-US"/>
        </w:rPr>
        <w:t xml:space="preserve">connection to grid.    </w:t>
      </w:r>
      <w:r w:rsidR="00065020" w:rsidRPr="00065020">
        <w:rPr>
          <w:rFonts w:ascii="Times New Roman" w:hAnsi="Times New Roman" w:cs="Times New Roman"/>
          <w:sz w:val="24"/>
          <w:szCs w:val="24"/>
          <w:lang w:val="en-US"/>
        </w:rPr>
        <w:t xml:space="preserve">      </w:t>
      </w:r>
    </w:p>
    <w:sectPr w:rsidR="003D7FA8" w:rsidRPr="00065020" w:rsidSect="00A546D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E3F7D"/>
    <w:multiLevelType w:val="hybridMultilevel"/>
    <w:tmpl w:val="C688E36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3F016E2"/>
    <w:multiLevelType w:val="hybridMultilevel"/>
    <w:tmpl w:val="1268643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6BF84594"/>
    <w:multiLevelType w:val="hybridMultilevel"/>
    <w:tmpl w:val="1268643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5572"/>
    <w:rsid w:val="00065020"/>
    <w:rsid w:val="00077972"/>
    <w:rsid w:val="001278C0"/>
    <w:rsid w:val="003D7FA8"/>
    <w:rsid w:val="004D0A93"/>
    <w:rsid w:val="005B5286"/>
    <w:rsid w:val="00655AED"/>
    <w:rsid w:val="006B5572"/>
    <w:rsid w:val="007E4D25"/>
    <w:rsid w:val="008725C0"/>
    <w:rsid w:val="008A4DCA"/>
    <w:rsid w:val="00A546D9"/>
    <w:rsid w:val="00B0187B"/>
    <w:rsid w:val="00C014EF"/>
    <w:rsid w:val="00CE1A32"/>
    <w:rsid w:val="00D141DD"/>
    <w:rsid w:val="00D1633D"/>
    <w:rsid w:val="00DC7F12"/>
    <w:rsid w:val="00DD5A61"/>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E34722-B2EA-48B2-88DF-F3953FF3B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A4DCA"/>
    <w:pPr>
      <w:ind w:left="720"/>
      <w:contextualSpacing/>
    </w:pPr>
  </w:style>
  <w:style w:type="paragraph" w:styleId="NormalWeb">
    <w:name w:val="Normal (Web)"/>
    <w:basedOn w:val="Normal"/>
    <w:uiPriority w:val="99"/>
    <w:semiHidden/>
    <w:unhideWhenUsed/>
    <w:rsid w:val="008725C0"/>
    <w:pPr>
      <w:spacing w:before="100" w:beforeAutospacing="1" w:after="100" w:afterAutospacing="1" w:line="240" w:lineRule="auto"/>
    </w:pPr>
    <w:rPr>
      <w:rFonts w:ascii="Times New Roman" w:eastAsiaTheme="minorEastAsia" w:hAnsi="Times New Roman" w:cs="Times New Roman"/>
      <w:sz w:val="24"/>
      <w:szCs w:val="24"/>
      <w:lang w:eastAsia="fr-FR"/>
    </w:rPr>
  </w:style>
  <w:style w:type="character" w:customStyle="1" w:styleId="tgc">
    <w:name w:val="_tgc"/>
    <w:basedOn w:val="Policepardfaut"/>
    <w:rsid w:val="00D1633D"/>
  </w:style>
  <w:style w:type="paragraph" w:styleId="Textedebulles">
    <w:name w:val="Balloon Text"/>
    <w:basedOn w:val="Normal"/>
    <w:link w:val="TextedebullesCar"/>
    <w:uiPriority w:val="99"/>
    <w:semiHidden/>
    <w:unhideWhenUsed/>
    <w:rsid w:val="007E4D25"/>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7E4D2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365</TotalTime>
  <Pages>5</Pages>
  <Words>1135</Words>
  <Characters>6247</Characters>
  <Application>Microsoft Office Word</Application>
  <DocSecurity>0</DocSecurity>
  <Lines>52</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PEDAGOGIE</dc:creator>
  <cp:keywords/>
  <dc:description/>
  <cp:lastModifiedBy>PEDAGOGIE</cp:lastModifiedBy>
  <cp:revision>3</cp:revision>
  <cp:lastPrinted>2017-11-15T10:40:00Z</cp:lastPrinted>
  <dcterms:created xsi:type="dcterms:W3CDTF">2017-11-14T13:27:00Z</dcterms:created>
  <dcterms:modified xsi:type="dcterms:W3CDTF">2017-11-15T14:13:00Z</dcterms:modified>
</cp:coreProperties>
</file>