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0AD" w:rsidRPr="001420AD" w:rsidRDefault="001420AD" w:rsidP="001420AD">
      <w:pPr>
        <w:jc w:val="center"/>
        <w:rPr>
          <w:b/>
          <w:bCs/>
          <w:color w:val="FF0000"/>
        </w:rPr>
      </w:pPr>
      <w:r w:rsidRPr="001420AD">
        <w:rPr>
          <w:b/>
          <w:bCs/>
          <w:color w:val="FF0000"/>
        </w:rPr>
        <w:t>Silicose</w:t>
      </w:r>
    </w:p>
    <w:p w:rsidR="001420AD" w:rsidRDefault="001420AD" w:rsidP="001420AD">
      <w:pPr>
        <w:pStyle w:val="Paragraphedeliste"/>
        <w:numPr>
          <w:ilvl w:val="0"/>
          <w:numId w:val="1"/>
        </w:numPr>
      </w:pPr>
      <w:r>
        <w:t xml:space="preserve">pneumoconiose fibrogène provoquée par l’inhalation de particules de silice libre </w:t>
      </w:r>
    </w:p>
    <w:p w:rsidR="001420AD" w:rsidRDefault="00AE1803" w:rsidP="001420AD">
      <w:pPr>
        <w:pStyle w:val="Paragraphedeliste"/>
        <w:numPr>
          <w:ilvl w:val="0"/>
          <w:numId w:val="1"/>
        </w:numPr>
      </w:pPr>
      <w:r>
        <w:t xml:space="preserve">2 formes : </w:t>
      </w:r>
      <w:r w:rsidR="001420AD">
        <w:t>silice cristalline +++, silice amorphe</w:t>
      </w:r>
    </w:p>
    <w:p w:rsidR="001420AD" w:rsidRDefault="001420AD" w:rsidP="001420AD">
      <w:pPr>
        <w:pStyle w:val="Paragraphedeliste"/>
        <w:numPr>
          <w:ilvl w:val="0"/>
          <w:numId w:val="1"/>
        </w:numPr>
      </w:pPr>
      <w:r>
        <w:t>la silice est cancérigène classée par l’CIRC</w:t>
      </w:r>
    </w:p>
    <w:p w:rsidR="001420AD" w:rsidRDefault="001420AD" w:rsidP="001420AD">
      <w:r w:rsidRPr="001420AD">
        <w:rPr>
          <w:b/>
          <w:bCs/>
          <w:color w:val="FF0000"/>
        </w:rPr>
        <w:t>Exposition </w:t>
      </w:r>
      <w:r>
        <w:t>: industries d’extraction du minerai, fonderies, BTP, industrie du verre et céramiques</w:t>
      </w:r>
    </w:p>
    <w:p w:rsidR="001420AD" w:rsidRPr="001420AD" w:rsidRDefault="001420AD" w:rsidP="001420AD">
      <w:pPr>
        <w:rPr>
          <w:b/>
          <w:bCs/>
          <w:color w:val="FF0000"/>
        </w:rPr>
      </w:pPr>
      <w:r w:rsidRPr="001420AD">
        <w:rPr>
          <w:b/>
          <w:bCs/>
          <w:color w:val="FF0000"/>
        </w:rPr>
        <w:t xml:space="preserve">Physiopath : </w:t>
      </w:r>
    </w:p>
    <w:p w:rsidR="001420AD" w:rsidRDefault="001420AD" w:rsidP="001420AD">
      <w:pPr>
        <w:pStyle w:val="Paragraphedeliste"/>
        <w:numPr>
          <w:ilvl w:val="0"/>
          <w:numId w:val="1"/>
        </w:numPr>
      </w:pPr>
      <w:r>
        <w:t xml:space="preserve">les poussières &lt; 5µ peuvent atteindre les alvéoles =&gt;phagocytés par les macrophages alvéolaires =&gt; </w:t>
      </w:r>
    </w:p>
    <w:p w:rsidR="001420AD" w:rsidRDefault="001420AD" w:rsidP="001420AD">
      <w:pPr>
        <w:pStyle w:val="Paragraphedeliste"/>
        <w:numPr>
          <w:ilvl w:val="0"/>
          <w:numId w:val="1"/>
        </w:numPr>
      </w:pPr>
      <w:r>
        <w:t>la silice induit la production par les macrophages de facteurs stimulant la prolifération et différenciation des fibroblastes =&gt; collagène =&gt; fibrose au niveau des poumons</w:t>
      </w:r>
    </w:p>
    <w:p w:rsidR="008E4EE7" w:rsidRPr="00C42E1D" w:rsidRDefault="008E4EE7" w:rsidP="008E4EE7">
      <w:pPr>
        <w:numPr>
          <w:ilvl w:val="0"/>
          <w:numId w:val="2"/>
        </w:numPr>
        <w:spacing w:after="0"/>
      </w:pPr>
      <w:r>
        <w:t>Professions à risque : travailleur souterrain, décapage, ravalement de façade, fabriquant de céramique, prothèse dentaire</w:t>
      </w:r>
    </w:p>
    <w:p w:rsidR="008E4EE7" w:rsidRPr="00C42E1D" w:rsidRDefault="008E4EE7" w:rsidP="008E4EE7">
      <w:pPr>
        <w:rPr>
          <w:b/>
          <w:color w:val="FF0000"/>
        </w:rPr>
      </w:pPr>
      <w:r w:rsidRPr="00C42E1D">
        <w:rPr>
          <w:b/>
          <w:color w:val="FF0000"/>
        </w:rPr>
        <w:t>Clinique :</w:t>
      </w:r>
    </w:p>
    <w:p w:rsidR="008E4EE7" w:rsidRPr="00C42E1D" w:rsidRDefault="008E4EE7" w:rsidP="008E4EE7">
      <w:pPr>
        <w:numPr>
          <w:ilvl w:val="0"/>
          <w:numId w:val="3"/>
        </w:numPr>
        <w:spacing w:after="0"/>
      </w:pPr>
      <w:r w:rsidRPr="00C42E1D">
        <w:t>stade 1 : catarrhe bronchique + toux</w:t>
      </w:r>
    </w:p>
    <w:p w:rsidR="008E4EE7" w:rsidRPr="00C42E1D" w:rsidRDefault="008E4EE7" w:rsidP="008E4EE7">
      <w:pPr>
        <w:numPr>
          <w:ilvl w:val="0"/>
          <w:numId w:val="3"/>
        </w:numPr>
        <w:spacing w:after="0"/>
      </w:pPr>
      <w:r w:rsidRPr="00C42E1D">
        <w:t xml:space="preserve">stade 2 : broncho-pneumopathie chronique (BPCO) + dyspnée d’effort </w:t>
      </w:r>
    </w:p>
    <w:p w:rsidR="00AE1803" w:rsidRDefault="008E4EE7" w:rsidP="008E4EE7">
      <w:pPr>
        <w:numPr>
          <w:ilvl w:val="0"/>
          <w:numId w:val="3"/>
        </w:numPr>
        <w:spacing w:after="0"/>
      </w:pPr>
      <w:r w:rsidRPr="00C42E1D">
        <w:t>stade 3 : IRC avec retentissement cardiaque</w:t>
      </w:r>
    </w:p>
    <w:p w:rsidR="008E4EE7" w:rsidRPr="00C42E1D" w:rsidRDefault="008E4EE7" w:rsidP="00AE1803">
      <w:pPr>
        <w:spacing w:after="0"/>
        <w:ind w:left="720"/>
      </w:pPr>
      <w:r w:rsidRPr="00C42E1D">
        <w:t xml:space="preserve"> </w:t>
      </w:r>
    </w:p>
    <w:p w:rsidR="008E4EE7" w:rsidRPr="00C42E1D" w:rsidRDefault="008E4EE7" w:rsidP="008E4EE7">
      <w:pPr>
        <w:rPr>
          <w:b/>
          <w:color w:val="FF0000"/>
        </w:rPr>
      </w:pPr>
      <w:r w:rsidRPr="00C42E1D">
        <w:rPr>
          <w:b/>
          <w:color w:val="FF0000"/>
        </w:rPr>
        <w:t>Paraclinique :</w:t>
      </w:r>
    </w:p>
    <w:p w:rsidR="008E4EE7" w:rsidRPr="00C42E1D" w:rsidRDefault="008E4EE7" w:rsidP="008E4EE7">
      <w:pPr>
        <w:numPr>
          <w:ilvl w:val="0"/>
          <w:numId w:val="4"/>
        </w:numPr>
        <w:spacing w:after="0"/>
      </w:pPr>
      <w:r w:rsidRPr="00C42E1D">
        <w:rPr>
          <w:b/>
        </w:rPr>
        <w:t>radiographie</w:t>
      </w:r>
      <w:r w:rsidRPr="00C42E1D">
        <w:t> : affirme le DC</w:t>
      </w:r>
    </w:p>
    <w:p w:rsidR="008E4EE7" w:rsidRPr="00C42E1D" w:rsidRDefault="008E4EE7" w:rsidP="008E4EE7">
      <w:pPr>
        <w:numPr>
          <w:ilvl w:val="0"/>
          <w:numId w:val="2"/>
        </w:numPr>
        <w:spacing w:after="0"/>
      </w:pPr>
      <w:r w:rsidRPr="00712CA9">
        <w:rPr>
          <w:highlight w:val="yellow"/>
        </w:rPr>
        <w:t>lésions progressives, bilatérales, symétriques</w:t>
      </w:r>
    </w:p>
    <w:p w:rsidR="008E4EE7" w:rsidRPr="00C42E1D" w:rsidRDefault="008E4EE7" w:rsidP="008E4EE7">
      <w:pPr>
        <w:numPr>
          <w:ilvl w:val="0"/>
          <w:numId w:val="2"/>
        </w:numPr>
        <w:spacing w:after="0"/>
      </w:pPr>
      <w:r w:rsidRPr="002E3906">
        <w:rPr>
          <w:highlight w:val="yellow"/>
        </w:rPr>
        <w:t>opacité</w:t>
      </w:r>
      <w:r w:rsidR="00AE1803">
        <w:rPr>
          <w:highlight w:val="yellow"/>
        </w:rPr>
        <w:t>s</w:t>
      </w:r>
      <w:r w:rsidRPr="002E3906">
        <w:rPr>
          <w:highlight w:val="yellow"/>
        </w:rPr>
        <w:t xml:space="preserve"> arrondies</w:t>
      </w:r>
      <w:r w:rsidRPr="00C42E1D">
        <w:t> : punctiforme</w:t>
      </w:r>
      <w:r w:rsidR="00AE1803">
        <w:t>s</w:t>
      </w:r>
      <w:r w:rsidRPr="00C42E1D">
        <w:t xml:space="preserve">, nodulaires ou </w:t>
      </w:r>
      <w:proofErr w:type="spellStart"/>
      <w:r w:rsidRPr="00C42E1D">
        <w:t>micro-nodulaire</w:t>
      </w:r>
      <w:r w:rsidR="00AE1803">
        <w:t>s</w:t>
      </w:r>
      <w:proofErr w:type="spellEnd"/>
    </w:p>
    <w:p w:rsidR="008E4EE7" w:rsidRPr="00C42E1D" w:rsidRDefault="008E4EE7" w:rsidP="008E4EE7">
      <w:pPr>
        <w:numPr>
          <w:ilvl w:val="0"/>
          <w:numId w:val="2"/>
        </w:numPr>
        <w:spacing w:after="0"/>
      </w:pPr>
      <w:r w:rsidRPr="00C42E1D">
        <w:t xml:space="preserve">opacité linéaire : linges de </w:t>
      </w:r>
      <w:proofErr w:type="spellStart"/>
      <w:r w:rsidRPr="00C42E1D">
        <w:t>Kerley</w:t>
      </w:r>
      <w:proofErr w:type="spellEnd"/>
    </w:p>
    <w:p w:rsidR="008E4EE7" w:rsidRPr="00C42E1D" w:rsidRDefault="008E4EE7" w:rsidP="008E4EE7">
      <w:pPr>
        <w:numPr>
          <w:ilvl w:val="0"/>
          <w:numId w:val="2"/>
        </w:numPr>
        <w:spacing w:after="0"/>
      </w:pPr>
      <w:r w:rsidRPr="00712CA9">
        <w:rPr>
          <w:highlight w:val="yellow"/>
        </w:rPr>
        <w:t>ADP en coquille d’œuf</w:t>
      </w:r>
    </w:p>
    <w:p w:rsidR="008E4EE7" w:rsidRPr="00C42E1D" w:rsidRDefault="008E4EE7" w:rsidP="008E4EE7">
      <w:pPr>
        <w:numPr>
          <w:ilvl w:val="0"/>
          <w:numId w:val="2"/>
        </w:numPr>
        <w:spacing w:after="0"/>
      </w:pPr>
      <w:r w:rsidRPr="00C42E1D">
        <w:t>atteinte pleurale</w:t>
      </w:r>
    </w:p>
    <w:p w:rsidR="008E4EE7" w:rsidRDefault="008E4EE7" w:rsidP="008E4EE7">
      <w:pPr>
        <w:numPr>
          <w:ilvl w:val="0"/>
          <w:numId w:val="2"/>
        </w:numPr>
        <w:spacing w:after="0"/>
      </w:pPr>
      <w:r w:rsidRPr="00C42E1D">
        <w:t xml:space="preserve">emphysème </w:t>
      </w:r>
    </w:p>
    <w:p w:rsidR="008E4EE7" w:rsidRPr="00712CA9" w:rsidRDefault="008E4EE7" w:rsidP="008E4EE7">
      <w:pPr>
        <w:pStyle w:val="Paragraphedeliste"/>
        <w:numPr>
          <w:ilvl w:val="0"/>
          <w:numId w:val="4"/>
        </w:numPr>
        <w:spacing w:after="0"/>
      </w:pPr>
      <w:r w:rsidRPr="00712CA9">
        <w:rPr>
          <w:b/>
          <w:bCs/>
        </w:rPr>
        <w:t>NFS + examen bactériologique des crachats</w:t>
      </w:r>
      <w:r>
        <w:t xml:space="preserve"> (différentiel avec TBK)</w:t>
      </w:r>
    </w:p>
    <w:p w:rsidR="008E4EE7" w:rsidRPr="00C42E1D" w:rsidRDefault="008E4EE7" w:rsidP="008E4EE7">
      <w:pPr>
        <w:numPr>
          <w:ilvl w:val="0"/>
          <w:numId w:val="4"/>
        </w:numPr>
        <w:spacing w:after="0"/>
      </w:pPr>
      <w:r w:rsidRPr="00C42E1D">
        <w:rPr>
          <w:b/>
        </w:rPr>
        <w:t>EFR </w:t>
      </w:r>
      <w:r w:rsidR="00AE1803">
        <w:t xml:space="preserve">: </w:t>
      </w:r>
      <w:r w:rsidRPr="00C42E1D">
        <w:t>C</w:t>
      </w:r>
      <w:r w:rsidR="00AE1803">
        <w:t>V</w:t>
      </w:r>
      <w:r>
        <w:t xml:space="preserve"> +</w:t>
      </w:r>
      <w:r w:rsidRPr="00C42E1D">
        <w:t xml:space="preserve"> VEMS diminués, </w:t>
      </w:r>
      <w:r>
        <w:t>restrictif</w:t>
      </w:r>
    </w:p>
    <w:p w:rsidR="008E4EE7" w:rsidRPr="00C42E1D" w:rsidRDefault="008E4EE7" w:rsidP="008E4EE7">
      <w:pPr>
        <w:numPr>
          <w:ilvl w:val="0"/>
          <w:numId w:val="4"/>
        </w:numPr>
        <w:spacing w:after="0"/>
        <w:rPr>
          <w:b/>
        </w:rPr>
      </w:pPr>
      <w:r w:rsidRPr="00C42E1D">
        <w:rPr>
          <w:b/>
        </w:rPr>
        <w:t>Fibroscopie bronchique</w:t>
      </w:r>
    </w:p>
    <w:p w:rsidR="008E4EE7" w:rsidRPr="00C42E1D" w:rsidRDefault="008E4EE7" w:rsidP="008E4EE7">
      <w:pPr>
        <w:numPr>
          <w:ilvl w:val="0"/>
          <w:numId w:val="5"/>
        </w:numPr>
        <w:spacing w:after="0"/>
      </w:pPr>
      <w:r w:rsidRPr="00C42E1D">
        <w:t xml:space="preserve">aspect inflammatoire de la muqueuse bronchique </w:t>
      </w:r>
    </w:p>
    <w:p w:rsidR="008E4EE7" w:rsidRPr="00C42E1D" w:rsidRDefault="008E4EE7" w:rsidP="008E4EE7">
      <w:pPr>
        <w:numPr>
          <w:ilvl w:val="0"/>
          <w:numId w:val="5"/>
        </w:numPr>
        <w:spacing w:after="0"/>
      </w:pPr>
      <w:r w:rsidRPr="00C42E1D">
        <w:t xml:space="preserve">LBA : riche en </w:t>
      </w:r>
      <w:r w:rsidRPr="00AE1803">
        <w:rPr>
          <w:highlight w:val="yellow"/>
        </w:rPr>
        <w:t>macrophage</w:t>
      </w:r>
    </w:p>
    <w:p w:rsidR="008E4EE7" w:rsidRPr="00C42E1D" w:rsidRDefault="008E4EE7" w:rsidP="008E4EE7">
      <w:pPr>
        <w:numPr>
          <w:ilvl w:val="0"/>
          <w:numId w:val="5"/>
        </w:numPr>
        <w:spacing w:after="0"/>
      </w:pPr>
      <w:r w:rsidRPr="00C42E1D">
        <w:t>Biopsie</w:t>
      </w:r>
      <w:r>
        <w:t> : nodule silicotique = granulome de 1-5µ composé d’une zone centrale acellulaire entourant les particules de silice et dans sa partie périphérique des fibres collagène</w:t>
      </w:r>
    </w:p>
    <w:p w:rsidR="008E4EE7" w:rsidRPr="00C42E1D" w:rsidRDefault="008E4EE7" w:rsidP="008E4EE7">
      <w:r w:rsidRPr="00C42E1D">
        <w:rPr>
          <w:b/>
          <w:color w:val="FF0000"/>
        </w:rPr>
        <w:t>Diagnostic</w:t>
      </w:r>
      <w:r w:rsidRPr="00C42E1D">
        <w:t> :</w:t>
      </w:r>
    </w:p>
    <w:p w:rsidR="008E4EE7" w:rsidRPr="00C42E1D" w:rsidRDefault="008E4EE7" w:rsidP="008E4EE7">
      <w:pPr>
        <w:numPr>
          <w:ilvl w:val="0"/>
          <w:numId w:val="2"/>
        </w:numPr>
        <w:spacing w:after="0"/>
      </w:pPr>
      <w:r w:rsidRPr="00C42E1D">
        <w:t xml:space="preserve">repose sur l’anamnèse + anomalie radiologique (éliminer TBK, néoplasie) </w:t>
      </w:r>
    </w:p>
    <w:p w:rsidR="008E4EE7" w:rsidRPr="00C42E1D" w:rsidRDefault="008E4EE7" w:rsidP="008E4EE7">
      <w:r w:rsidRPr="00C42E1D">
        <w:rPr>
          <w:b/>
          <w:color w:val="FF0000"/>
        </w:rPr>
        <w:t>TRT :</w:t>
      </w:r>
      <w:r w:rsidRPr="00C42E1D">
        <w:t xml:space="preserve"> </w:t>
      </w:r>
    </w:p>
    <w:p w:rsidR="008E4EE7" w:rsidRPr="00C42E1D" w:rsidRDefault="008E4EE7" w:rsidP="008E4EE7">
      <w:pPr>
        <w:numPr>
          <w:ilvl w:val="0"/>
          <w:numId w:val="2"/>
        </w:numPr>
        <w:spacing w:after="0"/>
      </w:pPr>
      <w:r w:rsidRPr="00C42E1D">
        <w:t>pas de traitement de la silicose, traiter les complications</w:t>
      </w:r>
    </w:p>
    <w:p w:rsidR="008E4EE7" w:rsidRPr="00C42E1D" w:rsidRDefault="008E4EE7" w:rsidP="008E4EE7">
      <w:pPr>
        <w:rPr>
          <w:b/>
          <w:color w:val="FF0000"/>
        </w:rPr>
      </w:pPr>
      <w:r w:rsidRPr="00C42E1D">
        <w:rPr>
          <w:b/>
          <w:color w:val="FF0000"/>
        </w:rPr>
        <w:t>Complications :</w:t>
      </w:r>
    </w:p>
    <w:p w:rsidR="008E4EE7" w:rsidRDefault="008E4EE7" w:rsidP="008E4EE7">
      <w:pPr>
        <w:numPr>
          <w:ilvl w:val="0"/>
          <w:numId w:val="2"/>
        </w:numPr>
        <w:spacing w:after="0"/>
      </w:pPr>
      <w:r w:rsidRPr="00C42E1D">
        <w:t xml:space="preserve">IVD, TBK, nécrose cavitaire aseptique, PNO, </w:t>
      </w:r>
      <w:r>
        <w:t xml:space="preserve">IRA puis IRC, aspergillose, </w:t>
      </w:r>
      <w:r w:rsidRPr="00C42E1D">
        <w:t xml:space="preserve">hémoptysie, cancer bronchique </w:t>
      </w:r>
    </w:p>
    <w:p w:rsidR="008E4EE7" w:rsidRPr="002E3906" w:rsidRDefault="008E4EE7" w:rsidP="008E4EE7">
      <w:pPr>
        <w:rPr>
          <w:b/>
          <w:bCs/>
          <w:color w:val="FF0000"/>
        </w:rPr>
      </w:pPr>
      <w:r w:rsidRPr="002E3906">
        <w:rPr>
          <w:b/>
          <w:bCs/>
          <w:color w:val="FF0000"/>
        </w:rPr>
        <w:t xml:space="preserve">Réparation : </w:t>
      </w:r>
    </w:p>
    <w:p w:rsidR="008E4EE7" w:rsidRPr="002E3906" w:rsidRDefault="008E4EE7" w:rsidP="008E4EE7">
      <w:pPr>
        <w:pStyle w:val="Paragraphedeliste"/>
        <w:numPr>
          <w:ilvl w:val="0"/>
          <w:numId w:val="2"/>
        </w:numPr>
        <w:spacing w:after="0"/>
      </w:pPr>
      <w:r>
        <w:t>tableau 25 : PEC 20ans (cancer non prit en compte)</w:t>
      </w:r>
    </w:p>
    <w:p w:rsidR="001420AD" w:rsidRDefault="001420AD" w:rsidP="001420AD"/>
    <w:sectPr w:rsidR="001420AD" w:rsidSect="001420AD">
      <w:pgSz w:w="11906" w:h="16838"/>
      <w:pgMar w:top="568" w:right="849" w:bottom="1440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8341D6"/>
    <w:multiLevelType w:val="hybridMultilevel"/>
    <w:tmpl w:val="94CCC5DC"/>
    <w:lvl w:ilvl="0" w:tplc="040C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B828A9"/>
    <w:multiLevelType w:val="hybridMultilevel"/>
    <w:tmpl w:val="11A68CE2"/>
    <w:lvl w:ilvl="0" w:tplc="3548939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62118F"/>
    <w:multiLevelType w:val="hybridMultilevel"/>
    <w:tmpl w:val="5FC20DAE"/>
    <w:lvl w:ilvl="0" w:tplc="15C8DEE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F562EC5"/>
    <w:multiLevelType w:val="hybridMultilevel"/>
    <w:tmpl w:val="C3CA9F88"/>
    <w:lvl w:ilvl="0" w:tplc="58C8630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BC20F3"/>
    <w:multiLevelType w:val="hybridMultilevel"/>
    <w:tmpl w:val="0012F27C"/>
    <w:lvl w:ilvl="0" w:tplc="040C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1420AD"/>
    <w:rsid w:val="00032927"/>
    <w:rsid w:val="001420AD"/>
    <w:rsid w:val="004E14DB"/>
    <w:rsid w:val="008E4EE7"/>
    <w:rsid w:val="00AC1FA6"/>
    <w:rsid w:val="00AE1803"/>
    <w:rsid w:val="00C20A22"/>
    <w:rsid w:val="00C758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1420A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278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2</cp:revision>
  <dcterms:created xsi:type="dcterms:W3CDTF">2010-04-27T11:10:00Z</dcterms:created>
  <dcterms:modified xsi:type="dcterms:W3CDTF">2010-04-28T09:12:00Z</dcterms:modified>
</cp:coreProperties>
</file>