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D1B" w:rsidRPr="00370F1B" w:rsidRDefault="001F5D1B" w:rsidP="004B7623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Université de Tiaret                                                                                                    </w:t>
      </w:r>
      <w:r>
        <w:rPr>
          <w:rFonts w:asciiTheme="majorBidi" w:eastAsia="Times New Roman" w:hAnsiTheme="majorBidi" w:cstheme="majorBidi"/>
          <w:sz w:val="24"/>
          <w:szCs w:val="24"/>
          <w:lang w:eastAsia="fr-FR"/>
        </w:rPr>
        <w:t>1</w:t>
      </w:r>
      <w:r w:rsidR="004B7623">
        <w:rPr>
          <w:rFonts w:asciiTheme="majorBidi" w:eastAsia="Times New Roman" w:hAnsiTheme="majorBidi" w:cstheme="majorBidi"/>
          <w:sz w:val="24"/>
          <w:szCs w:val="24"/>
          <w:lang w:eastAsia="fr-FR"/>
        </w:rPr>
        <w:t>2</w:t>
      </w: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/</w:t>
      </w:r>
      <w:r w:rsidR="004B7623">
        <w:rPr>
          <w:rFonts w:asciiTheme="majorBidi" w:eastAsia="Times New Roman" w:hAnsiTheme="majorBidi" w:cstheme="majorBidi"/>
          <w:sz w:val="24"/>
          <w:szCs w:val="24"/>
          <w:lang w:eastAsia="fr-FR"/>
        </w:rPr>
        <w:t>01/2017</w:t>
      </w: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    </w:t>
      </w:r>
    </w:p>
    <w:p w:rsidR="001F5D1B" w:rsidRPr="00370F1B" w:rsidRDefault="001F5D1B" w:rsidP="001F5D1B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Département d’informatique</w:t>
      </w:r>
    </w:p>
    <w:p w:rsidR="001F5D1B" w:rsidRPr="00370F1B" w:rsidRDefault="001F5D1B" w:rsidP="001F5D1B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Module : Maintenance des logiciels</w:t>
      </w:r>
    </w:p>
    <w:p w:rsidR="001F5D1B" w:rsidRPr="00370F1B" w:rsidRDefault="001F5D1B" w:rsidP="001F5D1B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Promotion : 2ème année Master Génie Logiciel</w:t>
      </w:r>
    </w:p>
    <w:p w:rsidR="001F5D1B" w:rsidRPr="00370F1B" w:rsidRDefault="001F5D1B" w:rsidP="001F5D1B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</w:p>
    <w:p w:rsidR="001F5D1B" w:rsidRPr="00370F1B" w:rsidRDefault="001F5D1B" w:rsidP="001F5D1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 xml:space="preserve">Fiche de TD N° : </w:t>
      </w:r>
      <w:r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>4</w:t>
      </w:r>
    </w:p>
    <w:p w:rsidR="001F5D1B" w:rsidRDefault="001F5D1B" w:rsidP="001718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fr-FR"/>
        </w:rPr>
      </w:pPr>
    </w:p>
    <w:p w:rsidR="001F5D1B" w:rsidRPr="004246EA" w:rsidRDefault="001F5D1B" w:rsidP="001F5D1B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4246EA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1 :</w:t>
      </w:r>
    </w:p>
    <w:p w:rsidR="001F5D1B" w:rsidRPr="004246EA" w:rsidRDefault="001F5D1B" w:rsidP="001F5D1B">
      <w:pPr>
        <w:spacing w:after="0"/>
        <w:rPr>
          <w:rStyle w:val="hps"/>
          <w:rFonts w:asciiTheme="majorBidi" w:hAnsiTheme="majorBidi" w:cstheme="majorBidi"/>
          <w:sz w:val="24"/>
          <w:szCs w:val="24"/>
        </w:rPr>
      </w:pPr>
      <w:r w:rsidRPr="004246EA">
        <w:rPr>
          <w:rStyle w:val="hps"/>
          <w:rFonts w:asciiTheme="majorBidi" w:hAnsiTheme="majorBidi" w:cstheme="majorBidi"/>
          <w:sz w:val="24"/>
          <w:szCs w:val="24"/>
        </w:rPr>
        <w:t>On suppose qu’une application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accepte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un nombre entier dans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l’intervalle de 100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à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999</w:t>
      </w:r>
      <w:r w:rsidRPr="004246EA">
        <w:rPr>
          <w:rFonts w:asciiTheme="majorBidi" w:hAnsiTheme="majorBidi" w:cstheme="majorBidi"/>
          <w:sz w:val="24"/>
          <w:szCs w:val="24"/>
        </w:rPr>
        <w:br/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a.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ab/>
        <w:t>Donner l’avantage de cette approche</w:t>
      </w:r>
    </w:p>
    <w:p w:rsidR="001F5D1B" w:rsidRPr="004246EA" w:rsidRDefault="001F5D1B" w:rsidP="001F5D1B">
      <w:pPr>
        <w:spacing w:after="0"/>
        <w:rPr>
          <w:rStyle w:val="hps"/>
          <w:rFonts w:asciiTheme="majorBidi" w:hAnsiTheme="majorBidi" w:cstheme="majorBidi"/>
          <w:sz w:val="24"/>
          <w:szCs w:val="24"/>
        </w:rPr>
      </w:pPr>
      <w:r w:rsidRPr="004246EA">
        <w:rPr>
          <w:rStyle w:val="hps"/>
          <w:rFonts w:asciiTheme="majorBidi" w:hAnsiTheme="majorBidi" w:cstheme="majorBidi"/>
          <w:sz w:val="24"/>
          <w:szCs w:val="24"/>
        </w:rPr>
        <w:t>b.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ab/>
        <w:t>Donner les classes d’équivalence valides et non valides</w:t>
      </w:r>
    </w:p>
    <w:p w:rsidR="001F5D1B" w:rsidRPr="004246EA" w:rsidRDefault="001F5D1B" w:rsidP="001F5D1B">
      <w:pPr>
        <w:rPr>
          <w:rStyle w:val="hps"/>
          <w:rFonts w:asciiTheme="majorBidi" w:hAnsiTheme="majorBidi" w:cstheme="majorBidi"/>
          <w:sz w:val="24"/>
          <w:szCs w:val="24"/>
        </w:rPr>
      </w:pPr>
    </w:p>
    <w:p w:rsidR="001F5D1B" w:rsidRPr="004246EA" w:rsidRDefault="001F5D1B" w:rsidP="001F5D1B">
      <w:pPr>
        <w:rPr>
          <w:rStyle w:val="hps"/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4246EA">
        <w:rPr>
          <w:rStyle w:val="hps"/>
          <w:rFonts w:asciiTheme="majorBidi" w:hAnsiTheme="majorBidi" w:cstheme="majorBidi"/>
          <w:b/>
          <w:bCs/>
          <w:sz w:val="24"/>
          <w:szCs w:val="24"/>
          <w:u w:val="single"/>
        </w:rPr>
        <w:t>Exercice 2</w:t>
      </w:r>
    </w:p>
    <w:p w:rsidR="001F5D1B" w:rsidRPr="004246EA" w:rsidRDefault="001F5D1B" w:rsidP="001F5D1B">
      <w:pPr>
        <w:rPr>
          <w:rFonts w:asciiTheme="majorBidi" w:hAnsiTheme="majorBidi" w:cstheme="majorBidi"/>
          <w:sz w:val="24"/>
          <w:szCs w:val="24"/>
        </w:rPr>
      </w:pPr>
      <w:r w:rsidRPr="004246EA">
        <w:rPr>
          <w:rStyle w:val="hps"/>
          <w:rFonts w:asciiTheme="majorBidi" w:hAnsiTheme="majorBidi" w:cstheme="majorBidi"/>
          <w:sz w:val="24"/>
          <w:szCs w:val="24"/>
        </w:rPr>
        <w:t>Un compte d'épargne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dans une banque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a un taux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d'intérêt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différent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selon le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solde du compte</w:t>
      </w:r>
      <w:r w:rsidRPr="004246EA">
        <w:rPr>
          <w:rFonts w:asciiTheme="majorBidi" w:hAnsiTheme="majorBidi" w:cstheme="majorBidi"/>
          <w:sz w:val="24"/>
          <w:szCs w:val="24"/>
        </w:rPr>
        <w:t xml:space="preserve">.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Afin de tester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le logiciel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qui calcule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les intérêts dus</w:t>
      </w:r>
      <w:r w:rsidRPr="004246EA">
        <w:rPr>
          <w:rFonts w:asciiTheme="majorBidi" w:hAnsiTheme="majorBidi" w:cstheme="majorBidi"/>
          <w:sz w:val="24"/>
          <w:szCs w:val="24"/>
        </w:rPr>
        <w:t xml:space="preserve">,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nous pouvons identifier les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plages de valeurs</w:t>
      </w:r>
      <w:r w:rsidRPr="004246EA">
        <w:rPr>
          <w:rFonts w:asciiTheme="majorBidi" w:hAnsiTheme="majorBidi" w:cstheme="majorBidi"/>
          <w:sz w:val="24"/>
          <w:szCs w:val="24"/>
        </w:rPr>
        <w:t xml:space="preserve"> de solde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qui permettent les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différents taux d'intérêt</w:t>
      </w:r>
      <w:r w:rsidRPr="004246EA">
        <w:rPr>
          <w:rFonts w:asciiTheme="majorBidi" w:hAnsiTheme="majorBidi" w:cstheme="majorBidi"/>
          <w:sz w:val="24"/>
          <w:szCs w:val="24"/>
        </w:rPr>
        <w:t xml:space="preserve">.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Par exemple</w:t>
      </w:r>
      <w:r w:rsidRPr="004246EA">
        <w:rPr>
          <w:rStyle w:val="atn"/>
          <w:rFonts w:asciiTheme="majorBidi" w:hAnsiTheme="majorBidi" w:cstheme="majorBidi"/>
          <w:sz w:val="24"/>
          <w:szCs w:val="24"/>
        </w:rPr>
        <w:t>, le taux d'</w:t>
      </w:r>
      <w:r w:rsidRPr="004246EA">
        <w:rPr>
          <w:rFonts w:asciiTheme="majorBidi" w:hAnsiTheme="majorBidi" w:cstheme="majorBidi"/>
          <w:sz w:val="24"/>
          <w:szCs w:val="24"/>
        </w:rPr>
        <w:t xml:space="preserve">intérêt de 3% est accordée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si le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solde du compte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est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dans l’intervalle de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0 $ à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100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$</w:t>
      </w:r>
      <w:r w:rsidRPr="004246EA">
        <w:rPr>
          <w:rFonts w:asciiTheme="majorBidi" w:hAnsiTheme="majorBidi" w:cstheme="majorBidi"/>
          <w:sz w:val="24"/>
          <w:szCs w:val="24"/>
        </w:rPr>
        <w:t xml:space="preserve">,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le taux d'intérêt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5</w:t>
      </w:r>
      <w:r w:rsidRPr="004246EA">
        <w:rPr>
          <w:rFonts w:asciiTheme="majorBidi" w:hAnsiTheme="majorBidi" w:cstheme="majorBidi"/>
          <w:sz w:val="24"/>
          <w:szCs w:val="24"/>
        </w:rPr>
        <w:t xml:space="preserve">%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est donné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si le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solde du compte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est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de l'ordre de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100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$ à 1000 $</w:t>
      </w:r>
      <w:r w:rsidRPr="004246EA">
        <w:rPr>
          <w:rFonts w:asciiTheme="majorBidi" w:hAnsiTheme="majorBidi" w:cstheme="majorBidi"/>
          <w:sz w:val="24"/>
          <w:szCs w:val="24"/>
        </w:rPr>
        <w:t xml:space="preserve">,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et de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7</w:t>
      </w:r>
      <w:r w:rsidRPr="004246EA">
        <w:rPr>
          <w:rFonts w:asciiTheme="majorBidi" w:hAnsiTheme="majorBidi" w:cstheme="majorBidi"/>
          <w:sz w:val="24"/>
          <w:szCs w:val="24"/>
        </w:rPr>
        <w:t xml:space="preserve">%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taux d'intérêt est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accordée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si le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solde du compte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est de 1000 $</w:t>
      </w:r>
      <w:r w:rsidRPr="004246EA">
        <w:rPr>
          <w:rFonts w:asciiTheme="majorBidi" w:hAnsiTheme="majorBidi" w:cstheme="majorBidi"/>
          <w:sz w:val="24"/>
          <w:szCs w:val="24"/>
        </w:rPr>
        <w:t xml:space="preserve"> ou plus.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Identifier les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partitions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d'équivalence</w:t>
      </w:r>
      <w:r w:rsidRPr="004246EA">
        <w:rPr>
          <w:rFonts w:asciiTheme="majorBidi" w:hAnsiTheme="majorBidi" w:cstheme="majorBidi"/>
          <w:sz w:val="24"/>
          <w:szCs w:val="24"/>
        </w:rPr>
        <w:t xml:space="preserve"> </w:t>
      </w:r>
      <w:r w:rsidRPr="004246EA">
        <w:rPr>
          <w:rStyle w:val="hps"/>
          <w:rFonts w:asciiTheme="majorBidi" w:hAnsiTheme="majorBidi" w:cstheme="majorBidi"/>
          <w:sz w:val="24"/>
          <w:szCs w:val="24"/>
        </w:rPr>
        <w:t>valides et non valide.</w:t>
      </w:r>
    </w:p>
    <w:p w:rsidR="001F5D1B" w:rsidRPr="004246EA" w:rsidRDefault="004246EA" w:rsidP="001F5D1B">
      <w:pPr>
        <w:spacing w:after="0" w:line="240" w:lineRule="auto"/>
        <w:rPr>
          <w:rFonts w:asciiTheme="majorBidi" w:eastAsia="Times New Roman" w:hAnsiTheme="majorBidi" w:cstheme="majorBidi"/>
          <w:b/>
          <w:bCs/>
          <w:sz w:val="24"/>
          <w:szCs w:val="24"/>
          <w:u w:val="single"/>
          <w:lang w:eastAsia="fr-FR"/>
        </w:rPr>
      </w:pPr>
      <w:r w:rsidRPr="004246EA">
        <w:rPr>
          <w:rFonts w:asciiTheme="majorBidi" w:eastAsia="Times New Roman" w:hAnsiTheme="majorBidi" w:cstheme="majorBidi"/>
          <w:b/>
          <w:bCs/>
          <w:sz w:val="24"/>
          <w:szCs w:val="24"/>
          <w:u w:val="single"/>
          <w:lang w:eastAsia="fr-FR"/>
        </w:rPr>
        <w:t>Exercice 3</w:t>
      </w:r>
      <w:r w:rsidR="001F5D1B" w:rsidRPr="004246EA">
        <w:rPr>
          <w:rFonts w:asciiTheme="majorBidi" w:eastAsia="Times New Roman" w:hAnsiTheme="majorBidi" w:cstheme="majorBidi"/>
          <w:b/>
          <w:bCs/>
          <w:sz w:val="24"/>
          <w:szCs w:val="24"/>
          <w:u w:val="single"/>
          <w:lang w:eastAsia="fr-FR"/>
        </w:rPr>
        <w:t> :</w:t>
      </w:r>
    </w:p>
    <w:p w:rsidR="001F5D1B" w:rsidRPr="004246EA" w:rsidRDefault="001F5D1B" w:rsidP="001F5D1B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Écrire des scénarios de test pour un besoin indiqué comme suit: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br/>
        <w:t>"Dans un système d’examen de classement, si les notes des élèves sont entre 0 et moins de 40 alors attribuer le classement E, si les scores des élèves sont entre 40 à 49 alors assigner D, si les scores des élèves entre 50 à 69 alors assigner le grade C, si l'élève obtient entre 70 à 84 alors assigner le grade B, et si les résultats des élèves sont de 85 à 100, alors attribuer le grade A. "</w:t>
      </w:r>
    </w:p>
    <w:p w:rsidR="001F5D1B" w:rsidRPr="004246EA" w:rsidRDefault="001F5D1B" w:rsidP="001F5D1B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Donner les valeurs de test aux limites pour ce système.</w:t>
      </w:r>
    </w:p>
    <w:p w:rsidR="00707070" w:rsidRPr="004246EA" w:rsidRDefault="001F5D1B" w:rsidP="004246EA">
      <w:pPr>
        <w:spacing w:after="0" w:line="240" w:lineRule="auto"/>
        <w:rPr>
          <w:rFonts w:asciiTheme="majorBidi" w:eastAsia="Times New Roman" w:hAnsiTheme="majorBidi" w:cstheme="majorBidi"/>
          <w:b/>
          <w:bCs/>
          <w:sz w:val="24"/>
          <w:szCs w:val="24"/>
          <w:u w:val="single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br/>
      </w:r>
      <w:r w:rsidR="00707070" w:rsidRPr="004246EA">
        <w:rPr>
          <w:rFonts w:asciiTheme="majorBidi" w:eastAsia="Times New Roman" w:hAnsiTheme="majorBidi" w:cstheme="majorBidi"/>
          <w:b/>
          <w:bCs/>
          <w:sz w:val="24"/>
          <w:szCs w:val="24"/>
          <w:u w:val="single"/>
          <w:lang w:eastAsia="fr-FR"/>
        </w:rPr>
        <w:t xml:space="preserve">Exercice </w:t>
      </w:r>
      <w:r w:rsidRPr="004246EA">
        <w:rPr>
          <w:rFonts w:asciiTheme="majorBidi" w:eastAsia="Times New Roman" w:hAnsiTheme="majorBidi" w:cstheme="majorBidi"/>
          <w:b/>
          <w:bCs/>
          <w:sz w:val="24"/>
          <w:szCs w:val="24"/>
          <w:u w:val="single"/>
          <w:lang w:eastAsia="fr-FR"/>
        </w:rPr>
        <w:t>4</w:t>
      </w:r>
      <w:r w:rsidR="00707070" w:rsidRPr="004246EA">
        <w:rPr>
          <w:rFonts w:asciiTheme="majorBidi" w:eastAsia="Times New Roman" w:hAnsiTheme="majorBidi" w:cstheme="majorBidi"/>
          <w:b/>
          <w:bCs/>
          <w:sz w:val="24"/>
          <w:szCs w:val="24"/>
          <w:u w:val="single"/>
          <w:lang w:eastAsia="fr-FR"/>
        </w:rPr>
        <w:t> :</w:t>
      </w:r>
    </w:p>
    <w:p w:rsidR="00707070" w:rsidRPr="004246EA" w:rsidRDefault="001718F2" w:rsidP="001718F2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Soit l’exemple de retrait d’'argent d’une machine distributeur de billets. </w:t>
      </w:r>
    </w:p>
    <w:p w:rsidR="00707070" w:rsidRPr="004246EA" w:rsidRDefault="001718F2" w:rsidP="00707070">
      <w:pPr>
        <w:pStyle w:val="Paragraphedeliste"/>
        <w:numPr>
          <w:ilvl w:val="0"/>
          <w:numId w:val="2"/>
        </w:num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Illustrer comment préparer un graphique cause effet. Afin d'obtenir de l'argent de la machine, </w:t>
      </w:r>
    </w:p>
    <w:p w:rsidR="00707070" w:rsidRPr="004246EA" w:rsidRDefault="00707070" w:rsidP="00707070">
      <w:pPr>
        <w:pStyle w:val="Paragraphedeliste"/>
        <w:numPr>
          <w:ilvl w:val="0"/>
          <w:numId w:val="2"/>
        </w:num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Etablir la table de décision optimisée.</w:t>
      </w:r>
    </w:p>
    <w:p w:rsidR="00707070" w:rsidRPr="004246EA" w:rsidRDefault="00707070" w:rsidP="00707070">
      <w:pPr>
        <w:spacing w:after="0" w:line="240" w:lineRule="auto"/>
        <w:ind w:left="360"/>
        <w:rPr>
          <w:rFonts w:asciiTheme="majorBidi" w:eastAsia="Times New Roman" w:hAnsiTheme="majorBidi" w:cstheme="majorBidi"/>
          <w:sz w:val="24"/>
          <w:szCs w:val="24"/>
          <w:lang w:eastAsia="fr-FR"/>
        </w:rPr>
      </w:pPr>
    </w:p>
    <w:p w:rsidR="001718F2" w:rsidRPr="004246EA" w:rsidRDefault="00707070" w:rsidP="00707070">
      <w:pPr>
        <w:spacing w:after="0" w:line="240" w:lineRule="auto"/>
        <w:ind w:left="360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L</w:t>
      </w:r>
      <w:r w:rsidR="001718F2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es conditions suivantes doivent être remplies </w:t>
      </w:r>
    </w:p>
    <w:p w:rsidR="001718F2" w:rsidRPr="004246EA" w:rsidRDefault="001718F2" w:rsidP="001718F2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La carte bancaire est valide </w:t>
      </w:r>
    </w:p>
    <w:p w:rsidR="001718F2" w:rsidRPr="004246EA" w:rsidRDefault="001718F2" w:rsidP="001718F2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Le code PIN est entré correctement </w:t>
      </w:r>
    </w:p>
    <w:p w:rsidR="001718F2" w:rsidRPr="004246EA" w:rsidRDefault="001718F2" w:rsidP="001718F2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Le nombre maximum d'entrées de PIN est trois</w:t>
      </w:r>
    </w:p>
    <w:p w:rsidR="001718F2" w:rsidRPr="004246EA" w:rsidRDefault="001718F2" w:rsidP="001718F2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hAnsiTheme="majorBidi" w:cstheme="majorBidi"/>
          <w:sz w:val="24"/>
          <w:szCs w:val="24"/>
          <w:lang w:eastAsia="fr-FR"/>
        </w:rPr>
        <w:t xml:space="preserve">Il y a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de l'argent dans la machine, et le compte</w:t>
      </w:r>
    </w:p>
    <w:p w:rsidR="001718F2" w:rsidRPr="004246EA" w:rsidRDefault="001718F2" w:rsidP="00707070">
      <w:pPr>
        <w:pStyle w:val="Paragraphedeliste"/>
        <w:numPr>
          <w:ilvl w:val="0"/>
          <w:numId w:val="1"/>
        </w:num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Les actions suivantes sont possibles à la machine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: Rejet de carte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, Demande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pour une autre saisie du code PIN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, Manger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la carte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, Demander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un 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autre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montant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,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Pay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>er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 le montant </w:t>
      </w:r>
      <w:r w:rsidR="00707070"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d'argent </w:t>
      </w:r>
      <w:r w:rsidRPr="004246EA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demandé </w:t>
      </w:r>
    </w:p>
    <w:p w:rsidR="001F71F2" w:rsidRDefault="001F71F2" w:rsidP="009E1215">
      <w:r>
        <w:t>Suite fiche 4</w:t>
      </w:r>
    </w:p>
    <w:p w:rsidR="001F71F2" w:rsidRPr="001F71F2" w:rsidRDefault="001F71F2" w:rsidP="001F71F2">
      <w:pPr>
        <w:rPr>
          <w:rStyle w:val="hps"/>
          <w:b/>
          <w:bCs/>
          <w:u w:val="single"/>
        </w:rPr>
      </w:pPr>
      <w:r w:rsidRPr="001F71F2">
        <w:rPr>
          <w:rStyle w:val="hps"/>
          <w:b/>
          <w:bCs/>
          <w:u w:val="single"/>
        </w:rPr>
        <w:t>Exercice 5 :</w:t>
      </w:r>
    </w:p>
    <w:p w:rsidR="001F71F2" w:rsidRDefault="001F71F2" w:rsidP="001F71F2">
      <w:r>
        <w:rPr>
          <w:rStyle w:val="hps"/>
        </w:rPr>
        <w:t>Pour</w:t>
      </w:r>
      <w:r>
        <w:t xml:space="preserve"> </w:t>
      </w:r>
      <w:r>
        <w:rPr>
          <w:rStyle w:val="hps"/>
        </w:rPr>
        <w:t>la fonction suivante</w:t>
      </w:r>
      <w:r>
        <w:t xml:space="preserve"> </w:t>
      </w:r>
      <w:r>
        <w:rPr>
          <w:rStyle w:val="hps"/>
        </w:rPr>
        <w:t>définir le</w:t>
      </w:r>
      <w:r>
        <w:t xml:space="preserve"> </w:t>
      </w:r>
      <w:r>
        <w:rPr>
          <w:rStyle w:val="hps"/>
        </w:rPr>
        <w:t>graphe de flot de contrôle</w:t>
      </w:r>
      <w:r>
        <w:t xml:space="preserve">, </w:t>
      </w:r>
      <w:r>
        <w:rPr>
          <w:rStyle w:val="hps"/>
        </w:rPr>
        <w:t>et définir les</w:t>
      </w:r>
      <w:r>
        <w:t xml:space="preserve"> </w:t>
      </w:r>
      <w:r>
        <w:rPr>
          <w:rStyle w:val="hps"/>
        </w:rPr>
        <w:t>cas de test pour obtenir la couverture de</w:t>
      </w:r>
      <w:r>
        <w:t xml:space="preserve"> </w:t>
      </w:r>
      <w:r>
        <w:rPr>
          <w:rStyle w:val="hps"/>
        </w:rPr>
        <w:t>nœud</w:t>
      </w:r>
      <w:r>
        <w:t xml:space="preserve"> </w:t>
      </w:r>
      <w:r>
        <w:rPr>
          <w:rStyle w:val="hps"/>
        </w:rPr>
        <w:t>la plus élevée possible</w:t>
      </w:r>
      <w:r>
        <w:t xml:space="preserve">, la couverture </w:t>
      </w:r>
      <w:r>
        <w:rPr>
          <w:rStyle w:val="hps"/>
        </w:rPr>
        <w:t>des arrêtes</w:t>
      </w:r>
      <w:r>
        <w:t xml:space="preserve">, </w:t>
      </w:r>
      <w:r>
        <w:rPr>
          <w:rStyle w:val="hps"/>
        </w:rPr>
        <w:t>couverture de conditions multiples</w:t>
      </w:r>
      <w:r>
        <w:t xml:space="preserve">, et couverture </w:t>
      </w:r>
      <w:r>
        <w:rPr>
          <w:rStyle w:val="hps"/>
        </w:rPr>
        <w:t>de chemins</w:t>
      </w:r>
      <w:r>
        <w:t xml:space="preserve">. </w:t>
      </w:r>
      <w:r>
        <w:rPr>
          <w:rStyle w:val="hps"/>
        </w:rPr>
        <w:t>Pour</w:t>
      </w:r>
      <w:r>
        <w:t xml:space="preserve"> </w:t>
      </w:r>
      <w:r>
        <w:rPr>
          <w:rStyle w:val="hps"/>
        </w:rPr>
        <w:t>les</w:t>
      </w:r>
      <w:r>
        <w:t xml:space="preserve"> </w:t>
      </w:r>
      <w:r>
        <w:rPr>
          <w:rStyle w:val="hps"/>
        </w:rPr>
        <w:t>cas de tests</w:t>
      </w:r>
      <w:r>
        <w:t>, n’</w:t>
      </w:r>
      <w:r>
        <w:rPr>
          <w:rStyle w:val="hps"/>
        </w:rPr>
        <w:t>écrire que</w:t>
      </w:r>
      <w:r>
        <w:t xml:space="preserve"> </w:t>
      </w:r>
      <w:r>
        <w:rPr>
          <w:rStyle w:val="hps"/>
        </w:rPr>
        <w:t>la valeur d'entrée</w:t>
      </w:r>
      <w:r>
        <w:t>.</w:t>
      </w:r>
    </w:p>
    <w:p w:rsidR="001F71F2" w:rsidRDefault="001F71F2" w:rsidP="001F71F2">
      <w:r>
        <w:rPr>
          <w:noProof/>
          <w:lang w:eastAsia="fr-FR"/>
        </w:rPr>
        <w:lastRenderedPageBreak/>
        <w:drawing>
          <wp:inline distT="0" distB="0" distL="0" distR="0" wp14:anchorId="7F256DFF" wp14:editId="59F9D263">
            <wp:extent cx="2533650" cy="141782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65724" cy="1435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660" w:rsidRPr="001F71F2" w:rsidRDefault="00027660" w:rsidP="00027660">
      <w:pPr>
        <w:rPr>
          <w:rStyle w:val="hps"/>
          <w:b/>
          <w:bCs/>
          <w:u w:val="single"/>
        </w:rPr>
      </w:pPr>
      <w:r w:rsidRPr="001F71F2">
        <w:rPr>
          <w:rStyle w:val="hps"/>
          <w:b/>
          <w:bCs/>
          <w:u w:val="single"/>
        </w:rPr>
        <w:t xml:space="preserve">Exercice </w:t>
      </w:r>
      <w:r>
        <w:rPr>
          <w:rStyle w:val="hps"/>
          <w:b/>
          <w:bCs/>
          <w:u w:val="single"/>
        </w:rPr>
        <w:t>6</w:t>
      </w:r>
      <w:r w:rsidRPr="001F71F2">
        <w:rPr>
          <w:rStyle w:val="hps"/>
          <w:b/>
          <w:bCs/>
          <w:u w:val="single"/>
        </w:rPr>
        <w:t> :</w:t>
      </w:r>
    </w:p>
    <w:p w:rsidR="001F71F2" w:rsidRDefault="00027660" w:rsidP="004852C1">
      <w:r>
        <w:rPr>
          <w:rStyle w:val="hps"/>
        </w:rPr>
        <w:t>La fonction</w:t>
      </w:r>
      <w:r>
        <w:t xml:space="preserve"> </w:t>
      </w:r>
      <w:r>
        <w:rPr>
          <w:rStyle w:val="hps"/>
        </w:rPr>
        <w:t>Java suivant</w:t>
      </w:r>
      <w:r>
        <w:t xml:space="preserve"> </w:t>
      </w:r>
      <w:r>
        <w:rPr>
          <w:rStyle w:val="hps"/>
        </w:rPr>
        <w:t>renvoie la valeur absolue</w:t>
      </w:r>
      <w:r>
        <w:t xml:space="preserve"> </w:t>
      </w:r>
      <w:r>
        <w:rPr>
          <w:rStyle w:val="hps"/>
        </w:rPr>
        <w:t>la plus élevée</w:t>
      </w:r>
      <w:r>
        <w:t xml:space="preserve"> </w:t>
      </w:r>
      <w:r>
        <w:rPr>
          <w:rStyle w:val="hps"/>
        </w:rPr>
        <w:t>dans un tableau de</w:t>
      </w:r>
      <w:r>
        <w:t xml:space="preserve"> </w:t>
      </w:r>
      <w:r>
        <w:rPr>
          <w:rStyle w:val="hps"/>
        </w:rPr>
        <w:t>maximum 5</w:t>
      </w:r>
      <w:r>
        <w:t xml:space="preserve"> </w:t>
      </w:r>
      <w:r>
        <w:rPr>
          <w:rStyle w:val="hps"/>
        </w:rPr>
        <w:t>entiers</w:t>
      </w:r>
      <w:r>
        <w:t xml:space="preserve"> </w:t>
      </w:r>
      <w:r>
        <w:rPr>
          <w:rStyle w:val="hps"/>
        </w:rPr>
        <w:t>(</w:t>
      </w:r>
      <w:r>
        <w:t xml:space="preserve">et </w:t>
      </w:r>
      <w:r>
        <w:rPr>
          <w:rStyle w:val="hps"/>
        </w:rPr>
        <w:t>au minimum 1</w:t>
      </w:r>
      <w:r>
        <w:t xml:space="preserve">), </w:t>
      </w:r>
      <w:r>
        <w:rPr>
          <w:rStyle w:val="hps"/>
        </w:rPr>
        <w:t>-1 si</w:t>
      </w:r>
      <w:r>
        <w:t xml:space="preserve"> </w:t>
      </w:r>
      <w:r>
        <w:rPr>
          <w:rStyle w:val="hps"/>
        </w:rPr>
        <w:t>mauvaise</w:t>
      </w:r>
      <w:r>
        <w:t xml:space="preserve"> </w:t>
      </w:r>
      <w:r>
        <w:rPr>
          <w:rStyle w:val="hps"/>
        </w:rPr>
        <w:t>entrée (</w:t>
      </w:r>
      <w:r>
        <w:t xml:space="preserve">trop grand </w:t>
      </w:r>
      <w:r>
        <w:rPr>
          <w:rStyle w:val="hps"/>
        </w:rPr>
        <w:t>tableau,</w:t>
      </w:r>
      <w:r>
        <w:t xml:space="preserve"> </w:t>
      </w:r>
      <w:r>
        <w:rPr>
          <w:rStyle w:val="hps"/>
        </w:rPr>
        <w:t>tableau vide</w:t>
      </w:r>
      <w:r>
        <w:t xml:space="preserve">, </w:t>
      </w:r>
      <w:r w:rsidR="004852C1">
        <w:rPr>
          <w:rStyle w:val="hps"/>
        </w:rPr>
        <w:t>etc.</w:t>
      </w:r>
      <w:r>
        <w:t>).</w:t>
      </w:r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spacing w:after="0" w:line="240" w:lineRule="auto"/>
        <w:jc w:val="both"/>
        <w:rPr>
          <w:rFonts w:ascii="Monospace" w:eastAsia="Monospace" w:hAnsi="Monospace" w:cs="Monospace"/>
          <w:color w:val="000000"/>
          <w:sz w:val="20"/>
          <w:szCs w:val="20"/>
        </w:rPr>
      </w:pPr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public</w:t>
      </w:r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</w:t>
      </w:r>
      <w:proofErr w:type="spellStart"/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</w:t>
      </w:r>
      <w:proofErr w:type="spellStart"/>
      <w:r>
        <w:rPr>
          <w:rFonts w:ascii="Monospace" w:eastAsia="Monospace" w:hAnsi="Monospace" w:cs="Monospace"/>
          <w:color w:val="000000"/>
          <w:sz w:val="20"/>
          <w:szCs w:val="20"/>
        </w:rPr>
        <w:t>max_</w:t>
      </w:r>
      <w:proofErr w:type="gramStart"/>
      <w:r>
        <w:rPr>
          <w:rFonts w:ascii="Monospace" w:eastAsia="Monospace" w:hAnsi="Monospace" w:cs="Monospace"/>
          <w:color w:val="000000"/>
          <w:sz w:val="20"/>
          <w:szCs w:val="20"/>
        </w:rPr>
        <w:t>absolute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>(</w:t>
      </w:r>
      <w:proofErr w:type="spellStart"/>
      <w:proofErr w:type="gramEnd"/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 xml:space="preserve">[] </w:t>
      </w:r>
      <w:proofErr w:type="spellStart"/>
      <w:r>
        <w:rPr>
          <w:rFonts w:ascii="Monospace" w:eastAsia="Monospace" w:hAnsi="Monospace" w:cs="Monospace"/>
          <w:color w:val="000000"/>
          <w:sz w:val="20"/>
          <w:szCs w:val="20"/>
        </w:rPr>
        <w:t>numbers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>){</w:t>
      </w:r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</w:rPr>
      </w:pP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proofErr w:type="gramStart"/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if</w:t>
      </w:r>
      <w:r>
        <w:rPr>
          <w:rFonts w:ascii="Monospace" w:eastAsia="Monospace" w:hAnsi="Monospace" w:cs="Monospace"/>
          <w:color w:val="000000"/>
          <w:sz w:val="20"/>
          <w:szCs w:val="20"/>
        </w:rPr>
        <w:t>(</w:t>
      </w:r>
      <w:proofErr w:type="spellStart"/>
      <w:proofErr w:type="gramEnd"/>
      <w:r>
        <w:rPr>
          <w:rFonts w:ascii="Monospace" w:eastAsia="Monospace" w:hAnsi="Monospace" w:cs="Monospace"/>
          <w:color w:val="000000"/>
          <w:sz w:val="20"/>
          <w:szCs w:val="20"/>
        </w:rPr>
        <w:t>numbers.</w:t>
      </w:r>
      <w:r>
        <w:rPr>
          <w:rFonts w:ascii="Monospace" w:eastAsia="Monospace" w:hAnsi="Monospace" w:cs="Monospace"/>
          <w:color w:val="0000C0"/>
          <w:sz w:val="20"/>
          <w:szCs w:val="20"/>
        </w:rPr>
        <w:t>length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&gt; 5)</w:t>
      </w:r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</w:rPr>
      </w:pP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return</w:t>
      </w:r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-</w:t>
      </w:r>
      <w:proofErr w:type="gramStart"/>
      <w:r>
        <w:rPr>
          <w:rFonts w:ascii="Monospace" w:eastAsia="Monospace" w:hAnsi="Monospace" w:cs="Monospace"/>
          <w:color w:val="000000"/>
          <w:sz w:val="20"/>
          <w:szCs w:val="20"/>
        </w:rPr>
        <w:t>1;</w:t>
      </w:r>
      <w:proofErr w:type="gramEnd"/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</w:rPr>
      </w:pP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proofErr w:type="spellStart"/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int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</w:t>
      </w:r>
      <w:proofErr w:type="spellStart"/>
      <w:r>
        <w:rPr>
          <w:rFonts w:ascii="Monospace" w:eastAsia="Monospace" w:hAnsi="Monospace" w:cs="Monospace"/>
          <w:color w:val="000000"/>
          <w:sz w:val="20"/>
          <w:szCs w:val="20"/>
        </w:rPr>
        <w:t>max_value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= </w:t>
      </w:r>
      <w:proofErr w:type="gramStart"/>
      <w:r>
        <w:rPr>
          <w:rFonts w:ascii="Monospace" w:eastAsia="Monospace" w:hAnsi="Monospace" w:cs="Monospace"/>
          <w:color w:val="000000"/>
          <w:sz w:val="20"/>
          <w:szCs w:val="20"/>
        </w:rPr>
        <w:t>0;</w:t>
      </w:r>
      <w:proofErr w:type="gramEnd"/>
    </w:p>
    <w:p w:rsidR="00BA0547" w:rsidRPr="004B7623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  <w:lang w:val="en-GB"/>
        </w:rPr>
      </w:pP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b/>
          <w:bCs/>
          <w:color w:val="7F0055"/>
          <w:sz w:val="20"/>
          <w:szCs w:val="20"/>
          <w:lang w:val="en-GB"/>
        </w:rPr>
        <w:t>for</w:t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(</w:t>
      </w:r>
      <w:proofErr w:type="spellStart"/>
      <w:r w:rsidRPr="004B7623">
        <w:rPr>
          <w:rFonts w:ascii="Monospace" w:eastAsia="Monospace" w:hAnsi="Monospace" w:cs="Monospace"/>
          <w:b/>
          <w:bCs/>
          <w:color w:val="7F0055"/>
          <w:sz w:val="20"/>
          <w:szCs w:val="20"/>
          <w:lang w:val="en-GB"/>
        </w:rPr>
        <w:t>int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 xml:space="preserve"> 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i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 xml:space="preserve"> = 0; 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i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&lt;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numbers.</w:t>
      </w:r>
      <w:r w:rsidRPr="004B7623">
        <w:rPr>
          <w:rFonts w:ascii="Monospace" w:eastAsia="Monospace" w:hAnsi="Monospace" w:cs="Monospace"/>
          <w:color w:val="0000C0"/>
          <w:sz w:val="20"/>
          <w:szCs w:val="20"/>
          <w:lang w:val="en-GB"/>
        </w:rPr>
        <w:t>length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 xml:space="preserve">; 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i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++){</w:t>
      </w:r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</w:rPr>
      </w:pP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if</w:t>
      </w:r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(</w:t>
      </w:r>
      <w:proofErr w:type="spellStart"/>
      <w:r>
        <w:rPr>
          <w:rFonts w:ascii="Monospace" w:eastAsia="Monospace" w:hAnsi="Monospace" w:cs="Monospace"/>
          <w:color w:val="000000"/>
          <w:sz w:val="20"/>
          <w:szCs w:val="20"/>
        </w:rPr>
        <w:t>numbers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 xml:space="preserve">[i] &lt; </w:t>
      </w:r>
      <w:proofErr w:type="gramStart"/>
      <w:r>
        <w:rPr>
          <w:rFonts w:ascii="Monospace" w:eastAsia="Monospace" w:hAnsi="Monospace" w:cs="Monospace"/>
          <w:color w:val="000000"/>
          <w:sz w:val="20"/>
          <w:szCs w:val="20"/>
        </w:rPr>
        <w:t>0 )</w:t>
      </w:r>
      <w:proofErr w:type="gramEnd"/>
    </w:p>
    <w:p w:rsidR="00BA0547" w:rsidRPr="004B7623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  <w:lang w:val="en-GB"/>
        </w:rPr>
      </w:pP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max_value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 xml:space="preserve"> = 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Math.</w:t>
      </w:r>
      <w:r w:rsidRPr="004B7623">
        <w:rPr>
          <w:rFonts w:ascii="Monospace" w:eastAsia="Monospace" w:hAnsi="Monospace" w:cs="Monospace"/>
          <w:i/>
          <w:iCs/>
          <w:color w:val="000000"/>
          <w:sz w:val="20"/>
          <w:szCs w:val="20"/>
          <w:lang w:val="en-GB"/>
        </w:rPr>
        <w:t>max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(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max_value,Math.</w:t>
      </w:r>
      <w:r w:rsidRPr="004B7623">
        <w:rPr>
          <w:rFonts w:ascii="Monospace" w:eastAsia="Monospace" w:hAnsi="Monospace" w:cs="Monospace"/>
          <w:i/>
          <w:iCs/>
          <w:color w:val="000000"/>
          <w:sz w:val="20"/>
          <w:szCs w:val="20"/>
          <w:lang w:val="en-GB"/>
        </w:rPr>
        <w:t>abs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(numbers[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i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]));</w:t>
      </w:r>
    </w:p>
    <w:p w:rsidR="00BA0547" w:rsidRPr="004B7623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  <w:lang w:val="en-GB"/>
        </w:rPr>
      </w:pP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b/>
          <w:bCs/>
          <w:color w:val="7F0055"/>
          <w:sz w:val="20"/>
          <w:szCs w:val="20"/>
          <w:lang w:val="en-GB"/>
        </w:rPr>
        <w:t>else</w:t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max_value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 xml:space="preserve"> = 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Math.</w:t>
      </w:r>
      <w:r w:rsidRPr="004B7623">
        <w:rPr>
          <w:rFonts w:ascii="Monospace" w:eastAsia="Monospace" w:hAnsi="Monospace" w:cs="Monospace"/>
          <w:i/>
          <w:iCs/>
          <w:color w:val="000000"/>
          <w:sz w:val="20"/>
          <w:szCs w:val="20"/>
          <w:lang w:val="en-GB"/>
        </w:rPr>
        <w:t>max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(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max_value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, numbers[</w:t>
      </w:r>
      <w:proofErr w:type="spellStart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i</w:t>
      </w:r>
      <w:proofErr w:type="spellEnd"/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>]);</w:t>
      </w:r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</w:rPr>
      </w:pP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 w:rsidRPr="004B7623">
        <w:rPr>
          <w:rFonts w:ascii="Monospace" w:eastAsia="Monospace" w:hAnsi="Monospace" w:cs="Monospace"/>
          <w:color w:val="000000"/>
          <w:sz w:val="20"/>
          <w:szCs w:val="20"/>
          <w:lang w:val="en-GB"/>
        </w:rPr>
        <w:tab/>
      </w:r>
      <w:r>
        <w:rPr>
          <w:rFonts w:ascii="Monospace" w:eastAsia="Monospace" w:hAnsi="Monospace" w:cs="Monospace"/>
          <w:color w:val="000000"/>
          <w:sz w:val="20"/>
          <w:szCs w:val="20"/>
        </w:rPr>
        <w:t>}</w:t>
      </w:r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</w:rPr>
      </w:pP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r>
        <w:rPr>
          <w:rFonts w:ascii="Monospace" w:eastAsia="Monospace" w:hAnsi="Monospace" w:cs="Monospace"/>
          <w:color w:val="000000"/>
          <w:sz w:val="20"/>
          <w:szCs w:val="20"/>
        </w:rPr>
        <w:tab/>
      </w:r>
      <w:r>
        <w:rPr>
          <w:rFonts w:ascii="Monospace" w:eastAsia="Monospace" w:hAnsi="Monospace" w:cs="Monospace"/>
          <w:b/>
          <w:bCs/>
          <w:color w:val="7F0055"/>
          <w:sz w:val="20"/>
          <w:szCs w:val="20"/>
        </w:rPr>
        <w:t>return</w:t>
      </w:r>
      <w:r>
        <w:rPr>
          <w:rFonts w:ascii="Monospace" w:eastAsia="Monospace" w:hAnsi="Monospace" w:cs="Monospace"/>
          <w:color w:val="000000"/>
          <w:sz w:val="20"/>
          <w:szCs w:val="20"/>
        </w:rPr>
        <w:t xml:space="preserve"> </w:t>
      </w:r>
      <w:proofErr w:type="spellStart"/>
      <w:r>
        <w:rPr>
          <w:rFonts w:ascii="Monospace" w:eastAsia="Monospace" w:hAnsi="Monospace" w:cs="Monospace"/>
          <w:color w:val="000000"/>
          <w:sz w:val="20"/>
          <w:szCs w:val="20"/>
        </w:rPr>
        <w:t>max_</w:t>
      </w:r>
      <w:proofErr w:type="gramStart"/>
      <w:r>
        <w:rPr>
          <w:rFonts w:ascii="Monospace" w:eastAsia="Monospace" w:hAnsi="Monospace" w:cs="Monospace"/>
          <w:color w:val="000000"/>
          <w:sz w:val="20"/>
          <w:szCs w:val="20"/>
        </w:rPr>
        <w:t>value</w:t>
      </w:r>
      <w:proofErr w:type="spellEnd"/>
      <w:r>
        <w:rPr>
          <w:rFonts w:ascii="Monospace" w:eastAsia="Monospace" w:hAnsi="Monospace" w:cs="Monospace"/>
          <w:color w:val="000000"/>
          <w:sz w:val="20"/>
          <w:szCs w:val="20"/>
        </w:rPr>
        <w:t>;</w:t>
      </w:r>
      <w:proofErr w:type="gramEnd"/>
    </w:p>
    <w:p w:rsidR="00BA0547" w:rsidRDefault="00BA0547" w:rsidP="00BA0547">
      <w:pPr>
        <w:widowControl w:val="0"/>
        <w:numPr>
          <w:ilvl w:val="0"/>
          <w:numId w:val="5"/>
        </w:numPr>
        <w:tabs>
          <w:tab w:val="left" w:pos="1440"/>
        </w:tabs>
        <w:suppressAutoHyphens/>
        <w:autoSpaceDE w:val="0"/>
        <w:spacing w:after="0" w:line="240" w:lineRule="auto"/>
        <w:rPr>
          <w:rFonts w:ascii="Monospace" w:eastAsia="Monospace" w:hAnsi="Monospace" w:cs="Monospace"/>
          <w:color w:val="000000"/>
          <w:sz w:val="20"/>
          <w:szCs w:val="20"/>
        </w:rPr>
      </w:pPr>
      <w:r>
        <w:rPr>
          <w:rFonts w:ascii="Monospace" w:eastAsia="Monospace" w:hAnsi="Monospace" w:cs="Monospace"/>
          <w:color w:val="000000"/>
          <w:sz w:val="20"/>
          <w:szCs w:val="20"/>
        </w:rPr>
        <w:t>}</w:t>
      </w:r>
    </w:p>
    <w:p w:rsidR="00BA0547" w:rsidRDefault="00BA0547" w:rsidP="00BA0547">
      <w:pPr>
        <w:pStyle w:val="Paragraphedeliste"/>
        <w:numPr>
          <w:ilvl w:val="0"/>
          <w:numId w:val="7"/>
        </w:numPr>
      </w:pPr>
      <w:r>
        <w:rPr>
          <w:rStyle w:val="hps"/>
        </w:rPr>
        <w:t>Tracez le graphe</w:t>
      </w:r>
      <w:r>
        <w:t xml:space="preserve"> </w:t>
      </w:r>
      <w:r>
        <w:rPr>
          <w:rStyle w:val="hps"/>
        </w:rPr>
        <w:t xml:space="preserve">de contrôle </w:t>
      </w:r>
      <w:r>
        <w:t>;</w:t>
      </w:r>
    </w:p>
    <w:p w:rsidR="001F71F2" w:rsidRDefault="00BA0547" w:rsidP="00BA0547">
      <w:pPr>
        <w:pStyle w:val="Paragraphedeliste"/>
        <w:numPr>
          <w:ilvl w:val="0"/>
          <w:numId w:val="7"/>
        </w:numPr>
      </w:pPr>
      <w:r>
        <w:rPr>
          <w:rStyle w:val="hps"/>
        </w:rPr>
        <w:t>La fonction</w:t>
      </w:r>
      <w:r>
        <w:t xml:space="preserve"> </w:t>
      </w:r>
      <w:r>
        <w:rPr>
          <w:rStyle w:val="hps"/>
        </w:rPr>
        <w:t>est testée avec</w:t>
      </w:r>
      <w:r>
        <w:t xml:space="preserve"> </w:t>
      </w:r>
      <w:r>
        <w:rPr>
          <w:rStyle w:val="hps"/>
        </w:rPr>
        <w:t>les cas de test</w:t>
      </w:r>
      <w:r>
        <w:t xml:space="preserve"> </w:t>
      </w:r>
      <w:r>
        <w:rPr>
          <w:rStyle w:val="hps"/>
        </w:rPr>
        <w:t>suivants</w:t>
      </w:r>
      <w:r>
        <w:t xml:space="preserve"> </w:t>
      </w:r>
      <w:r>
        <w:rPr>
          <w:rStyle w:val="hps"/>
        </w:rPr>
        <w:t>(</w:t>
      </w:r>
      <w:r>
        <w:t>séparément</w:t>
      </w:r>
      <w:proofErr w:type="gramStart"/>
      <w:r>
        <w:t>):</w:t>
      </w:r>
      <w:proofErr w:type="gramEnd"/>
      <w:r>
        <w:t xml:space="preserve"> </w:t>
      </w:r>
      <w:r>
        <w:rPr>
          <w:rStyle w:val="hps"/>
        </w:rPr>
        <w:t>pour chacun d'eux</w:t>
      </w:r>
      <w:r>
        <w:t xml:space="preserve">, </w:t>
      </w:r>
      <w:r>
        <w:rPr>
          <w:rStyle w:val="hps"/>
        </w:rPr>
        <w:t>définir</w:t>
      </w:r>
      <w:r>
        <w:t xml:space="preserve"> le ratio de couverture </w:t>
      </w:r>
      <w:r w:rsidR="00F01CBE">
        <w:t xml:space="preserve">(1) </w:t>
      </w:r>
      <w:r>
        <w:t xml:space="preserve">d’instruction et de </w:t>
      </w:r>
      <w:r w:rsidR="00F01CBE">
        <w:t xml:space="preserve">(2) </w:t>
      </w:r>
      <w:r>
        <w:rPr>
          <w:rStyle w:val="hps"/>
        </w:rPr>
        <w:t>branche</w:t>
      </w:r>
      <w:r>
        <w:t>.</w:t>
      </w:r>
    </w:p>
    <w:p w:rsidR="007F2AF1" w:rsidRPr="007F2AF1" w:rsidRDefault="007F2AF1" w:rsidP="007F2AF1">
      <w:pPr>
        <w:spacing w:after="0"/>
        <w:ind w:left="360"/>
        <w:rPr>
          <w:lang w:val="en-GB"/>
        </w:rPr>
      </w:pPr>
      <w:proofErr w:type="spellStart"/>
      <w:proofErr w:type="gramStart"/>
      <w:r w:rsidRPr="007F2AF1">
        <w:rPr>
          <w:lang w:val="en-GB"/>
        </w:rPr>
        <w:t>int</w:t>
      </w:r>
      <w:proofErr w:type="spellEnd"/>
      <w:r w:rsidRPr="007F2AF1">
        <w:rPr>
          <w:lang w:val="en-GB"/>
        </w:rPr>
        <w:t>[</w:t>
      </w:r>
      <w:proofErr w:type="gramEnd"/>
      <w:r w:rsidRPr="007F2AF1">
        <w:rPr>
          <w:lang w:val="en-GB"/>
        </w:rPr>
        <w:t xml:space="preserve">] </w:t>
      </w:r>
      <w:proofErr w:type="spellStart"/>
      <w:r w:rsidRPr="007F2AF1">
        <w:rPr>
          <w:lang w:val="en-GB"/>
        </w:rPr>
        <w:t>all_equals</w:t>
      </w:r>
      <w:proofErr w:type="spellEnd"/>
      <w:r w:rsidRPr="007F2AF1">
        <w:rPr>
          <w:lang w:val="en-GB"/>
        </w:rPr>
        <w:t xml:space="preserve"> = {0,0,0,0,0}; // T1 - (0)</w:t>
      </w:r>
    </w:p>
    <w:p w:rsidR="007F2AF1" w:rsidRPr="007F2AF1" w:rsidRDefault="007F2AF1" w:rsidP="007F2AF1">
      <w:pPr>
        <w:spacing w:after="0"/>
        <w:ind w:left="360"/>
        <w:rPr>
          <w:lang w:val="en-GB"/>
        </w:rPr>
      </w:pPr>
      <w:proofErr w:type="spellStart"/>
      <w:proofErr w:type="gramStart"/>
      <w:r w:rsidRPr="007F2AF1">
        <w:rPr>
          <w:lang w:val="en-GB"/>
        </w:rPr>
        <w:t>int</w:t>
      </w:r>
      <w:proofErr w:type="spellEnd"/>
      <w:r w:rsidRPr="007F2AF1">
        <w:rPr>
          <w:lang w:val="en-GB"/>
        </w:rPr>
        <w:t>[</w:t>
      </w:r>
      <w:proofErr w:type="gramEnd"/>
      <w:r w:rsidRPr="007F2AF1">
        <w:rPr>
          <w:lang w:val="en-GB"/>
        </w:rPr>
        <w:t xml:space="preserve">] </w:t>
      </w:r>
      <w:proofErr w:type="spellStart"/>
      <w:r w:rsidRPr="007F2AF1">
        <w:rPr>
          <w:lang w:val="en-GB"/>
        </w:rPr>
        <w:t>all_positive</w:t>
      </w:r>
      <w:proofErr w:type="spellEnd"/>
      <w:r w:rsidRPr="007F2AF1">
        <w:rPr>
          <w:lang w:val="en-GB"/>
        </w:rPr>
        <w:t xml:space="preserve"> = {1,2,3,4,5}; // T2- (5)</w:t>
      </w:r>
    </w:p>
    <w:p w:rsidR="007F2AF1" w:rsidRPr="007F2AF1" w:rsidRDefault="007F2AF1" w:rsidP="007F2AF1">
      <w:pPr>
        <w:spacing w:after="0"/>
        <w:ind w:left="360"/>
        <w:rPr>
          <w:lang w:val="en-GB"/>
        </w:rPr>
      </w:pPr>
      <w:proofErr w:type="spellStart"/>
      <w:proofErr w:type="gramStart"/>
      <w:r w:rsidRPr="007F2AF1">
        <w:rPr>
          <w:lang w:val="en-GB"/>
        </w:rPr>
        <w:t>int</w:t>
      </w:r>
      <w:proofErr w:type="spellEnd"/>
      <w:r w:rsidRPr="007F2AF1">
        <w:rPr>
          <w:lang w:val="en-GB"/>
        </w:rPr>
        <w:t>[</w:t>
      </w:r>
      <w:proofErr w:type="gramEnd"/>
      <w:r w:rsidRPr="007F2AF1">
        <w:rPr>
          <w:lang w:val="en-GB"/>
        </w:rPr>
        <w:t xml:space="preserve">] </w:t>
      </w:r>
      <w:proofErr w:type="spellStart"/>
      <w:r w:rsidRPr="007F2AF1">
        <w:rPr>
          <w:lang w:val="en-GB"/>
        </w:rPr>
        <w:t>all_negative</w:t>
      </w:r>
      <w:proofErr w:type="spellEnd"/>
      <w:r w:rsidRPr="007F2AF1">
        <w:rPr>
          <w:lang w:val="en-GB"/>
        </w:rPr>
        <w:t xml:space="preserve"> = {-1,-2,-3,-4,-5}; // T3- (5)</w:t>
      </w:r>
    </w:p>
    <w:p w:rsidR="007F2AF1" w:rsidRPr="007F2AF1" w:rsidRDefault="007F2AF1" w:rsidP="007F2AF1">
      <w:pPr>
        <w:spacing w:after="0"/>
        <w:ind w:left="360"/>
        <w:rPr>
          <w:lang w:val="en-GB"/>
        </w:rPr>
      </w:pPr>
      <w:proofErr w:type="spellStart"/>
      <w:proofErr w:type="gramStart"/>
      <w:r w:rsidRPr="007F2AF1">
        <w:rPr>
          <w:lang w:val="en-GB"/>
        </w:rPr>
        <w:t>int</w:t>
      </w:r>
      <w:proofErr w:type="spellEnd"/>
      <w:r w:rsidRPr="007F2AF1">
        <w:rPr>
          <w:lang w:val="en-GB"/>
        </w:rPr>
        <w:t>[</w:t>
      </w:r>
      <w:proofErr w:type="gramEnd"/>
      <w:r w:rsidRPr="007F2AF1">
        <w:rPr>
          <w:lang w:val="en-GB"/>
        </w:rPr>
        <w:t xml:space="preserve">] </w:t>
      </w:r>
      <w:proofErr w:type="spellStart"/>
      <w:r w:rsidRPr="007F2AF1">
        <w:rPr>
          <w:lang w:val="en-GB"/>
        </w:rPr>
        <w:t>out_of_size</w:t>
      </w:r>
      <w:proofErr w:type="spellEnd"/>
      <w:r w:rsidRPr="007F2AF1">
        <w:rPr>
          <w:lang w:val="en-GB"/>
        </w:rPr>
        <w:t xml:space="preserve"> = {1,2,3,4,5,6}; // T4- (-1)</w:t>
      </w:r>
    </w:p>
    <w:p w:rsidR="007F2AF1" w:rsidRDefault="007F2AF1" w:rsidP="007F2AF1">
      <w:pPr>
        <w:spacing w:after="0"/>
        <w:ind w:left="360"/>
      </w:pPr>
      <w:proofErr w:type="spellStart"/>
      <w:proofErr w:type="gramStart"/>
      <w:r>
        <w:t>int</w:t>
      </w:r>
      <w:proofErr w:type="spellEnd"/>
      <w:r>
        <w:t>[</w:t>
      </w:r>
      <w:proofErr w:type="gramEnd"/>
      <w:r>
        <w:t>] mixed = {-10,10,3,5,-6}; // T5 - (10)</w:t>
      </w:r>
    </w:p>
    <w:p w:rsidR="007F2AF1" w:rsidRDefault="00EE7F24" w:rsidP="007F2AF1">
      <w:pPr>
        <w:spacing w:after="0"/>
        <w:ind w:left="360"/>
      </w:pPr>
      <w:proofErr w:type="spellStart"/>
      <w:proofErr w:type="gramStart"/>
      <w:r>
        <w:t>int</w:t>
      </w:r>
      <w:proofErr w:type="spellEnd"/>
      <w:r>
        <w:t>[</w:t>
      </w:r>
      <w:proofErr w:type="gramEnd"/>
      <w:r>
        <w:t xml:space="preserve">] </w:t>
      </w:r>
      <w:proofErr w:type="spellStart"/>
      <w:r>
        <w:t>empty</w:t>
      </w:r>
      <w:proofErr w:type="spellEnd"/>
      <w:r>
        <w:t xml:space="preserve"> = {}; // T6 - (0</w:t>
      </w:r>
      <w:r w:rsidR="007F2AF1">
        <w:t>)</w:t>
      </w:r>
    </w:p>
    <w:p w:rsidR="00BA0547" w:rsidRDefault="00BA0547" w:rsidP="00BA0547">
      <w:pPr>
        <w:pStyle w:val="Paragraphedeliste"/>
        <w:numPr>
          <w:ilvl w:val="0"/>
          <w:numId w:val="7"/>
        </w:numPr>
      </w:pPr>
      <w:r>
        <w:rPr>
          <w:rStyle w:val="hps"/>
        </w:rPr>
        <w:t>Quel</w:t>
      </w:r>
      <w:r>
        <w:t xml:space="preserve"> </w:t>
      </w:r>
      <w:r>
        <w:rPr>
          <w:rStyle w:val="hps"/>
        </w:rPr>
        <w:t>cas de test</w:t>
      </w:r>
      <w:r>
        <w:t xml:space="preserve"> </w:t>
      </w:r>
      <w:r>
        <w:rPr>
          <w:rStyle w:val="hps"/>
        </w:rPr>
        <w:t xml:space="preserve">va échouer </w:t>
      </w:r>
      <w:r>
        <w:t>?</w:t>
      </w:r>
    </w:p>
    <w:p w:rsidR="00BA0547" w:rsidRDefault="00BA0547" w:rsidP="00EE7F24">
      <w:pPr>
        <w:pStyle w:val="Paragraphedeliste"/>
        <w:numPr>
          <w:ilvl w:val="0"/>
          <w:numId w:val="7"/>
        </w:numPr>
      </w:pPr>
      <w:r>
        <w:rPr>
          <w:rStyle w:val="hps"/>
        </w:rPr>
        <w:t>Quelle combinaison</w:t>
      </w:r>
      <w:r>
        <w:t xml:space="preserve"> </w:t>
      </w:r>
      <w:r>
        <w:rPr>
          <w:rStyle w:val="hps"/>
        </w:rPr>
        <w:t>de tests</w:t>
      </w:r>
      <w:r>
        <w:t xml:space="preserve"> </w:t>
      </w:r>
      <w:r>
        <w:rPr>
          <w:rStyle w:val="hps"/>
        </w:rPr>
        <w:t>peut assurer</w:t>
      </w:r>
      <w:r>
        <w:t xml:space="preserve"> </w:t>
      </w:r>
      <w:r>
        <w:rPr>
          <w:rStyle w:val="hps"/>
        </w:rPr>
        <w:t>100% de couverture</w:t>
      </w:r>
      <w:r>
        <w:t xml:space="preserve"> </w:t>
      </w:r>
      <w:r w:rsidR="00F01CBE">
        <w:t xml:space="preserve">(1) </w:t>
      </w:r>
      <w:r>
        <w:rPr>
          <w:rStyle w:val="hps"/>
        </w:rPr>
        <w:t>des</w:t>
      </w:r>
      <w:r>
        <w:t xml:space="preserve"> </w:t>
      </w:r>
      <w:r>
        <w:rPr>
          <w:rStyle w:val="hps"/>
        </w:rPr>
        <w:t>branches et</w:t>
      </w:r>
      <w:r>
        <w:t xml:space="preserve"> </w:t>
      </w:r>
      <w:r>
        <w:rPr>
          <w:rStyle w:val="hps"/>
        </w:rPr>
        <w:t xml:space="preserve">des </w:t>
      </w:r>
      <w:r w:rsidR="00EE7F24">
        <w:rPr>
          <w:rStyle w:val="hps"/>
        </w:rPr>
        <w:t>d’instructions</w:t>
      </w:r>
      <w:r>
        <w:rPr>
          <w:rStyle w:val="hps"/>
        </w:rPr>
        <w:t xml:space="preserve"> </w:t>
      </w:r>
      <w:r>
        <w:t>?</w:t>
      </w:r>
      <w:bookmarkStart w:id="0" w:name="_GoBack"/>
      <w:bookmarkEnd w:id="0"/>
    </w:p>
    <w:p w:rsidR="00BA0547" w:rsidRPr="00BA0547" w:rsidRDefault="00BA0547" w:rsidP="00BA0547">
      <w:pPr>
        <w:ind w:left="360"/>
        <w:rPr>
          <w:rStyle w:val="hps"/>
          <w:b/>
          <w:bCs/>
          <w:u w:val="single"/>
        </w:rPr>
      </w:pPr>
      <w:r w:rsidRPr="00BA0547">
        <w:rPr>
          <w:rStyle w:val="hps"/>
          <w:b/>
          <w:bCs/>
          <w:u w:val="single"/>
        </w:rPr>
        <w:t>Exercice</w:t>
      </w:r>
      <w:r>
        <w:rPr>
          <w:rStyle w:val="hps"/>
          <w:b/>
          <w:bCs/>
          <w:u w:val="single"/>
        </w:rPr>
        <w:t xml:space="preserve"> 7</w:t>
      </w:r>
      <w:r w:rsidRPr="00BA0547">
        <w:rPr>
          <w:rStyle w:val="hps"/>
          <w:b/>
          <w:bCs/>
          <w:u w:val="single"/>
        </w:rPr>
        <w:t> :</w:t>
      </w:r>
    </w:p>
    <w:p w:rsidR="00975A2F" w:rsidRDefault="00975A2F" w:rsidP="00975A2F">
      <w:r>
        <w:t>Soit le flot de contrôle suivant :</w:t>
      </w:r>
    </w:p>
    <w:p w:rsidR="00975A2F" w:rsidRDefault="00975A2F" w:rsidP="009E121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2786380</wp:posOffset>
                </wp:positionH>
                <wp:positionV relativeFrom="paragraph">
                  <wp:posOffset>332105</wp:posOffset>
                </wp:positionV>
                <wp:extent cx="3009900" cy="1400175"/>
                <wp:effectExtent l="0" t="0" r="0" b="952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6E22" w:rsidRDefault="004A6E22" w:rsidP="00975A2F">
                            <w:pPr>
                              <w:pStyle w:val="Paragraphedeliste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Donner une couverture all-</w:t>
                            </w:r>
                            <w:proofErr w:type="spellStart"/>
                            <w:r>
                              <w:t>Defs</w:t>
                            </w:r>
                            <w:proofErr w:type="spellEnd"/>
                          </w:p>
                          <w:p w:rsidR="004A6E22" w:rsidRDefault="004A6E22" w:rsidP="00975A2F">
                            <w:pPr>
                              <w:pStyle w:val="Paragraphedeliste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Donner une couverture all-uses</w:t>
                            </w:r>
                          </w:p>
                          <w:p w:rsidR="004A6E22" w:rsidRDefault="004A6E22" w:rsidP="00975A2F">
                            <w:pPr>
                              <w:pStyle w:val="Paragraphedeliste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Donner une couverture all-DU</w:t>
                            </w:r>
                          </w:p>
                          <w:p w:rsidR="004A6E22" w:rsidRDefault="004A6E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219.4pt;margin-top:26.15pt;width:237pt;height:11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" fillcolor="white [3201]" stroked="f" strokeweight=".5pt">
                <v:textbox>
                  <w:txbxContent>
                    <w:p w:rsidR="004A6E22" w:rsidRDefault="004A6E22" w:rsidP="00975A2F">
                      <w:pPr>
                        <w:pStyle w:val="Paragraphedeliste"/>
                        <w:numPr>
                          <w:ilvl w:val="0"/>
                          <w:numId w:val="8"/>
                        </w:numPr>
                      </w:pPr>
                      <w:r>
                        <w:t>Donner une couverture all-</w:t>
                      </w:r>
                      <w:proofErr w:type="spellStart"/>
                      <w:r>
                        <w:t>Defs</w:t>
                      </w:r>
                      <w:proofErr w:type="spellEnd"/>
                    </w:p>
                    <w:p w:rsidR="004A6E22" w:rsidRDefault="004A6E22" w:rsidP="00975A2F">
                      <w:pPr>
                        <w:pStyle w:val="Paragraphedeliste"/>
                        <w:numPr>
                          <w:ilvl w:val="0"/>
                          <w:numId w:val="8"/>
                        </w:numPr>
                      </w:pPr>
                      <w:r>
                        <w:t>Donner une couverture all-uses</w:t>
                      </w:r>
                    </w:p>
                    <w:p w:rsidR="004A6E22" w:rsidRDefault="004A6E22" w:rsidP="00975A2F">
                      <w:pPr>
                        <w:pStyle w:val="Paragraphedeliste"/>
                        <w:numPr>
                          <w:ilvl w:val="0"/>
                          <w:numId w:val="8"/>
                        </w:numPr>
                      </w:pPr>
                      <w:r>
                        <w:t>Donner une couverture all-DU</w:t>
                      </w:r>
                    </w:p>
                    <w:p w:rsidR="004A6E22" w:rsidRDefault="004A6E22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0950C0E4" wp14:editId="1D14B534">
            <wp:extent cx="2771775" cy="1271756"/>
            <wp:effectExtent l="0" t="0" r="0" b="508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1594" cy="128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A2F" w:rsidRDefault="00975A2F" w:rsidP="009E1215"/>
    <w:p w:rsidR="007F2AF1" w:rsidRDefault="007F2AF1" w:rsidP="009E1215">
      <w:pPr>
        <w:rPr>
          <w:b/>
          <w:bCs/>
          <w:u w:val="single"/>
        </w:rPr>
      </w:pPr>
    </w:p>
    <w:p w:rsidR="007F2AF1" w:rsidRDefault="007F2AF1" w:rsidP="009E1215">
      <w:pPr>
        <w:rPr>
          <w:b/>
          <w:bCs/>
          <w:u w:val="single"/>
        </w:rPr>
      </w:pPr>
    </w:p>
    <w:p w:rsidR="007F2AF1" w:rsidRDefault="007F2AF1" w:rsidP="009E1215">
      <w:pPr>
        <w:rPr>
          <w:b/>
          <w:bCs/>
          <w:u w:val="single"/>
        </w:rPr>
      </w:pPr>
    </w:p>
    <w:p w:rsidR="003A1A51" w:rsidRPr="004246EA" w:rsidRDefault="00CC79C2" w:rsidP="009E1215">
      <w:pPr>
        <w:rPr>
          <w:b/>
          <w:bCs/>
          <w:u w:val="single"/>
        </w:rPr>
      </w:pPr>
      <w:r w:rsidRPr="004246EA">
        <w:rPr>
          <w:b/>
          <w:bCs/>
          <w:u w:val="single"/>
        </w:rPr>
        <w:lastRenderedPageBreak/>
        <w:t xml:space="preserve">Solution </w:t>
      </w:r>
      <w:r w:rsidR="004246EA">
        <w:rPr>
          <w:b/>
          <w:bCs/>
          <w:u w:val="single"/>
        </w:rPr>
        <w:t>(fiche TD 4)</w:t>
      </w:r>
    </w:p>
    <w:p w:rsidR="00CC79C2" w:rsidRPr="00CC79C2" w:rsidRDefault="00CC79C2" w:rsidP="009E1215">
      <w:pPr>
        <w:rPr>
          <w:b/>
          <w:bCs/>
          <w:u w:val="single"/>
        </w:rPr>
      </w:pPr>
      <w:r w:rsidRPr="00CC79C2">
        <w:rPr>
          <w:b/>
          <w:bCs/>
          <w:u w:val="single"/>
        </w:rPr>
        <w:t>Exercice 1 :</w:t>
      </w:r>
    </w:p>
    <w:p w:rsidR="00CC79C2" w:rsidRDefault="00CC79C2" w:rsidP="00CC79C2">
      <w:pPr>
        <w:pStyle w:val="Paragraphedeliste"/>
        <w:numPr>
          <w:ilvl w:val="0"/>
          <w:numId w:val="4"/>
        </w:numPr>
      </w:pPr>
      <w:r>
        <w:rPr>
          <w:rStyle w:val="hps"/>
        </w:rPr>
        <w:t>Un avantage</w:t>
      </w:r>
      <w:r>
        <w:t xml:space="preserve"> </w:t>
      </w:r>
      <w:r>
        <w:rPr>
          <w:rStyle w:val="hps"/>
        </w:rPr>
        <w:t>de cette approche est</w:t>
      </w:r>
      <w:r>
        <w:t xml:space="preserve"> </w:t>
      </w:r>
      <w:r>
        <w:rPr>
          <w:rStyle w:val="hps"/>
        </w:rPr>
        <w:t>qu'elle réduit</w:t>
      </w:r>
      <w:r>
        <w:t xml:space="preserve"> </w:t>
      </w:r>
      <w:r>
        <w:rPr>
          <w:rStyle w:val="hps"/>
        </w:rPr>
        <w:t>le temps nécessaire</w:t>
      </w:r>
      <w:r>
        <w:t xml:space="preserve"> </w:t>
      </w:r>
      <w:r>
        <w:rPr>
          <w:rStyle w:val="hps"/>
        </w:rPr>
        <w:t>pour effectuer</w:t>
      </w:r>
      <w:r>
        <w:t xml:space="preserve"> </w:t>
      </w:r>
      <w:r>
        <w:rPr>
          <w:rStyle w:val="hps"/>
        </w:rPr>
        <w:t>les tests</w:t>
      </w:r>
      <w:r>
        <w:t xml:space="preserve"> </w:t>
      </w:r>
      <w:r>
        <w:rPr>
          <w:rStyle w:val="hps"/>
        </w:rPr>
        <w:t>d'un logiciel</w:t>
      </w:r>
      <w:r>
        <w:t xml:space="preserve"> </w:t>
      </w:r>
      <w:r>
        <w:rPr>
          <w:rStyle w:val="hps"/>
        </w:rPr>
        <w:t>en raison du nombre de</w:t>
      </w:r>
      <w:r>
        <w:t xml:space="preserve"> </w:t>
      </w:r>
      <w:r>
        <w:rPr>
          <w:rStyle w:val="hps"/>
        </w:rPr>
        <w:t>cas de test réduit</w:t>
      </w:r>
      <w:r>
        <w:t>.</w:t>
      </w:r>
    </w:p>
    <w:p w:rsidR="00CC79C2" w:rsidRDefault="00CC79C2" w:rsidP="00CC79C2">
      <w:pPr>
        <w:pStyle w:val="Paragraphedeliste"/>
        <w:numPr>
          <w:ilvl w:val="0"/>
          <w:numId w:val="4"/>
        </w:numPr>
      </w:pPr>
      <w:r>
        <w:rPr>
          <w:rStyle w:val="hps"/>
        </w:rPr>
        <w:t>Partitions</w:t>
      </w:r>
      <w:r>
        <w:t xml:space="preserve"> </w:t>
      </w:r>
      <w:r>
        <w:rPr>
          <w:rStyle w:val="hps"/>
        </w:rPr>
        <w:t>invalides</w:t>
      </w:r>
      <w:r>
        <w:t xml:space="preserve"> </w:t>
      </w:r>
      <w:r>
        <w:rPr>
          <w:rStyle w:val="hps"/>
        </w:rPr>
        <w:t>classe d’équivalence :</w:t>
      </w:r>
      <w:r>
        <w:t xml:space="preserve"> </w:t>
      </w:r>
      <w:r>
        <w:rPr>
          <w:rStyle w:val="hps"/>
        </w:rPr>
        <w:t>moins de 100</w:t>
      </w:r>
      <w:r>
        <w:t xml:space="preserve">, </w:t>
      </w:r>
      <w:r>
        <w:rPr>
          <w:rStyle w:val="hps"/>
        </w:rPr>
        <w:t>plus de 999</w:t>
      </w:r>
      <w:r>
        <w:t xml:space="preserve">, </w:t>
      </w:r>
      <w:r>
        <w:rPr>
          <w:rStyle w:val="hps"/>
        </w:rPr>
        <w:t>les nombres décimaux</w:t>
      </w:r>
      <w:r>
        <w:t xml:space="preserve"> </w:t>
      </w:r>
      <w:r>
        <w:rPr>
          <w:rStyle w:val="hps"/>
        </w:rPr>
        <w:t>et les alphabets</w:t>
      </w:r>
      <w:r>
        <w:t xml:space="preserve"> </w:t>
      </w:r>
      <w:r>
        <w:rPr>
          <w:rStyle w:val="hps"/>
        </w:rPr>
        <w:t>/</w:t>
      </w:r>
      <w:r>
        <w:t xml:space="preserve"> </w:t>
      </w:r>
      <w:r>
        <w:rPr>
          <w:rStyle w:val="hps"/>
        </w:rPr>
        <w:t>caractères non numériques</w:t>
      </w:r>
      <w:r>
        <w:t>.</w:t>
      </w:r>
    </w:p>
    <w:p w:rsidR="00CC79C2" w:rsidRPr="00CC79C2" w:rsidRDefault="00CC79C2" w:rsidP="00CC79C2">
      <w:pPr>
        <w:rPr>
          <w:b/>
          <w:bCs/>
          <w:u w:val="single"/>
        </w:rPr>
      </w:pPr>
      <w:r w:rsidRPr="00CC79C2">
        <w:rPr>
          <w:b/>
          <w:bCs/>
          <w:u w:val="single"/>
        </w:rPr>
        <w:t>Exercice 2 :</w:t>
      </w:r>
    </w:p>
    <w:p w:rsidR="00CC79C2" w:rsidRDefault="00CC79C2" w:rsidP="00CC79C2">
      <w:r>
        <w:rPr>
          <w:noProof/>
          <w:lang w:eastAsia="fr-FR"/>
        </w:rPr>
        <w:drawing>
          <wp:inline distT="0" distB="0" distL="0" distR="0" wp14:anchorId="31B92033" wp14:editId="26151A8C">
            <wp:extent cx="5760720" cy="775723"/>
            <wp:effectExtent l="0" t="0" r="0" b="5715"/>
            <wp:docPr id="3" name="Image 3" descr="http://istqbexamcertification.com/wp-content/uploads/2012/01/Equivalence-partitio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stqbexamcertification.com/wp-content/uploads/2012/01/Equivalence-partitionin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9C2" w:rsidRPr="004246EA" w:rsidRDefault="004246EA" w:rsidP="00CC79C2">
      <w:pPr>
        <w:rPr>
          <w:b/>
          <w:bCs/>
          <w:u w:val="single"/>
        </w:rPr>
      </w:pPr>
      <w:r w:rsidRPr="004246EA">
        <w:rPr>
          <w:b/>
          <w:bCs/>
          <w:u w:val="single"/>
        </w:rPr>
        <w:t>Exercice 3 :</w:t>
      </w:r>
    </w:p>
    <w:p w:rsidR="004246EA" w:rsidRPr="003A1A51" w:rsidRDefault="004246EA" w:rsidP="00424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>Dans la définition du problème ci-dessus, après analys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e, nous identifions les valeurs </w:t>
      </w:r>
      <w:proofErr w:type="gramStart"/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>limites suivantes:</w:t>
      </w:r>
      <w:proofErr w:type="gramEnd"/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0-39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40 à 49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50 à 69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70 à 84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85 à 100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N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>ous identifions les valeurs suivantes d'entrée pour tester chaque limite: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Pour </w:t>
      </w:r>
      <w:proofErr w:type="spellStart"/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>Boundary</w:t>
      </w:r>
      <w:proofErr w:type="spellEnd"/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Valeurs dans la plage 0 à 39: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Pour 0 à 39 valeurs limites, la valeur minimum = 0, la valeur maximale = 39, précision est 1. Ainsi, les valeurs d'entrée pour tester ces valeurs limites sont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>: (valeur minimum de précision) = -1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Valeur minimale = 0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(Précision de la valeur minimale) = 1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(Précision maximale Value-) = 38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Valeur maximale = 39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(Valeur maximale + précision) = 40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Ainsi, les valeurs d'entrée pour les valeurs limites 0 et 39 </w:t>
      </w:r>
      <w:proofErr w:type="gramStart"/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>sont:</w:t>
      </w:r>
      <w:proofErr w:type="gramEnd"/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-1, 0, 1, 38, 39, 40.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Avec une 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l'analyse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similaires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t>, nous arrivons à la suite des valeurs d'entrée pour d'autres valeurs limites: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Pour 40 à 49, nous avons 39, 40, 41, 48, 49, 50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Pour 50 à 69, on a 49, 50, 51, 58, 59, 60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Pour 70 à 84, on a 69, 70, 71, 83, 84, 85</w:t>
      </w:r>
      <w:r w:rsidRPr="003A1A51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Pour 85 à 100, on a 84, 85, 86, 99, 100, 10</w:t>
      </w:r>
    </w:p>
    <w:p w:rsidR="00A95676" w:rsidRDefault="00A95676" w:rsidP="00CC79C2">
      <w:pPr>
        <w:rPr>
          <w:b/>
          <w:bCs/>
          <w:u w:val="single"/>
        </w:rPr>
      </w:pPr>
    </w:p>
    <w:p w:rsidR="004246EA" w:rsidRPr="004246EA" w:rsidRDefault="004246EA" w:rsidP="00CC79C2">
      <w:pPr>
        <w:rPr>
          <w:b/>
          <w:bCs/>
          <w:u w:val="single"/>
        </w:rPr>
      </w:pPr>
      <w:r w:rsidRPr="004246EA">
        <w:rPr>
          <w:b/>
          <w:bCs/>
          <w:u w:val="single"/>
        </w:rPr>
        <w:t>Exercice 4 :</w:t>
      </w:r>
    </w:p>
    <w:p w:rsidR="004246EA" w:rsidRDefault="004246EA" w:rsidP="004246EA">
      <w:r w:rsidRPr="00EF0B80">
        <w:rPr>
          <w:noProof/>
          <w:lang w:eastAsia="fr-FR"/>
        </w:rPr>
        <w:drawing>
          <wp:inline distT="0" distB="0" distL="0" distR="0" wp14:anchorId="511B5DC1" wp14:editId="21E8A2E3">
            <wp:extent cx="2654530" cy="162604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089" cy="165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6EA" w:rsidRDefault="004246EA" w:rsidP="004246EA">
      <w:r w:rsidRPr="00EF0B80">
        <w:rPr>
          <w:noProof/>
          <w:lang w:eastAsia="fr-FR"/>
        </w:rPr>
        <w:lastRenderedPageBreak/>
        <w:drawing>
          <wp:inline distT="0" distB="0" distL="0" distR="0" wp14:anchorId="74BD95E9" wp14:editId="282CF55F">
            <wp:extent cx="3768750" cy="2303252"/>
            <wp:effectExtent l="0" t="0" r="3175" b="190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944" cy="231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6EA" w:rsidRDefault="004246EA" w:rsidP="00CC79C2"/>
    <w:p w:rsidR="003A1A51" w:rsidRPr="004A6E22" w:rsidRDefault="00975A2F" w:rsidP="009E1215">
      <w:pPr>
        <w:rPr>
          <w:b/>
          <w:bCs/>
          <w:sz w:val="28"/>
          <w:szCs w:val="28"/>
          <w:u w:val="single"/>
        </w:rPr>
      </w:pPr>
      <w:r w:rsidRPr="004A6E22">
        <w:rPr>
          <w:b/>
          <w:bCs/>
          <w:sz w:val="28"/>
          <w:szCs w:val="28"/>
          <w:u w:val="single"/>
        </w:rPr>
        <w:t>Exercice 7 :</w:t>
      </w:r>
    </w:p>
    <w:p w:rsidR="00975A2F" w:rsidRDefault="00975A2F" w:rsidP="009E1215">
      <w:r>
        <w:rPr>
          <w:noProof/>
          <w:lang w:eastAsia="fr-FR"/>
        </w:rPr>
        <w:drawing>
          <wp:inline distT="0" distB="0" distL="0" distR="0" wp14:anchorId="7AB6ACB8" wp14:editId="1EBF4C69">
            <wp:extent cx="4497032" cy="287655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2839" cy="288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A2F" w:rsidRDefault="00975A2F" w:rsidP="009E1215"/>
    <w:p w:rsidR="00975A2F" w:rsidRDefault="00975A2F" w:rsidP="009E1215"/>
    <w:p w:rsidR="00975A2F" w:rsidRPr="004A6E22" w:rsidRDefault="00975A2F" w:rsidP="009E1215">
      <w:pPr>
        <w:rPr>
          <w:b/>
          <w:bCs/>
          <w:sz w:val="28"/>
          <w:szCs w:val="28"/>
          <w:u w:val="single"/>
        </w:rPr>
      </w:pPr>
      <w:r w:rsidRPr="004A6E22">
        <w:rPr>
          <w:b/>
          <w:bCs/>
          <w:sz w:val="28"/>
          <w:szCs w:val="28"/>
          <w:u w:val="single"/>
        </w:rPr>
        <w:t>Exercice 5 :</w:t>
      </w:r>
    </w:p>
    <w:p w:rsidR="00975A2F" w:rsidRDefault="00975A2F" w:rsidP="009E1215">
      <w:r>
        <w:rPr>
          <w:noProof/>
          <w:lang w:eastAsia="fr-FR"/>
        </w:rPr>
        <w:drawing>
          <wp:inline distT="0" distB="0" distL="0" distR="0" wp14:anchorId="4FFA8AF3" wp14:editId="59B16823">
            <wp:extent cx="4171950" cy="1568620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77570" cy="1570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A2F" w:rsidRDefault="00975A2F" w:rsidP="009E1215">
      <w:r>
        <w:rPr>
          <w:noProof/>
          <w:lang w:eastAsia="fr-FR"/>
        </w:rPr>
        <w:lastRenderedPageBreak/>
        <w:drawing>
          <wp:inline distT="0" distB="0" distL="0" distR="0" wp14:anchorId="1A321FAA" wp14:editId="0FF57628">
            <wp:extent cx="5438775" cy="2847975"/>
            <wp:effectExtent l="0" t="0" r="9525" b="952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A2F" w:rsidRPr="00C101E4" w:rsidRDefault="00975A2F" w:rsidP="009E1215">
      <w:pPr>
        <w:rPr>
          <w:b/>
          <w:bCs/>
          <w:sz w:val="28"/>
          <w:szCs w:val="28"/>
          <w:u w:val="single"/>
        </w:rPr>
      </w:pPr>
      <w:r w:rsidRPr="00C101E4">
        <w:rPr>
          <w:b/>
          <w:bCs/>
          <w:sz w:val="28"/>
          <w:szCs w:val="28"/>
          <w:u w:val="single"/>
        </w:rPr>
        <w:t>Exercice 6 :</w:t>
      </w:r>
    </w:p>
    <w:p w:rsidR="00C101E4" w:rsidRPr="004B7623" w:rsidRDefault="00C101E4" w:rsidP="00C101E4">
      <w:pPr>
        <w:autoSpaceDE w:val="0"/>
        <w:spacing w:line="100" w:lineRule="atLeast"/>
        <w:rPr>
          <w:rFonts w:asciiTheme="majorBidi" w:eastAsia="Monospace" w:hAnsiTheme="majorBidi" w:cstheme="majorBidi"/>
          <w:sz w:val="24"/>
          <w:szCs w:val="24"/>
          <w:lang w:val="en-GB"/>
        </w:rPr>
      </w:pPr>
      <w:proofErr w:type="gramStart"/>
      <w:r w:rsidRPr="004B7623">
        <w:rPr>
          <w:rFonts w:asciiTheme="majorBidi" w:eastAsia="Monospace" w:hAnsiTheme="majorBidi" w:cstheme="majorBidi"/>
          <w:sz w:val="24"/>
          <w:szCs w:val="24"/>
          <w:lang w:val="en-GB"/>
        </w:rPr>
        <w:t>best</w:t>
      </w:r>
      <w:proofErr w:type="gramEnd"/>
      <w:r w:rsidRPr="004B7623">
        <w:rPr>
          <w:rFonts w:asciiTheme="majorBidi" w:eastAsia="Monospace" w:hAnsiTheme="majorBidi" w:cstheme="majorBidi"/>
          <w:sz w:val="24"/>
          <w:szCs w:val="24"/>
          <w:lang w:val="en-GB"/>
        </w:rPr>
        <w:t xml:space="preserve"> until now: T5 + T4  (provide 100% node coverage, 100% branch coverage, but only 1/3 loop)</w:t>
      </w:r>
    </w:p>
    <w:p w:rsidR="00C101E4" w:rsidRPr="004B7623" w:rsidRDefault="00C101E4" w:rsidP="00C101E4">
      <w:pPr>
        <w:autoSpaceDE w:val="0"/>
        <w:spacing w:line="100" w:lineRule="atLeast"/>
        <w:rPr>
          <w:rFonts w:asciiTheme="majorBidi" w:eastAsia="Monospace" w:hAnsiTheme="majorBidi" w:cstheme="majorBidi"/>
          <w:sz w:val="24"/>
          <w:szCs w:val="24"/>
          <w:lang w:val="en-GB"/>
        </w:rPr>
      </w:pPr>
      <w:proofErr w:type="gramStart"/>
      <w:r w:rsidRPr="004B7623">
        <w:rPr>
          <w:rFonts w:asciiTheme="majorBidi" w:eastAsia="Monospace" w:hAnsiTheme="majorBidi" w:cstheme="majorBidi"/>
          <w:sz w:val="24"/>
          <w:szCs w:val="24"/>
          <w:lang w:val="en-GB"/>
        </w:rPr>
        <w:t>we</w:t>
      </w:r>
      <w:proofErr w:type="gramEnd"/>
      <w:r w:rsidRPr="004B7623">
        <w:rPr>
          <w:rFonts w:asciiTheme="majorBidi" w:eastAsia="Monospace" w:hAnsiTheme="majorBidi" w:cstheme="majorBidi"/>
          <w:sz w:val="24"/>
          <w:szCs w:val="24"/>
          <w:lang w:val="en-GB"/>
        </w:rPr>
        <w:t xml:space="preserve"> need two more test cases to achieve 100% coverage on loop coverage: T6, T7 {1}</w:t>
      </w:r>
    </w:p>
    <w:p w:rsidR="00C101E4" w:rsidRPr="004B7623" w:rsidRDefault="00C101E4" w:rsidP="00C101E4">
      <w:pPr>
        <w:autoSpaceDE w:val="0"/>
        <w:spacing w:line="100" w:lineRule="atLeast"/>
        <w:rPr>
          <w:rFonts w:asciiTheme="majorBidi" w:eastAsia="Monospace" w:hAnsiTheme="majorBidi" w:cstheme="majorBidi"/>
          <w:sz w:val="24"/>
          <w:szCs w:val="24"/>
          <w:lang w:val="en-GB"/>
        </w:rPr>
      </w:pPr>
    </w:p>
    <w:p w:rsidR="00C101E4" w:rsidRPr="00C101E4" w:rsidRDefault="00C101E4" w:rsidP="00C101E4">
      <w:pPr>
        <w:autoSpaceDE w:val="0"/>
        <w:spacing w:line="100" w:lineRule="atLeast"/>
        <w:rPr>
          <w:rFonts w:asciiTheme="majorBidi" w:eastAsia="Monospace" w:hAnsiTheme="majorBidi" w:cstheme="majorBidi"/>
          <w:sz w:val="24"/>
          <w:szCs w:val="24"/>
        </w:rPr>
      </w:pPr>
      <w:r w:rsidRPr="00C101E4">
        <w:rPr>
          <w:rFonts w:asciiTheme="majorBidi" w:eastAsia="Monospace" w:hAnsiTheme="majorBidi" w:cstheme="majorBidi"/>
          <w:sz w:val="24"/>
          <w:szCs w:val="24"/>
        </w:rPr>
        <w:t xml:space="preserve">LOOP </w:t>
      </w:r>
      <w:proofErr w:type="spellStart"/>
      <w:r w:rsidRPr="00C101E4">
        <w:rPr>
          <w:rFonts w:asciiTheme="majorBidi" w:eastAsia="Monospace" w:hAnsiTheme="majorBidi" w:cstheme="majorBidi"/>
          <w:sz w:val="24"/>
          <w:szCs w:val="24"/>
        </w:rPr>
        <w:t>coverage</w:t>
      </w:r>
      <w:proofErr w:type="spellEnd"/>
      <w:r w:rsidRPr="00C101E4">
        <w:rPr>
          <w:rFonts w:asciiTheme="majorBidi" w:eastAsia="Monospace" w:hAnsiTheme="majorBidi" w:cstheme="majorBidi"/>
          <w:sz w:val="24"/>
          <w:szCs w:val="24"/>
        </w:rPr>
        <w:t xml:space="preserve"> </w:t>
      </w:r>
      <w:proofErr w:type="spellStart"/>
      <w:r w:rsidRPr="00C101E4">
        <w:rPr>
          <w:rFonts w:asciiTheme="majorBidi" w:eastAsia="Monospace" w:hAnsiTheme="majorBidi" w:cstheme="majorBidi"/>
          <w:sz w:val="24"/>
          <w:szCs w:val="24"/>
        </w:rPr>
        <w:t>requires</w:t>
      </w:r>
      <w:proofErr w:type="spellEnd"/>
      <w:r w:rsidRPr="00C101E4">
        <w:rPr>
          <w:rFonts w:asciiTheme="majorBidi" w:eastAsia="Monospace" w:hAnsiTheme="majorBidi" w:cstheme="majorBidi"/>
          <w:sz w:val="24"/>
          <w:szCs w:val="24"/>
        </w:rPr>
        <w:t xml:space="preserve"> T5+T6+T7</w:t>
      </w: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4543"/>
        <w:gridCol w:w="4519"/>
      </w:tblGrid>
      <w:tr w:rsidR="00C101E4" w:rsidRPr="007F2AF1" w:rsidTr="004A6E22">
        <w:tc>
          <w:tcPr>
            <w:tcW w:w="5094" w:type="dxa"/>
          </w:tcPr>
          <w:p w:rsidR="00C101E4" w:rsidRPr="00C101E4" w:rsidRDefault="00C101E4" w:rsidP="004A6E22">
            <w:pPr>
              <w:autoSpaceDE w:val="0"/>
              <w:spacing w:line="100" w:lineRule="atLeast"/>
              <w:rPr>
                <w:rFonts w:asciiTheme="majorBidi" w:eastAsia="Monospace" w:hAnsiTheme="majorBidi" w:cstheme="majorBidi"/>
                <w:sz w:val="24"/>
                <w:szCs w:val="24"/>
              </w:rPr>
            </w:pPr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t>T5 {</w:t>
            </w:r>
            <w:r w:rsidRPr="00C101E4">
              <w:rPr>
                <w:rFonts w:asciiTheme="majorBidi" w:eastAsia="Monospace" w:hAnsiTheme="majorBidi" w:cstheme="majorBidi"/>
                <w:color w:val="000000"/>
                <w:sz w:val="24"/>
                <w:szCs w:val="24"/>
                <w:lang w:val="de-DE"/>
              </w:rPr>
              <w:t>{-10</w:t>
            </w:r>
            <w:proofErr w:type="gramStart"/>
            <w:r w:rsidRPr="00C101E4">
              <w:rPr>
                <w:rFonts w:asciiTheme="majorBidi" w:eastAsia="Monospace" w:hAnsiTheme="majorBidi" w:cstheme="majorBidi"/>
                <w:color w:val="000000"/>
                <w:sz w:val="24"/>
                <w:szCs w:val="24"/>
                <w:lang w:val="de-DE"/>
              </w:rPr>
              <w:t>,10,3,5</w:t>
            </w:r>
            <w:proofErr w:type="gramEnd"/>
            <w:r w:rsidRPr="00C101E4">
              <w:rPr>
                <w:rFonts w:asciiTheme="majorBidi" w:eastAsia="Monospace" w:hAnsiTheme="majorBidi" w:cstheme="majorBidi"/>
                <w:color w:val="000000"/>
                <w:sz w:val="24"/>
                <w:szCs w:val="24"/>
                <w:lang w:val="de-DE"/>
              </w:rPr>
              <w:t xml:space="preserve">,-6};  </w:t>
            </w:r>
          </w:p>
        </w:tc>
        <w:tc>
          <w:tcPr>
            <w:tcW w:w="5094" w:type="dxa"/>
          </w:tcPr>
          <w:p w:rsidR="00C101E4" w:rsidRPr="004B7623" w:rsidRDefault="00C101E4" w:rsidP="004A6E22">
            <w:pPr>
              <w:autoSpaceDE w:val="0"/>
              <w:spacing w:line="100" w:lineRule="atLeast"/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</w:pPr>
            <w:r w:rsidRPr="004B7623"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  <w:t xml:space="preserve">Enters in loop 5 times </w:t>
            </w:r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sym w:font="Wingdings" w:char="F0E0"/>
            </w:r>
            <w:r w:rsidRPr="004B7623"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  <w:t xml:space="preserve"> coverage 1/3</w:t>
            </w:r>
          </w:p>
        </w:tc>
      </w:tr>
      <w:tr w:rsidR="00C101E4" w:rsidRPr="007F2AF1" w:rsidTr="004A6E22">
        <w:trPr>
          <w:trHeight w:val="357"/>
        </w:trPr>
        <w:tc>
          <w:tcPr>
            <w:tcW w:w="5094" w:type="dxa"/>
          </w:tcPr>
          <w:p w:rsidR="00C101E4" w:rsidRPr="00C101E4" w:rsidRDefault="00C101E4" w:rsidP="004A6E22">
            <w:pPr>
              <w:autoSpaceDE w:val="0"/>
              <w:spacing w:line="100" w:lineRule="atLeast"/>
              <w:rPr>
                <w:rFonts w:asciiTheme="majorBidi" w:eastAsia="Monospace" w:hAnsiTheme="majorBidi" w:cstheme="majorBidi"/>
                <w:sz w:val="24"/>
                <w:szCs w:val="24"/>
              </w:rPr>
            </w:pPr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t>T6 {}</w:t>
            </w:r>
          </w:p>
        </w:tc>
        <w:tc>
          <w:tcPr>
            <w:tcW w:w="5094" w:type="dxa"/>
          </w:tcPr>
          <w:p w:rsidR="00C101E4" w:rsidRPr="004B7623" w:rsidRDefault="00C101E4" w:rsidP="004A6E22">
            <w:pPr>
              <w:autoSpaceDE w:val="0"/>
              <w:spacing w:line="100" w:lineRule="atLeast"/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</w:pPr>
            <w:r w:rsidRPr="004B7623"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  <w:t xml:space="preserve">Enters in loop 0 times </w:t>
            </w:r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sym w:font="Wingdings" w:char="F0E0"/>
            </w:r>
            <w:r w:rsidRPr="004B7623"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  <w:t xml:space="preserve"> coverage 1/3</w:t>
            </w:r>
          </w:p>
          <w:p w:rsidR="00C101E4" w:rsidRPr="004B7623" w:rsidRDefault="00C101E4" w:rsidP="004A6E22">
            <w:pPr>
              <w:autoSpaceDE w:val="0"/>
              <w:spacing w:line="100" w:lineRule="atLeast"/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</w:pPr>
            <w:r w:rsidRPr="004B7623">
              <w:rPr>
                <w:rFonts w:asciiTheme="majorBidi" w:eastAsia="Monospace" w:hAnsiTheme="majorBidi" w:cstheme="majorBidi"/>
                <w:sz w:val="24"/>
                <w:szCs w:val="24"/>
                <w:lang w:val="en-GB"/>
              </w:rPr>
              <w:t>T4 IS NOT SAME AS T6 for loop coverage</w:t>
            </w:r>
          </w:p>
        </w:tc>
      </w:tr>
      <w:tr w:rsidR="00C101E4" w:rsidRPr="00C101E4" w:rsidTr="004A6E22">
        <w:tc>
          <w:tcPr>
            <w:tcW w:w="5094" w:type="dxa"/>
          </w:tcPr>
          <w:p w:rsidR="00C101E4" w:rsidRPr="00C101E4" w:rsidRDefault="00C101E4" w:rsidP="004A6E22">
            <w:pPr>
              <w:autoSpaceDE w:val="0"/>
              <w:spacing w:line="100" w:lineRule="atLeast"/>
              <w:rPr>
                <w:rFonts w:asciiTheme="majorBidi" w:eastAsia="Monospace" w:hAnsiTheme="majorBidi" w:cstheme="majorBidi"/>
                <w:sz w:val="24"/>
                <w:szCs w:val="24"/>
              </w:rPr>
            </w:pPr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t>T7 {1}</w:t>
            </w:r>
          </w:p>
        </w:tc>
        <w:tc>
          <w:tcPr>
            <w:tcW w:w="5094" w:type="dxa"/>
          </w:tcPr>
          <w:p w:rsidR="00C101E4" w:rsidRPr="00C101E4" w:rsidRDefault="00C101E4" w:rsidP="004A6E22">
            <w:pPr>
              <w:autoSpaceDE w:val="0"/>
              <w:spacing w:line="100" w:lineRule="atLeast"/>
              <w:rPr>
                <w:rFonts w:asciiTheme="majorBidi" w:eastAsia="Monospace" w:hAnsiTheme="majorBidi" w:cstheme="majorBidi"/>
                <w:sz w:val="24"/>
                <w:szCs w:val="24"/>
              </w:rPr>
            </w:pPr>
            <w:proofErr w:type="spellStart"/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t>Enters</w:t>
            </w:r>
            <w:proofErr w:type="spellEnd"/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t xml:space="preserve"> in </w:t>
            </w:r>
            <w:proofErr w:type="spellStart"/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t>loop</w:t>
            </w:r>
            <w:proofErr w:type="spellEnd"/>
            <w:r w:rsidRPr="00C101E4">
              <w:rPr>
                <w:rFonts w:asciiTheme="majorBidi" w:eastAsia="Monospace" w:hAnsiTheme="majorBidi" w:cstheme="majorBidi"/>
                <w:sz w:val="24"/>
                <w:szCs w:val="24"/>
              </w:rPr>
              <w:t xml:space="preserve"> 1 time </w:t>
            </w:r>
          </w:p>
        </w:tc>
      </w:tr>
    </w:tbl>
    <w:p w:rsidR="00C101E4" w:rsidRPr="00C101E4" w:rsidRDefault="00C101E4" w:rsidP="00C101E4">
      <w:pPr>
        <w:autoSpaceDE w:val="0"/>
        <w:spacing w:line="100" w:lineRule="atLeast"/>
        <w:rPr>
          <w:rFonts w:asciiTheme="majorBidi" w:eastAsia="Monospace" w:hAnsiTheme="majorBidi" w:cstheme="majorBidi"/>
          <w:sz w:val="24"/>
          <w:szCs w:val="24"/>
          <w:highlight w:val="yellow"/>
        </w:rPr>
      </w:pPr>
    </w:p>
    <w:p w:rsidR="00C101E4" w:rsidRPr="004B7623" w:rsidRDefault="00C101E4" w:rsidP="00C101E4">
      <w:pPr>
        <w:autoSpaceDE w:val="0"/>
        <w:spacing w:line="100" w:lineRule="atLeast"/>
        <w:rPr>
          <w:rFonts w:asciiTheme="majorBidi" w:eastAsia="Monospace" w:hAnsiTheme="majorBidi" w:cstheme="majorBidi"/>
          <w:sz w:val="24"/>
          <w:szCs w:val="24"/>
          <w:lang w:val="en-GB"/>
        </w:rPr>
      </w:pPr>
      <w:proofErr w:type="gramStart"/>
      <w:r w:rsidRPr="004B7623">
        <w:rPr>
          <w:rFonts w:asciiTheme="majorBidi" w:eastAsia="Monospace" w:hAnsiTheme="majorBidi" w:cstheme="majorBidi"/>
          <w:sz w:val="24"/>
          <w:szCs w:val="24"/>
          <w:highlight w:val="yellow"/>
          <w:lang w:val="en-GB"/>
        </w:rPr>
        <w:t>Finally</w:t>
      </w:r>
      <w:proofErr w:type="gramEnd"/>
      <w:r w:rsidRPr="004B7623">
        <w:rPr>
          <w:rFonts w:asciiTheme="majorBidi" w:eastAsia="Monospace" w:hAnsiTheme="majorBidi" w:cstheme="majorBidi"/>
          <w:sz w:val="24"/>
          <w:szCs w:val="24"/>
          <w:highlight w:val="yellow"/>
          <w:lang w:val="en-GB"/>
        </w:rPr>
        <w:t xml:space="preserve"> we achieve 100% coverage (Statement, branch and loop) with T4, T5, T6, T7</w:t>
      </w:r>
    </w:p>
    <w:p w:rsidR="00C101E4" w:rsidRPr="00C101E4" w:rsidRDefault="00C101E4" w:rsidP="00C101E4">
      <w:pPr>
        <w:autoSpaceDE w:val="0"/>
        <w:spacing w:line="100" w:lineRule="atLeast"/>
        <w:rPr>
          <w:rFonts w:asciiTheme="majorBidi" w:eastAsia="Monospace" w:hAnsiTheme="majorBidi" w:cstheme="majorBidi"/>
          <w:sz w:val="24"/>
          <w:szCs w:val="24"/>
        </w:rPr>
      </w:pPr>
      <w:r w:rsidRPr="00C101E4">
        <w:rPr>
          <w:rFonts w:asciiTheme="majorBidi" w:eastAsia="Monospace" w:hAnsiTheme="majorBidi" w:cstheme="majorBidi"/>
          <w:sz w:val="24"/>
          <w:szCs w:val="24"/>
        </w:rPr>
        <w:t xml:space="preserve">T6 </w:t>
      </w:r>
      <w:proofErr w:type="spellStart"/>
      <w:r w:rsidRPr="00C101E4">
        <w:rPr>
          <w:rFonts w:asciiTheme="majorBidi" w:eastAsia="Monospace" w:hAnsiTheme="majorBidi" w:cstheme="majorBidi"/>
          <w:sz w:val="24"/>
          <w:szCs w:val="24"/>
        </w:rPr>
        <w:t>will</w:t>
      </w:r>
      <w:proofErr w:type="spellEnd"/>
      <w:r w:rsidRPr="00C101E4">
        <w:rPr>
          <w:rFonts w:asciiTheme="majorBidi" w:eastAsia="Monospace" w:hAnsiTheme="majorBidi" w:cstheme="majorBidi"/>
          <w:sz w:val="24"/>
          <w:szCs w:val="24"/>
        </w:rPr>
        <w:t xml:space="preserve"> </w:t>
      </w:r>
      <w:proofErr w:type="spellStart"/>
      <w:r w:rsidRPr="00C101E4">
        <w:rPr>
          <w:rFonts w:asciiTheme="majorBidi" w:eastAsia="Monospace" w:hAnsiTheme="majorBidi" w:cstheme="majorBidi"/>
          <w:sz w:val="24"/>
          <w:szCs w:val="24"/>
        </w:rPr>
        <w:t>fail</w:t>
      </w:r>
      <w:proofErr w:type="spellEnd"/>
    </w:p>
    <w:p w:rsidR="00C101E4" w:rsidRPr="00975A2F" w:rsidRDefault="00C101E4" w:rsidP="009E1215">
      <w:pPr>
        <w:rPr>
          <w:b/>
          <w:bCs/>
          <w:u w:val="single"/>
        </w:rPr>
      </w:pPr>
    </w:p>
    <w:sectPr w:rsidR="00C101E4" w:rsidRPr="00975A2F" w:rsidSect="007F2AF1">
      <w:pgSz w:w="11906" w:h="16838"/>
      <w:pgMar w:top="56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onospace">
    <w:altName w:val="MS Mincho"/>
    <w:charset w:val="8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3C76AD9"/>
    <w:multiLevelType w:val="hybridMultilevel"/>
    <w:tmpl w:val="0166217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2AAC"/>
    <w:multiLevelType w:val="hybridMultilevel"/>
    <w:tmpl w:val="059438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D7618"/>
    <w:multiLevelType w:val="hybridMultilevel"/>
    <w:tmpl w:val="C4E40584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320A"/>
    <w:multiLevelType w:val="hybridMultilevel"/>
    <w:tmpl w:val="C4E40584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3069F"/>
    <w:multiLevelType w:val="hybridMultilevel"/>
    <w:tmpl w:val="425425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B8494E"/>
    <w:multiLevelType w:val="hybridMultilevel"/>
    <w:tmpl w:val="E00474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1618BF"/>
    <w:multiLevelType w:val="hybridMultilevel"/>
    <w:tmpl w:val="3FDA077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80"/>
    <w:rsid w:val="00027660"/>
    <w:rsid w:val="0016399E"/>
    <w:rsid w:val="001718F2"/>
    <w:rsid w:val="001F5D1B"/>
    <w:rsid w:val="001F71F2"/>
    <w:rsid w:val="003A1A51"/>
    <w:rsid w:val="003D3EA4"/>
    <w:rsid w:val="0040244C"/>
    <w:rsid w:val="004246EA"/>
    <w:rsid w:val="00474EE0"/>
    <w:rsid w:val="004852C1"/>
    <w:rsid w:val="004A6E22"/>
    <w:rsid w:val="004B7623"/>
    <w:rsid w:val="00584A9E"/>
    <w:rsid w:val="0059013B"/>
    <w:rsid w:val="00707070"/>
    <w:rsid w:val="007F2AF1"/>
    <w:rsid w:val="009342DA"/>
    <w:rsid w:val="00975A2F"/>
    <w:rsid w:val="009E1215"/>
    <w:rsid w:val="00A160C5"/>
    <w:rsid w:val="00A95676"/>
    <w:rsid w:val="00AE7343"/>
    <w:rsid w:val="00BA0547"/>
    <w:rsid w:val="00C101E4"/>
    <w:rsid w:val="00CA4765"/>
    <w:rsid w:val="00CC79C2"/>
    <w:rsid w:val="00E35999"/>
    <w:rsid w:val="00EE7F24"/>
    <w:rsid w:val="00EF0B80"/>
    <w:rsid w:val="00F0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AA2B2C-389E-4F59-8256-E84B1F3A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1718F2"/>
  </w:style>
  <w:style w:type="paragraph" w:styleId="Paragraphedeliste">
    <w:name w:val="List Paragraph"/>
    <w:basedOn w:val="Normal"/>
    <w:uiPriority w:val="34"/>
    <w:qFormat/>
    <w:rsid w:val="001718F2"/>
    <w:pPr>
      <w:ind w:left="720"/>
      <w:contextualSpacing/>
    </w:pPr>
  </w:style>
  <w:style w:type="character" w:customStyle="1" w:styleId="atn">
    <w:name w:val="atn"/>
    <w:basedOn w:val="Policepardfaut"/>
    <w:rsid w:val="0016399E"/>
  </w:style>
  <w:style w:type="character" w:styleId="Lienhypertexte">
    <w:name w:val="Hyperlink"/>
    <w:basedOn w:val="Policepardfaut"/>
    <w:uiPriority w:val="99"/>
    <w:semiHidden/>
    <w:unhideWhenUsed/>
    <w:rsid w:val="003A1A51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24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244C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rsid w:val="00C101E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43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5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32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7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8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85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55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75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0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62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61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8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7403</TotalTime>
  <Pages>5</Pages>
  <Words>854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HAFID</dc:creator>
  <cp:keywords/>
  <dc:description/>
  <cp:lastModifiedBy>lakhdar</cp:lastModifiedBy>
  <cp:revision>14</cp:revision>
  <cp:lastPrinted>2017-01-11T14:09:00Z</cp:lastPrinted>
  <dcterms:created xsi:type="dcterms:W3CDTF">2016-01-07T14:14:00Z</dcterms:created>
  <dcterms:modified xsi:type="dcterms:W3CDTF">2017-01-26T09:02:00Z</dcterms:modified>
</cp:coreProperties>
</file>