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381EF4" w:rsidRDefault="00FB431F" w:rsidP="00381EF4">
      <w:pPr>
        <w:spacing w:line="360" w:lineRule="auto"/>
        <w:jc w:val="center"/>
        <w:rPr>
          <w:b/>
          <w:bCs/>
          <w:color w:val="000000" w:themeColor="text1"/>
          <w:sz w:val="28"/>
          <w:szCs w:val="28"/>
          <w:u w:val="double"/>
        </w:rPr>
      </w:pPr>
      <w:r w:rsidRPr="00381EF4">
        <w:rPr>
          <w:b/>
          <w:bCs/>
          <w:color w:val="000000" w:themeColor="text1"/>
          <w:sz w:val="28"/>
          <w:szCs w:val="28"/>
          <w:u w:val="double"/>
        </w:rPr>
        <w:t>Cancers cutanés</w:t>
      </w:r>
    </w:p>
    <w:p w:rsidR="00FB431F" w:rsidRPr="00381EF4" w:rsidRDefault="00FB431F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sz w:val="24"/>
          <w:szCs w:val="24"/>
        </w:rPr>
      </w:pPr>
      <w:r w:rsidRPr="00381EF4">
        <w:rPr>
          <w:b/>
          <w:bCs/>
          <w:sz w:val="24"/>
          <w:szCs w:val="24"/>
        </w:rPr>
        <w:t>cancers épithéliaux : carcinomes</w:t>
      </w:r>
    </w:p>
    <w:p w:rsidR="00FB431F" w:rsidRPr="00381EF4" w:rsidRDefault="00381EF4" w:rsidP="00381EF4">
      <w:pPr>
        <w:spacing w:line="360" w:lineRule="auto"/>
        <w:ind w:firstLine="360"/>
        <w:rPr>
          <w:sz w:val="24"/>
          <w:szCs w:val="24"/>
        </w:rPr>
      </w:pPr>
      <w:r w:rsidRPr="00381EF4">
        <w:rPr>
          <w:sz w:val="24"/>
          <w:szCs w:val="24"/>
        </w:rPr>
        <w:t>Épithélioma</w:t>
      </w:r>
      <w:r w:rsidR="00FB431F" w:rsidRPr="00381EF4">
        <w:rPr>
          <w:sz w:val="24"/>
          <w:szCs w:val="24"/>
        </w:rPr>
        <w:t xml:space="preserve"> </w:t>
      </w:r>
      <w:proofErr w:type="spellStart"/>
      <w:r w:rsidR="00FB431F" w:rsidRPr="00381EF4">
        <w:rPr>
          <w:sz w:val="24"/>
          <w:szCs w:val="24"/>
        </w:rPr>
        <w:t>baso</w:t>
      </w:r>
      <w:proofErr w:type="spellEnd"/>
      <w:r w:rsidR="00FB431F" w:rsidRPr="00381EF4">
        <w:rPr>
          <w:sz w:val="24"/>
          <w:szCs w:val="24"/>
        </w:rPr>
        <w:t>-cellulaires : + fréquent</w:t>
      </w:r>
    </w:p>
    <w:p w:rsidR="00FB431F" w:rsidRPr="00381EF4" w:rsidRDefault="00381EF4" w:rsidP="00381EF4">
      <w:pPr>
        <w:spacing w:line="360" w:lineRule="auto"/>
        <w:ind w:firstLine="360"/>
        <w:rPr>
          <w:sz w:val="24"/>
          <w:szCs w:val="24"/>
        </w:rPr>
      </w:pPr>
      <w:r w:rsidRPr="00381EF4">
        <w:rPr>
          <w:sz w:val="24"/>
          <w:szCs w:val="24"/>
        </w:rPr>
        <w:t>Épithélioma</w:t>
      </w:r>
      <w:r w:rsidR="00FB431F" w:rsidRPr="00381EF4">
        <w:rPr>
          <w:sz w:val="24"/>
          <w:szCs w:val="24"/>
        </w:rPr>
        <w:t xml:space="preserve"> </w:t>
      </w:r>
      <w:proofErr w:type="spellStart"/>
      <w:r w:rsidR="00FB431F" w:rsidRPr="00381EF4">
        <w:rPr>
          <w:sz w:val="24"/>
          <w:szCs w:val="24"/>
        </w:rPr>
        <w:t>spino</w:t>
      </w:r>
      <w:proofErr w:type="spellEnd"/>
      <w:r w:rsidR="00FB431F" w:rsidRPr="00381EF4">
        <w:rPr>
          <w:sz w:val="24"/>
          <w:szCs w:val="24"/>
        </w:rPr>
        <w:t>-cellulaires : - fréquent mais plus grave</w:t>
      </w:r>
    </w:p>
    <w:p w:rsidR="00FB431F" w:rsidRPr="00381EF4" w:rsidRDefault="00FB431F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t>cancers non épithéliaux :</w:t>
      </w:r>
      <w:r w:rsidRPr="00381EF4">
        <w:rPr>
          <w:sz w:val="24"/>
          <w:szCs w:val="24"/>
        </w:rPr>
        <w:t xml:space="preserve"> mélanomes (plus grave), sarcomes, Tm des annexes épidermiques</w:t>
      </w:r>
    </w:p>
    <w:p w:rsidR="00FB431F" w:rsidRPr="00381EF4" w:rsidRDefault="00FB431F" w:rsidP="00381EF4">
      <w:pPr>
        <w:pStyle w:val="Paragraphedeliste"/>
        <w:spacing w:line="360" w:lineRule="auto"/>
        <w:rPr>
          <w:sz w:val="24"/>
          <w:szCs w:val="24"/>
        </w:rPr>
      </w:pPr>
    </w:p>
    <w:p w:rsidR="00FB431F" w:rsidRPr="00381EF4" w:rsidRDefault="00FB431F" w:rsidP="00381EF4">
      <w:pPr>
        <w:pStyle w:val="Paragraphedeliste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incidence la plus ↗ concerne les sujets de phénotype clair vivants  dans des zones ensoleillées </w:t>
      </w:r>
    </w:p>
    <w:p w:rsidR="00580479" w:rsidRPr="00381EF4" w:rsidRDefault="00FB431F" w:rsidP="00381EF4">
      <w:pPr>
        <w:pStyle w:val="Paragraphedeliste"/>
        <w:numPr>
          <w:ilvl w:val="0"/>
          <w:numId w:val="3"/>
        </w:numPr>
        <w:spacing w:line="360" w:lineRule="auto"/>
        <w:rPr>
          <w:b/>
          <w:bCs/>
          <w:sz w:val="24"/>
          <w:szCs w:val="24"/>
        </w:rPr>
      </w:pPr>
      <w:r w:rsidRPr="00381EF4">
        <w:rPr>
          <w:b/>
          <w:bCs/>
          <w:sz w:val="24"/>
          <w:szCs w:val="24"/>
        </w:rPr>
        <w:t xml:space="preserve">FDR : </w:t>
      </w:r>
    </w:p>
    <w:p w:rsidR="00FB431F" w:rsidRPr="00381EF4" w:rsidRDefault="00FB431F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exposition solaire UVA UVB</w:t>
      </w:r>
      <w:r w:rsidR="00580479" w:rsidRPr="00381EF4">
        <w:rPr>
          <w:sz w:val="24"/>
          <w:szCs w:val="24"/>
        </w:rPr>
        <w:t xml:space="preserve">, </w:t>
      </w:r>
      <w:r w:rsidRPr="00381EF4">
        <w:rPr>
          <w:sz w:val="24"/>
          <w:szCs w:val="24"/>
        </w:rPr>
        <w:t>viru</w:t>
      </w:r>
      <w:r w:rsidR="00580479" w:rsidRPr="00381EF4">
        <w:rPr>
          <w:sz w:val="24"/>
          <w:szCs w:val="24"/>
        </w:rPr>
        <w:t>s</w:t>
      </w:r>
      <w:r w:rsidRPr="00381EF4">
        <w:rPr>
          <w:sz w:val="24"/>
          <w:szCs w:val="24"/>
        </w:rPr>
        <w:t xml:space="preserve"> </w:t>
      </w:r>
      <w:r w:rsidR="00580479" w:rsidRPr="00381EF4">
        <w:rPr>
          <w:sz w:val="24"/>
          <w:szCs w:val="24"/>
        </w:rPr>
        <w:t xml:space="preserve">(HPV, </w:t>
      </w:r>
      <w:r w:rsidRPr="00381EF4">
        <w:rPr>
          <w:sz w:val="24"/>
          <w:szCs w:val="24"/>
        </w:rPr>
        <w:t>VIH</w:t>
      </w:r>
      <w:r w:rsidR="00580479" w:rsidRPr="00381EF4">
        <w:rPr>
          <w:sz w:val="24"/>
          <w:szCs w:val="24"/>
        </w:rPr>
        <w:t>), pesticides, arsenic, tabac, photothérapie artificielle</w:t>
      </w:r>
    </w:p>
    <w:p w:rsidR="00580479" w:rsidRPr="00381EF4" w:rsidRDefault="00580479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phénotype clair, sujets âgés, ATCD de cancer cutané, immunosuppresseurs </w:t>
      </w:r>
    </w:p>
    <w:p w:rsidR="00580479" w:rsidRPr="00381EF4" w:rsidRDefault="00580479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maladies génétiques : </w:t>
      </w:r>
    </w:p>
    <w:p w:rsidR="00580479" w:rsidRPr="00381EF4" w:rsidRDefault="00580479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381EF4">
        <w:rPr>
          <w:sz w:val="24"/>
          <w:szCs w:val="24"/>
        </w:rPr>
        <w:t>xéroderma</w:t>
      </w:r>
      <w:proofErr w:type="spellEnd"/>
      <w:r w:rsidRPr="00381EF4">
        <w:rPr>
          <w:sz w:val="24"/>
          <w:szCs w:val="24"/>
        </w:rPr>
        <w:t xml:space="preserve"> </w:t>
      </w:r>
      <w:proofErr w:type="spellStart"/>
      <w:r w:rsidRPr="00381EF4">
        <w:rPr>
          <w:sz w:val="24"/>
          <w:szCs w:val="24"/>
        </w:rPr>
        <w:t>pigmentosum</w:t>
      </w:r>
      <w:proofErr w:type="spellEnd"/>
      <w:r w:rsidRPr="00381EF4">
        <w:rPr>
          <w:sz w:val="24"/>
          <w:szCs w:val="24"/>
        </w:rPr>
        <w:t xml:space="preserve"> : déficit des enzymes réparatrices des anomalies causées par UV </w:t>
      </w:r>
    </w:p>
    <w:p w:rsidR="00580479" w:rsidRPr="00381EF4" w:rsidRDefault="00580479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tou</w:t>
      </w:r>
      <w:r w:rsidR="000B6DEA" w:rsidRPr="00381EF4">
        <w:rPr>
          <w:sz w:val="24"/>
          <w:szCs w:val="24"/>
        </w:rPr>
        <w:t>s</w:t>
      </w:r>
      <w:r w:rsidRPr="00381EF4">
        <w:rPr>
          <w:sz w:val="24"/>
          <w:szCs w:val="24"/>
        </w:rPr>
        <w:t xml:space="preserve"> type</w:t>
      </w:r>
      <w:r w:rsidR="000B6DEA" w:rsidRPr="00381EF4">
        <w:rPr>
          <w:sz w:val="24"/>
          <w:szCs w:val="24"/>
        </w:rPr>
        <w:t>s</w:t>
      </w:r>
      <w:r w:rsidRPr="00381EF4">
        <w:rPr>
          <w:sz w:val="24"/>
          <w:szCs w:val="24"/>
        </w:rPr>
        <w:t xml:space="preserve"> de cancer</w:t>
      </w:r>
      <w:r w:rsidR="000B6DEA" w:rsidRPr="00381EF4">
        <w:rPr>
          <w:sz w:val="24"/>
          <w:szCs w:val="24"/>
        </w:rPr>
        <w:t>s</w:t>
      </w:r>
      <w:r w:rsidRPr="00381EF4">
        <w:rPr>
          <w:sz w:val="24"/>
          <w:szCs w:val="24"/>
        </w:rPr>
        <w:t xml:space="preserve"> cutané</w:t>
      </w:r>
      <w:r w:rsidR="000B6DEA" w:rsidRPr="00381EF4">
        <w:rPr>
          <w:sz w:val="24"/>
          <w:szCs w:val="24"/>
        </w:rPr>
        <w:t>s peuvent se développés,</w:t>
      </w:r>
      <w:r w:rsidRPr="00381EF4">
        <w:rPr>
          <w:sz w:val="24"/>
          <w:szCs w:val="24"/>
        </w:rPr>
        <w:t xml:space="preserve"> touche les zones exposées au soleil</w:t>
      </w:r>
    </w:p>
    <w:p w:rsidR="00580479" w:rsidRPr="00381EF4" w:rsidRDefault="00580479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381EF4">
        <w:rPr>
          <w:sz w:val="24"/>
          <w:szCs w:val="24"/>
        </w:rPr>
        <w:t>Sd</w:t>
      </w:r>
      <w:proofErr w:type="spellEnd"/>
      <w:r w:rsidRPr="00381EF4">
        <w:rPr>
          <w:sz w:val="24"/>
          <w:szCs w:val="24"/>
        </w:rPr>
        <w:t xml:space="preserve"> de </w:t>
      </w:r>
      <w:proofErr w:type="spellStart"/>
      <w:r w:rsidRPr="00381EF4">
        <w:rPr>
          <w:sz w:val="24"/>
          <w:szCs w:val="24"/>
        </w:rPr>
        <w:t>Gorlin</w:t>
      </w:r>
      <w:proofErr w:type="spellEnd"/>
      <w:r w:rsidRPr="00381EF4">
        <w:rPr>
          <w:sz w:val="24"/>
          <w:szCs w:val="24"/>
        </w:rPr>
        <w:t xml:space="preserve"> chez l’enfant : carcinome </w:t>
      </w:r>
      <w:proofErr w:type="spellStart"/>
      <w:r w:rsidRPr="00381EF4">
        <w:rPr>
          <w:sz w:val="24"/>
          <w:szCs w:val="24"/>
        </w:rPr>
        <w:t>baso</w:t>
      </w:r>
      <w:proofErr w:type="spellEnd"/>
      <w:r w:rsidRPr="00381EF4">
        <w:rPr>
          <w:sz w:val="24"/>
          <w:szCs w:val="24"/>
        </w:rPr>
        <w:t xml:space="preserve"> + </w:t>
      </w:r>
      <w:r w:rsidR="002A5C3D" w:rsidRPr="00381EF4">
        <w:rPr>
          <w:sz w:val="24"/>
          <w:szCs w:val="24"/>
        </w:rPr>
        <w:t>anomalies osseuses + médulloblastome</w:t>
      </w:r>
    </w:p>
    <w:p w:rsidR="00580479" w:rsidRPr="00381EF4" w:rsidRDefault="00580479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381EF4">
        <w:rPr>
          <w:sz w:val="24"/>
          <w:szCs w:val="24"/>
        </w:rPr>
        <w:t>Epidermodysplasie</w:t>
      </w:r>
      <w:proofErr w:type="spellEnd"/>
      <w:r w:rsidRPr="00381EF4">
        <w:rPr>
          <w:sz w:val="24"/>
          <w:szCs w:val="24"/>
        </w:rPr>
        <w:t xml:space="preserve"> </w:t>
      </w:r>
      <w:proofErr w:type="spellStart"/>
      <w:r w:rsidRPr="00381EF4">
        <w:rPr>
          <w:sz w:val="24"/>
          <w:szCs w:val="24"/>
        </w:rPr>
        <w:t>verruciforme</w:t>
      </w:r>
      <w:proofErr w:type="spellEnd"/>
      <w:r w:rsidR="000B6DEA" w:rsidRPr="00381EF4">
        <w:rPr>
          <w:sz w:val="24"/>
          <w:szCs w:val="24"/>
        </w:rPr>
        <w:t xml:space="preserve"> : verrues profuses </w:t>
      </w:r>
    </w:p>
    <w:p w:rsidR="000B6DEA" w:rsidRPr="00381EF4" w:rsidRDefault="000B6DEA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les </w:t>
      </w:r>
      <w:proofErr w:type="spellStart"/>
      <w:r w:rsidRPr="00381EF4">
        <w:rPr>
          <w:sz w:val="24"/>
          <w:szCs w:val="24"/>
        </w:rPr>
        <w:t>sérotypes</w:t>
      </w:r>
      <w:proofErr w:type="spellEnd"/>
      <w:r w:rsidRPr="00381EF4">
        <w:rPr>
          <w:sz w:val="24"/>
          <w:szCs w:val="24"/>
        </w:rPr>
        <w:t xml:space="preserve"> HPV 5, 8 =&gt; </w:t>
      </w:r>
      <w:proofErr w:type="gramStart"/>
      <w:r w:rsidRPr="00381EF4">
        <w:rPr>
          <w:sz w:val="24"/>
          <w:szCs w:val="24"/>
        </w:rPr>
        <w:t>risque</w:t>
      </w:r>
      <w:proofErr w:type="gramEnd"/>
      <w:r w:rsidRPr="00381EF4">
        <w:rPr>
          <w:sz w:val="24"/>
          <w:szCs w:val="24"/>
        </w:rPr>
        <w:t xml:space="preserve"> de carcinome </w:t>
      </w:r>
      <w:proofErr w:type="spellStart"/>
      <w:r w:rsidRPr="00381EF4">
        <w:rPr>
          <w:sz w:val="24"/>
          <w:szCs w:val="24"/>
        </w:rPr>
        <w:t>spino</w:t>
      </w:r>
      <w:proofErr w:type="spellEnd"/>
      <w:r w:rsidRPr="00381EF4">
        <w:rPr>
          <w:sz w:val="24"/>
          <w:szCs w:val="24"/>
        </w:rPr>
        <w:t xml:space="preserve"> </w:t>
      </w:r>
    </w:p>
    <w:p w:rsidR="00580479" w:rsidRPr="00381EF4" w:rsidRDefault="00580479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albinisme </w:t>
      </w:r>
      <w:proofErr w:type="spellStart"/>
      <w:r w:rsidRPr="00381EF4">
        <w:rPr>
          <w:sz w:val="24"/>
          <w:szCs w:val="24"/>
        </w:rPr>
        <w:t>oculo</w:t>
      </w:r>
      <w:proofErr w:type="spellEnd"/>
      <w:r w:rsidRPr="00381EF4">
        <w:rPr>
          <w:sz w:val="24"/>
          <w:szCs w:val="24"/>
        </w:rPr>
        <w:t>-cutané</w:t>
      </w:r>
      <w:r w:rsidR="000B6DEA" w:rsidRPr="00381EF4">
        <w:rPr>
          <w:sz w:val="24"/>
          <w:szCs w:val="24"/>
        </w:rPr>
        <w:t> : tous les types de cancers cutanés peuvent se développés</w:t>
      </w:r>
    </w:p>
    <w:p w:rsidR="000B6DEA" w:rsidRPr="00381EF4" w:rsidRDefault="000B6DEA" w:rsidP="00381EF4">
      <w:pPr>
        <w:spacing w:line="360" w:lineRule="auto"/>
        <w:rPr>
          <w:b/>
          <w:bCs/>
          <w:color w:val="0000FF"/>
          <w:sz w:val="28"/>
          <w:szCs w:val="28"/>
          <w:u w:val="double"/>
        </w:rPr>
      </w:pPr>
      <w:r w:rsidRPr="00381EF4">
        <w:rPr>
          <w:b/>
          <w:bCs/>
          <w:color w:val="0000FF"/>
          <w:sz w:val="28"/>
          <w:szCs w:val="28"/>
          <w:u w:val="double"/>
        </w:rPr>
        <w:t>E</w:t>
      </w:r>
      <w:r w:rsidR="00647F18" w:rsidRPr="00381EF4">
        <w:rPr>
          <w:b/>
          <w:bCs/>
          <w:color w:val="0000FF"/>
          <w:sz w:val="28"/>
          <w:szCs w:val="28"/>
          <w:u w:val="double"/>
        </w:rPr>
        <w:t xml:space="preserve">pithélioma </w:t>
      </w:r>
      <w:proofErr w:type="spellStart"/>
      <w:r w:rsidR="00647F18" w:rsidRPr="00381EF4">
        <w:rPr>
          <w:b/>
          <w:bCs/>
          <w:color w:val="0000FF"/>
          <w:sz w:val="28"/>
          <w:szCs w:val="28"/>
          <w:u w:val="double"/>
        </w:rPr>
        <w:t>baso</w:t>
      </w:r>
      <w:proofErr w:type="spellEnd"/>
      <w:r w:rsidR="00647F18" w:rsidRPr="00381EF4">
        <w:rPr>
          <w:b/>
          <w:bCs/>
          <w:color w:val="0000FF"/>
          <w:sz w:val="28"/>
          <w:szCs w:val="28"/>
          <w:u w:val="double"/>
        </w:rPr>
        <w:t>-cellulaire</w:t>
      </w:r>
      <w:r w:rsidRPr="00381EF4">
        <w:rPr>
          <w:b/>
          <w:bCs/>
          <w:color w:val="0000FF"/>
          <w:sz w:val="28"/>
          <w:szCs w:val="28"/>
          <w:u w:val="double"/>
        </w:rPr>
        <w:t> :</w:t>
      </w:r>
      <w:r w:rsidR="00DB034E" w:rsidRPr="00381EF4">
        <w:rPr>
          <w:b/>
          <w:bCs/>
          <w:color w:val="0000FF"/>
          <w:sz w:val="28"/>
          <w:szCs w:val="28"/>
          <w:u w:val="double"/>
        </w:rPr>
        <w:t xml:space="preserve"> </w:t>
      </w:r>
    </w:p>
    <w:p w:rsidR="006316DE" w:rsidRPr="00381EF4" w:rsidRDefault="006316DE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c’est le plus fréquent des carcinomes cutanés 75%</w:t>
      </w:r>
    </w:p>
    <w:p w:rsidR="006316DE" w:rsidRPr="00381EF4" w:rsidRDefault="006316DE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Tm maligne des zones photo exposées du sujet âgé de phénotype clair </w:t>
      </w:r>
    </w:p>
    <w:p w:rsidR="006316DE" w:rsidRPr="00381EF4" w:rsidRDefault="006316DE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  <w:highlight w:val="yellow"/>
        </w:rPr>
        <w:t>apparait sur une peau saine et ne touche jamais les muqueuses</w:t>
      </w:r>
    </w:p>
    <w:p w:rsidR="006316DE" w:rsidRPr="00381EF4" w:rsidRDefault="006316DE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cancer à agressivité locale, métastases exceptionnelles</w:t>
      </w:r>
    </w:p>
    <w:p w:rsidR="006316DE" w:rsidRPr="00381EF4" w:rsidRDefault="006316DE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 xml:space="preserve">clinique : </w:t>
      </w:r>
    </w:p>
    <w:p w:rsidR="006316DE" w:rsidRPr="00381EF4" w:rsidRDefault="006316DE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prédilection  pour les zones péri-</w:t>
      </w:r>
      <w:proofErr w:type="spellStart"/>
      <w:r w:rsidRPr="00381EF4">
        <w:rPr>
          <w:sz w:val="24"/>
          <w:szCs w:val="24"/>
        </w:rPr>
        <w:t>orificielles</w:t>
      </w:r>
      <w:proofErr w:type="spellEnd"/>
      <w:r w:rsidRPr="00381EF4">
        <w:rPr>
          <w:sz w:val="24"/>
          <w:szCs w:val="24"/>
        </w:rPr>
        <w:t xml:space="preserve"> du visage</w:t>
      </w:r>
    </w:p>
    <w:p w:rsidR="006316DE" w:rsidRPr="00381EF4" w:rsidRDefault="006316DE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perle </w:t>
      </w:r>
      <w:proofErr w:type="spellStart"/>
      <w:r w:rsidRPr="00381EF4">
        <w:rPr>
          <w:sz w:val="24"/>
          <w:szCs w:val="24"/>
        </w:rPr>
        <w:t>épithéliomateuse</w:t>
      </w:r>
      <w:proofErr w:type="spellEnd"/>
      <w:r w:rsidRPr="00381EF4">
        <w:rPr>
          <w:sz w:val="24"/>
          <w:szCs w:val="24"/>
        </w:rPr>
        <w:t xml:space="preserve"> : petite papule rose arrondie, surface lisse laissant entrevoir les vx dilatés du derme </w:t>
      </w:r>
    </w:p>
    <w:p w:rsidR="006316DE" w:rsidRPr="00381EF4" w:rsidRDefault="006316DE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évolution</w:t>
      </w:r>
      <w:r w:rsidR="00D75EE6" w:rsidRPr="00381EF4">
        <w:rPr>
          <w:b/>
          <w:bCs/>
          <w:color w:val="002060"/>
          <w:sz w:val="24"/>
          <w:szCs w:val="24"/>
        </w:rPr>
        <w:t xml:space="preserve"> en plusieurs stades</w:t>
      </w:r>
      <w:r w:rsidRPr="00381EF4">
        <w:rPr>
          <w:b/>
          <w:bCs/>
          <w:color w:val="002060"/>
          <w:sz w:val="24"/>
          <w:szCs w:val="24"/>
        </w:rPr>
        <w:t> :</w:t>
      </w:r>
    </w:p>
    <w:p w:rsidR="006316DE" w:rsidRPr="00381EF4" w:rsidRDefault="006316DE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t>forme nodulaire</w:t>
      </w:r>
      <w:r w:rsidRPr="00381EF4">
        <w:rPr>
          <w:sz w:val="24"/>
          <w:szCs w:val="24"/>
        </w:rPr>
        <w:t> (</w:t>
      </w:r>
      <w:r w:rsidRPr="00381EF4">
        <w:rPr>
          <w:sz w:val="24"/>
          <w:szCs w:val="24"/>
          <w:highlight w:val="cyan"/>
        </w:rPr>
        <w:t>présentation la plus fréquente</w:t>
      </w:r>
      <w:r w:rsidRPr="00381EF4">
        <w:rPr>
          <w:sz w:val="24"/>
          <w:szCs w:val="24"/>
        </w:rPr>
        <w:t>) : la perle ↗ volume =&gt; nodule</w:t>
      </w:r>
    </w:p>
    <w:p w:rsidR="006316DE" w:rsidRPr="00381EF4" w:rsidRDefault="006316DE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t xml:space="preserve">forme superficielle </w:t>
      </w:r>
      <w:proofErr w:type="spellStart"/>
      <w:r w:rsidRPr="00381EF4">
        <w:rPr>
          <w:b/>
          <w:bCs/>
          <w:sz w:val="24"/>
          <w:szCs w:val="24"/>
        </w:rPr>
        <w:t>pagétoïde</w:t>
      </w:r>
      <w:proofErr w:type="spellEnd"/>
      <w:r w:rsidRPr="00381EF4">
        <w:rPr>
          <w:sz w:val="24"/>
          <w:szCs w:val="24"/>
        </w:rPr>
        <w:t> : les nodules s’agencent en chapelet</w:t>
      </w:r>
      <w:r w:rsidR="00D75EE6" w:rsidRPr="00381EF4">
        <w:rPr>
          <w:sz w:val="24"/>
          <w:szCs w:val="24"/>
        </w:rPr>
        <w:t xml:space="preserve"> délimitant une lésion arrondie à centre atrophique et squameux avec un bourrelet de perles périphérique </w:t>
      </w:r>
    </w:p>
    <w:p w:rsidR="00D75EE6" w:rsidRPr="00381EF4" w:rsidRDefault="00D75EE6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lastRenderedPageBreak/>
        <w:t>forme ulcérée</w:t>
      </w:r>
      <w:r w:rsidRPr="00381EF4">
        <w:rPr>
          <w:sz w:val="24"/>
          <w:szCs w:val="24"/>
        </w:rPr>
        <w:t> : ulcération du centre du nodule en profondeur =&gt; surinfection</w:t>
      </w:r>
    </w:p>
    <w:p w:rsidR="00D75EE6" w:rsidRPr="00381EF4" w:rsidRDefault="00D75EE6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t>forme pigmentée noirâtre ou tatouée</w:t>
      </w:r>
      <w:r w:rsidRPr="00381EF4">
        <w:rPr>
          <w:sz w:val="24"/>
          <w:szCs w:val="24"/>
        </w:rPr>
        <w:t> : dépôt de pigments mélaniques ou d’hémosidérine</w:t>
      </w:r>
    </w:p>
    <w:p w:rsidR="0096133D" w:rsidRPr="00381EF4" w:rsidRDefault="0096133D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Histo :</w:t>
      </w:r>
    </w:p>
    <w:p w:rsidR="0096133D" w:rsidRPr="00381EF4" w:rsidRDefault="0096133D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amas cellulaires compactes bien limités constitués de petites cellules arrondies à disposition périphérique palissadique</w:t>
      </w:r>
    </w:p>
    <w:p w:rsidR="0096133D" w:rsidRPr="00381EF4" w:rsidRDefault="0096133D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TRT </w:t>
      </w:r>
      <w:r w:rsidRPr="00381EF4">
        <w:rPr>
          <w:sz w:val="24"/>
          <w:szCs w:val="24"/>
        </w:rPr>
        <w:t>: exérèse complète de la lésion + surveillance 1x/6mois (récidive locale)</w:t>
      </w:r>
    </w:p>
    <w:p w:rsidR="00EB2CB9" w:rsidRPr="00381EF4" w:rsidRDefault="00EB2CB9" w:rsidP="00381EF4">
      <w:pPr>
        <w:spacing w:line="360" w:lineRule="auto"/>
        <w:rPr>
          <w:sz w:val="24"/>
          <w:szCs w:val="24"/>
        </w:rPr>
      </w:pPr>
    </w:p>
    <w:p w:rsidR="00EB2CB9" w:rsidRPr="00381EF4" w:rsidRDefault="00EB2CB9" w:rsidP="00381EF4">
      <w:pPr>
        <w:spacing w:line="360" w:lineRule="auto"/>
        <w:rPr>
          <w:b/>
          <w:bCs/>
          <w:color w:val="FF0000"/>
          <w:sz w:val="24"/>
          <w:szCs w:val="24"/>
        </w:rPr>
      </w:pPr>
      <w:r w:rsidRPr="00381EF4">
        <w:rPr>
          <w:b/>
          <w:bCs/>
          <w:color w:val="FF0000"/>
          <w:sz w:val="24"/>
          <w:szCs w:val="24"/>
        </w:rPr>
        <w:t xml:space="preserve">Epithélioma </w:t>
      </w:r>
      <w:proofErr w:type="spellStart"/>
      <w:r w:rsidRPr="00381EF4">
        <w:rPr>
          <w:b/>
          <w:bCs/>
          <w:color w:val="FF0000"/>
          <w:sz w:val="24"/>
          <w:szCs w:val="24"/>
        </w:rPr>
        <w:t>spino</w:t>
      </w:r>
      <w:proofErr w:type="spellEnd"/>
      <w:r w:rsidRPr="00381EF4">
        <w:rPr>
          <w:b/>
          <w:bCs/>
          <w:color w:val="FF0000"/>
          <w:sz w:val="24"/>
          <w:szCs w:val="24"/>
        </w:rPr>
        <w:t>-cellulaire</w:t>
      </w:r>
    </w:p>
    <w:p w:rsidR="00EB2CB9" w:rsidRPr="00381EF4" w:rsidRDefault="00EB2CB9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tumeur maline touchant les zones </w:t>
      </w:r>
      <w:r w:rsidRPr="00381EF4">
        <w:rPr>
          <w:sz w:val="24"/>
          <w:szCs w:val="24"/>
          <w:highlight w:val="yellow"/>
        </w:rPr>
        <w:t>cutanées et les muqueuses</w:t>
      </w:r>
    </w:p>
    <w:p w:rsidR="00EB2CB9" w:rsidRPr="00381EF4" w:rsidRDefault="00647F18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se développe sur une </w:t>
      </w:r>
      <w:r w:rsidRPr="00381EF4">
        <w:rPr>
          <w:sz w:val="24"/>
          <w:szCs w:val="24"/>
          <w:highlight w:val="yellow"/>
        </w:rPr>
        <w:t>lésion pré</w:t>
      </w:r>
      <w:r w:rsidR="00EB2CB9" w:rsidRPr="00381EF4">
        <w:rPr>
          <w:sz w:val="24"/>
          <w:szCs w:val="24"/>
          <w:highlight w:val="yellow"/>
        </w:rPr>
        <w:t>cancéreuse</w:t>
      </w:r>
    </w:p>
    <w:p w:rsidR="00647F18" w:rsidRPr="00381EF4" w:rsidRDefault="00647F18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extension locale et systémique (lymphatique++)</w:t>
      </w:r>
    </w:p>
    <w:p w:rsidR="00647F18" w:rsidRPr="00381EF4" w:rsidRDefault="00647F18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  <w:highlight w:val="yellow"/>
        </w:rPr>
        <w:t>siège ubiquitaire</w:t>
      </w:r>
    </w:p>
    <w:p w:rsidR="00647F18" w:rsidRPr="00381EF4" w:rsidRDefault="00647F18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 xml:space="preserve">lésions précancéreuses cutanées : </w:t>
      </w:r>
    </w:p>
    <w:p w:rsidR="003C1E86" w:rsidRPr="00381EF4" w:rsidRDefault="00647F18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kératose actinique</w:t>
      </w:r>
      <w:r w:rsidR="003C1E86" w:rsidRPr="00381EF4">
        <w:rPr>
          <w:sz w:val="24"/>
          <w:szCs w:val="24"/>
        </w:rPr>
        <w:t xml:space="preserve"> : </w:t>
      </w:r>
    </w:p>
    <w:p w:rsidR="003C1E86" w:rsidRPr="00381EF4" w:rsidRDefault="003C1E86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zones photo-exposées du sujet âgé de phénotype clair</w:t>
      </w:r>
    </w:p>
    <w:p w:rsidR="00647F18" w:rsidRPr="00381EF4" w:rsidRDefault="003C1E86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croute brunâtr</w:t>
      </w:r>
      <w:r w:rsidR="004D7AB2" w:rsidRPr="00381EF4">
        <w:rPr>
          <w:sz w:val="24"/>
          <w:szCs w:val="24"/>
        </w:rPr>
        <w:t>e très adhérente à la peau resse</w:t>
      </w:r>
      <w:r w:rsidRPr="00381EF4">
        <w:rPr>
          <w:sz w:val="24"/>
          <w:szCs w:val="24"/>
        </w:rPr>
        <w:t xml:space="preserve">mblant à une verrue </w:t>
      </w:r>
    </w:p>
    <w:p w:rsidR="003C1E86" w:rsidRPr="00381EF4" w:rsidRDefault="003C1E86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siège : tempes, crâne du sujet chauve, pavillon d’oreille, décolleté, dos de la main et des jambes, avant-bras</w:t>
      </w:r>
    </w:p>
    <w:p w:rsidR="00647F18" w:rsidRPr="00381EF4" w:rsidRDefault="00647F18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cicatrices (brulure, radiodermite), plaies chro</w:t>
      </w:r>
      <w:r w:rsidR="00982A96" w:rsidRPr="00381EF4">
        <w:rPr>
          <w:sz w:val="24"/>
          <w:szCs w:val="24"/>
        </w:rPr>
        <w:t xml:space="preserve">niques, </w:t>
      </w:r>
      <w:proofErr w:type="spellStart"/>
      <w:r w:rsidR="00982A96" w:rsidRPr="00381EF4">
        <w:rPr>
          <w:sz w:val="24"/>
          <w:szCs w:val="24"/>
        </w:rPr>
        <w:t>stomies</w:t>
      </w:r>
      <w:proofErr w:type="spellEnd"/>
      <w:r w:rsidR="00982A96" w:rsidRPr="00381EF4">
        <w:rPr>
          <w:sz w:val="24"/>
          <w:szCs w:val="24"/>
        </w:rPr>
        <w:t xml:space="preserve"> digestives, lich</w:t>
      </w:r>
      <w:r w:rsidRPr="00381EF4">
        <w:rPr>
          <w:sz w:val="24"/>
          <w:szCs w:val="24"/>
        </w:rPr>
        <w:t>en plan cutané érosif</w:t>
      </w:r>
    </w:p>
    <w:p w:rsidR="003C1E86" w:rsidRPr="00381EF4" w:rsidRDefault="003C1E86" w:rsidP="00381EF4">
      <w:pPr>
        <w:pStyle w:val="Paragraphedeliste"/>
        <w:spacing w:line="360" w:lineRule="auto"/>
        <w:ind w:left="1080"/>
        <w:rPr>
          <w:sz w:val="24"/>
          <w:szCs w:val="24"/>
        </w:rPr>
      </w:pPr>
    </w:p>
    <w:p w:rsidR="003C1E86" w:rsidRPr="00381EF4" w:rsidRDefault="003C1E86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lésions précancéreuses muqueuses :</w:t>
      </w:r>
    </w:p>
    <w:p w:rsidR="003C1E86" w:rsidRPr="00381EF4" w:rsidRDefault="003C1E86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leucoplasies de la m</w:t>
      </w:r>
      <w:r w:rsidR="00982A96" w:rsidRPr="00381EF4">
        <w:rPr>
          <w:sz w:val="24"/>
          <w:szCs w:val="24"/>
        </w:rPr>
        <w:t>uqueuse buccale (tabagisme, lich</w:t>
      </w:r>
      <w:r w:rsidRPr="00381EF4">
        <w:rPr>
          <w:sz w:val="24"/>
          <w:szCs w:val="24"/>
        </w:rPr>
        <w:t>en plan)</w:t>
      </w:r>
    </w:p>
    <w:p w:rsidR="003C1E86" w:rsidRPr="00381EF4" w:rsidRDefault="003C1E86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leucoplasies génitales : HPV 16-18-33</w:t>
      </w:r>
    </w:p>
    <w:p w:rsidR="00BF46BD" w:rsidRPr="00381EF4" w:rsidRDefault="00BF46BD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clinique :</w:t>
      </w:r>
    </w:p>
    <w:p w:rsidR="00BF46BD" w:rsidRPr="00381EF4" w:rsidRDefault="00BF46BD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modification de la lésion précancéreuse :</w:t>
      </w:r>
    </w:p>
    <w:p w:rsidR="00BF46BD" w:rsidRPr="00381EF4" w:rsidRDefault="00BF46BD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apparition d’une croute jau</w:t>
      </w:r>
      <w:r w:rsidR="004D7AB2" w:rsidRPr="00381EF4">
        <w:rPr>
          <w:sz w:val="24"/>
          <w:szCs w:val="24"/>
        </w:rPr>
        <w:t>nâtre, d’une ulcération, d’une tuméfaction à surface variqueuse</w:t>
      </w:r>
    </w:p>
    <w:p w:rsidR="004D7AB2" w:rsidRPr="00381EF4" w:rsidRDefault="004D7AB2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d’une infiltration associée à une inflammation péri-lésionnelle </w:t>
      </w:r>
    </w:p>
    <w:p w:rsidR="004D7AB2" w:rsidRPr="00381EF4" w:rsidRDefault="004D7AB2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rechercher des ADP + biopsie </w:t>
      </w:r>
    </w:p>
    <w:p w:rsidR="004D7AB2" w:rsidRPr="00381EF4" w:rsidRDefault="004D7AB2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Histo :</w:t>
      </w:r>
      <w:r w:rsidRPr="00381EF4">
        <w:rPr>
          <w:sz w:val="24"/>
          <w:szCs w:val="24"/>
        </w:rPr>
        <w:t xml:space="preserve"> prolifération de grandes cellules réalisant des lobules ou des travées mal limitées de disposition anarchique</w:t>
      </w:r>
    </w:p>
    <w:p w:rsidR="004D7AB2" w:rsidRPr="00381EF4" w:rsidRDefault="004D7AB2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évolution :</w:t>
      </w:r>
      <w:r w:rsidRPr="00381EF4">
        <w:rPr>
          <w:sz w:val="24"/>
          <w:szCs w:val="24"/>
        </w:rPr>
        <w:t xml:space="preserve"> extension locale puis régionale puis métastases </w:t>
      </w:r>
    </w:p>
    <w:p w:rsidR="00FF2497" w:rsidRPr="00381EF4" w:rsidRDefault="00FF2497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lastRenderedPageBreak/>
        <w:t xml:space="preserve">TRT : </w:t>
      </w:r>
    </w:p>
    <w:p w:rsidR="00FF2497" w:rsidRPr="00381EF4" w:rsidRDefault="00FF2497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chimio puis exérèse chirurgicale</w:t>
      </w:r>
    </w:p>
    <w:p w:rsidR="00FF2497" w:rsidRPr="00381EF4" w:rsidRDefault="00FF2497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poly chimio si cancer avec métastases multiples</w:t>
      </w:r>
    </w:p>
    <w:p w:rsidR="00FF2497" w:rsidRPr="00381EF4" w:rsidRDefault="00FF2497" w:rsidP="00381EF4">
      <w:pPr>
        <w:spacing w:line="360" w:lineRule="auto"/>
        <w:rPr>
          <w:sz w:val="24"/>
          <w:szCs w:val="24"/>
        </w:rPr>
      </w:pPr>
    </w:p>
    <w:p w:rsidR="00FF2497" w:rsidRPr="00381EF4" w:rsidRDefault="00FF2497" w:rsidP="00381EF4">
      <w:pPr>
        <w:spacing w:line="360" w:lineRule="auto"/>
        <w:rPr>
          <w:b/>
          <w:bCs/>
          <w:color w:val="FF0000"/>
          <w:sz w:val="24"/>
          <w:szCs w:val="24"/>
        </w:rPr>
      </w:pPr>
      <w:r w:rsidRPr="00381EF4">
        <w:rPr>
          <w:b/>
          <w:bCs/>
          <w:color w:val="FF0000"/>
          <w:sz w:val="24"/>
          <w:szCs w:val="24"/>
        </w:rPr>
        <w:t>Mélanomes cutanés :</w:t>
      </w:r>
    </w:p>
    <w:p w:rsidR="00FF2497" w:rsidRPr="00381EF4" w:rsidRDefault="00FF2497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Tm non épithéliales malignes se développant à partir des mélanocytes </w:t>
      </w:r>
    </w:p>
    <w:p w:rsidR="00FF2497" w:rsidRPr="00381EF4" w:rsidRDefault="00FF2497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distribution </w:t>
      </w:r>
      <w:r w:rsidRPr="00381EF4">
        <w:rPr>
          <w:sz w:val="24"/>
          <w:szCs w:val="24"/>
          <w:highlight w:val="yellow"/>
        </w:rPr>
        <w:t>ubiquitaire</w:t>
      </w:r>
      <w:r w:rsidRPr="00381EF4">
        <w:rPr>
          <w:sz w:val="24"/>
          <w:szCs w:val="24"/>
        </w:rPr>
        <w:t xml:space="preserve">, siège à la </w:t>
      </w:r>
      <w:r w:rsidRPr="00381EF4">
        <w:rPr>
          <w:sz w:val="24"/>
          <w:szCs w:val="24"/>
          <w:highlight w:val="yellow"/>
        </w:rPr>
        <w:t>jonction dermo-épidermique, rétine, uvée, SNC</w:t>
      </w:r>
    </w:p>
    <w:p w:rsidR="004626BE" w:rsidRPr="00381EF4" w:rsidRDefault="004626BE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 xml:space="preserve">FDR : </w:t>
      </w:r>
    </w:p>
    <w:p w:rsidR="00385421" w:rsidRPr="00381EF4" w:rsidRDefault="004626BE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ATCD personnels, phénotype clair et </w:t>
      </w:r>
      <w:proofErr w:type="spellStart"/>
      <w:r w:rsidRPr="00381EF4">
        <w:rPr>
          <w:sz w:val="24"/>
          <w:szCs w:val="24"/>
        </w:rPr>
        <w:t>naevique</w:t>
      </w:r>
      <w:proofErr w:type="spellEnd"/>
      <w:r w:rsidRPr="00381EF4">
        <w:rPr>
          <w:sz w:val="24"/>
          <w:szCs w:val="24"/>
        </w:rPr>
        <w:t xml:space="preserve">, </w:t>
      </w:r>
    </w:p>
    <w:p w:rsidR="00385421" w:rsidRPr="00381EF4" w:rsidRDefault="004626BE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381EF4">
        <w:rPr>
          <w:sz w:val="24"/>
          <w:szCs w:val="24"/>
        </w:rPr>
        <w:t>naevus</w:t>
      </w:r>
      <w:proofErr w:type="spellEnd"/>
      <w:r w:rsidRPr="00381EF4">
        <w:rPr>
          <w:sz w:val="24"/>
          <w:szCs w:val="24"/>
        </w:rPr>
        <w:t xml:space="preserve"> dysplasique (&gt;5mm, bordure irrégulière, pigmentation inhomogène, inflammation) </w:t>
      </w:r>
    </w:p>
    <w:p w:rsidR="00385421" w:rsidRPr="00381EF4" w:rsidRDefault="004626BE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381EF4">
        <w:rPr>
          <w:sz w:val="24"/>
          <w:szCs w:val="24"/>
        </w:rPr>
        <w:t>naevus</w:t>
      </w:r>
      <w:proofErr w:type="spellEnd"/>
      <w:r w:rsidRPr="00381EF4">
        <w:rPr>
          <w:sz w:val="24"/>
          <w:szCs w:val="24"/>
        </w:rPr>
        <w:t xml:space="preserve"> congénital </w:t>
      </w:r>
      <w:r w:rsidR="00385421" w:rsidRPr="00381EF4">
        <w:rPr>
          <w:sz w:val="24"/>
          <w:szCs w:val="24"/>
        </w:rPr>
        <w:t>géant</w:t>
      </w:r>
    </w:p>
    <w:p w:rsidR="004626BE" w:rsidRPr="00381EF4" w:rsidRDefault="004626BE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expo solaire</w:t>
      </w:r>
      <w:r w:rsidR="00385421" w:rsidRPr="00381EF4">
        <w:rPr>
          <w:sz w:val="24"/>
          <w:szCs w:val="24"/>
        </w:rPr>
        <w:t xml:space="preserve"> : </w:t>
      </w:r>
    </w:p>
    <w:p w:rsidR="00B22FD3" w:rsidRPr="00381EF4" w:rsidRDefault="00385421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coup de soleil de l’enfance =&gt; mélanome de l’adulte jeune</w:t>
      </w:r>
      <w:r w:rsidR="00B22FD3" w:rsidRPr="00381EF4">
        <w:rPr>
          <w:sz w:val="24"/>
          <w:szCs w:val="24"/>
        </w:rPr>
        <w:t xml:space="preserve"> </w:t>
      </w:r>
    </w:p>
    <w:p w:rsidR="002E4F25" w:rsidRPr="00381EF4" w:rsidRDefault="002E4F25" w:rsidP="00381EF4">
      <w:pPr>
        <w:pStyle w:val="Paragraphedeliste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expo solaire chronique du sujet âgé =&gt; mélanome de l’extrémité céphalique de </w:t>
      </w:r>
      <w:proofErr w:type="spellStart"/>
      <w:r w:rsidRPr="00381EF4">
        <w:rPr>
          <w:sz w:val="24"/>
          <w:szCs w:val="24"/>
        </w:rPr>
        <w:t>Dubreuilh</w:t>
      </w:r>
      <w:proofErr w:type="spellEnd"/>
    </w:p>
    <w:p w:rsidR="004E3896" w:rsidRPr="00381EF4" w:rsidRDefault="004E3896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Histo :</w:t>
      </w:r>
      <w:r w:rsidRPr="00381EF4">
        <w:rPr>
          <w:sz w:val="24"/>
          <w:szCs w:val="24"/>
        </w:rPr>
        <w:t xml:space="preserve"> transformation du mélanome au niveau de la jonction dermo-épidermique =&gt; multiplication </w:t>
      </w:r>
    </w:p>
    <w:p w:rsidR="002E4F25" w:rsidRPr="00381EF4" w:rsidRDefault="004E3896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phase de croissance horizontale : extension le long de la membrane basale épidermique </w:t>
      </w:r>
    </w:p>
    <w:p w:rsidR="004E3896" w:rsidRPr="00381EF4" w:rsidRDefault="004E3896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phase de croissance verticale : envahissement du derme s/jacent mesuré par l’indice de </w:t>
      </w:r>
      <w:proofErr w:type="spellStart"/>
      <w:r w:rsidRPr="00381EF4">
        <w:rPr>
          <w:sz w:val="24"/>
          <w:szCs w:val="24"/>
        </w:rPr>
        <w:t>Breslow</w:t>
      </w:r>
      <w:proofErr w:type="spellEnd"/>
    </w:p>
    <w:p w:rsidR="004B464F" w:rsidRPr="00381EF4" w:rsidRDefault="004B464F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Classification :</w:t>
      </w:r>
    </w:p>
    <w:p w:rsidR="004B464F" w:rsidRPr="00381EF4" w:rsidRDefault="004B464F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t>mélanome superficiel extensif</w:t>
      </w:r>
      <w:r w:rsidRPr="00381EF4">
        <w:rPr>
          <w:sz w:val="24"/>
          <w:szCs w:val="24"/>
        </w:rPr>
        <w:t> : siège intra épidermique</w:t>
      </w:r>
    </w:p>
    <w:p w:rsidR="004B464F" w:rsidRPr="00381EF4" w:rsidRDefault="004B464F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t>mélanome nodulaire</w:t>
      </w:r>
      <w:r w:rsidRPr="00381EF4">
        <w:rPr>
          <w:sz w:val="24"/>
          <w:szCs w:val="24"/>
        </w:rPr>
        <w:t> </w:t>
      </w:r>
      <w:r w:rsidRPr="00381EF4">
        <w:rPr>
          <w:sz w:val="24"/>
          <w:szCs w:val="24"/>
          <w:highlight w:val="yellow"/>
        </w:rPr>
        <w:t>: d’emblé invasif</w:t>
      </w:r>
      <w:r w:rsidRPr="00381EF4">
        <w:rPr>
          <w:sz w:val="24"/>
          <w:szCs w:val="24"/>
        </w:rPr>
        <w:t xml:space="preserve"> avec indice de Berslow ↗</w:t>
      </w:r>
    </w:p>
    <w:p w:rsidR="004B464F" w:rsidRPr="00381EF4" w:rsidRDefault="004B464F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t xml:space="preserve">mélanome </w:t>
      </w:r>
      <w:proofErr w:type="spellStart"/>
      <w:r w:rsidRPr="00381EF4">
        <w:rPr>
          <w:b/>
          <w:bCs/>
          <w:sz w:val="24"/>
          <w:szCs w:val="24"/>
        </w:rPr>
        <w:t>acral</w:t>
      </w:r>
      <w:proofErr w:type="spellEnd"/>
      <w:r w:rsidRPr="00381EF4">
        <w:rPr>
          <w:b/>
          <w:bCs/>
          <w:sz w:val="24"/>
          <w:szCs w:val="24"/>
        </w:rPr>
        <w:t xml:space="preserve"> </w:t>
      </w:r>
      <w:proofErr w:type="spellStart"/>
      <w:r w:rsidRPr="00381EF4">
        <w:rPr>
          <w:b/>
          <w:bCs/>
          <w:sz w:val="24"/>
          <w:szCs w:val="24"/>
        </w:rPr>
        <w:t>lentigineux</w:t>
      </w:r>
      <w:proofErr w:type="spellEnd"/>
      <w:r w:rsidR="002D4D38" w:rsidRPr="00381EF4">
        <w:rPr>
          <w:sz w:val="24"/>
          <w:szCs w:val="24"/>
        </w:rPr>
        <w:t> : touche les régions palmo-plantaires ou le lit unguéal (</w:t>
      </w:r>
      <w:proofErr w:type="spellStart"/>
      <w:r w:rsidR="002D4D38" w:rsidRPr="00381EF4">
        <w:rPr>
          <w:sz w:val="24"/>
          <w:szCs w:val="24"/>
        </w:rPr>
        <w:t>Dc</w:t>
      </w:r>
      <w:proofErr w:type="spellEnd"/>
      <w:r w:rsidR="002D4D38" w:rsidRPr="00381EF4">
        <w:rPr>
          <w:sz w:val="24"/>
          <w:szCs w:val="24"/>
        </w:rPr>
        <w:t xml:space="preserve"> tardif)</w:t>
      </w:r>
    </w:p>
    <w:p w:rsidR="004B464F" w:rsidRPr="00381EF4" w:rsidRDefault="004B464F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sz w:val="24"/>
          <w:szCs w:val="24"/>
        </w:rPr>
        <w:t xml:space="preserve">lentigo malin = mélanome de </w:t>
      </w:r>
      <w:proofErr w:type="spellStart"/>
      <w:r w:rsidRPr="00381EF4">
        <w:rPr>
          <w:b/>
          <w:bCs/>
          <w:sz w:val="24"/>
          <w:szCs w:val="24"/>
        </w:rPr>
        <w:t>Dubreuilh</w:t>
      </w:r>
      <w:proofErr w:type="spellEnd"/>
      <w:r w:rsidR="002D4D38" w:rsidRPr="00381EF4">
        <w:rPr>
          <w:sz w:val="24"/>
          <w:szCs w:val="24"/>
        </w:rPr>
        <w:t> : mélanome superficiel intra-épidermique d’évolution lente en tache d’huile sur plusieurs années qui siège à l’extrémité céphalique du sujet âgé =&gt; puis envahi le derme sous jacent s’il est négligé</w:t>
      </w:r>
    </w:p>
    <w:p w:rsidR="00B22FD3" w:rsidRPr="00381EF4" w:rsidRDefault="00B22FD3" w:rsidP="00381EF4">
      <w:pPr>
        <w:pStyle w:val="Paragraphedeliste"/>
        <w:numPr>
          <w:ilvl w:val="0"/>
          <w:numId w:val="1"/>
        </w:numPr>
        <w:spacing w:line="360" w:lineRule="auto"/>
        <w:rPr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Clinique du mélanome superficiel extensif de l’adulte jeune </w:t>
      </w:r>
      <w:r w:rsidRPr="00381EF4">
        <w:rPr>
          <w:color w:val="002060"/>
          <w:sz w:val="24"/>
          <w:szCs w:val="24"/>
        </w:rPr>
        <w:t xml:space="preserve">: </w:t>
      </w:r>
    </w:p>
    <w:p w:rsidR="00B22FD3" w:rsidRPr="00381EF4" w:rsidRDefault="00B22FD3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adulte 40ans de phototype clair aux ATCD de coup de soleil</w:t>
      </w:r>
    </w:p>
    <w:p w:rsidR="00B22FD3" w:rsidRPr="00381EF4" w:rsidRDefault="00B22FD3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lésion pigmentée d’apparition réce</w:t>
      </w:r>
      <w:r w:rsidR="0095422B" w:rsidRPr="00381EF4">
        <w:rPr>
          <w:sz w:val="24"/>
          <w:szCs w:val="24"/>
        </w:rPr>
        <w:t>nte qui siège au dos de l’homme</w:t>
      </w:r>
      <w:r w:rsidRPr="00381EF4">
        <w:rPr>
          <w:sz w:val="24"/>
          <w:szCs w:val="24"/>
        </w:rPr>
        <w:t xml:space="preserve"> et la face ant des jambes de la femme</w:t>
      </w:r>
    </w:p>
    <w:p w:rsidR="00B22FD3" w:rsidRPr="00381EF4" w:rsidRDefault="00B22FD3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tache pigmentée &gt; 6mm, asymétrique à bords polycycliques irréguliers, couleur inhomogène </w:t>
      </w:r>
    </w:p>
    <w:p w:rsidR="00B22FD3" w:rsidRPr="00381EF4" w:rsidRDefault="00B22FD3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lésion évolutive : elle se couvre d’une croute ou saigne ou devient saillante nodulaire</w:t>
      </w:r>
    </w:p>
    <w:p w:rsidR="00B22FD3" w:rsidRPr="00381EF4" w:rsidRDefault="00A55605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lastRenderedPageBreak/>
        <w:t xml:space="preserve">facteurs de mauvais PC : </w:t>
      </w:r>
    </w:p>
    <w:p w:rsidR="00A55605" w:rsidRPr="00381EF4" w:rsidRDefault="00A55605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âgé avancé, sexe masculin, siège au niveau des muqueuses ou extrémité céphalique</w:t>
      </w:r>
    </w:p>
    <w:p w:rsidR="00A55605" w:rsidRPr="00381EF4" w:rsidRDefault="00A55605" w:rsidP="00381EF4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>ulcération du mélanome, ADP métastatiques, métastases viscéral</w:t>
      </w:r>
      <w:r w:rsidR="007D5790" w:rsidRPr="00381EF4">
        <w:rPr>
          <w:sz w:val="24"/>
          <w:szCs w:val="24"/>
        </w:rPr>
        <w:t>es</w:t>
      </w:r>
    </w:p>
    <w:p w:rsidR="007D5790" w:rsidRPr="00381EF4" w:rsidRDefault="007D5790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sz w:val="24"/>
          <w:szCs w:val="24"/>
        </w:rPr>
        <w:t xml:space="preserve">principal facteur PC du mélanome : épaisseur tumoral (indice de </w:t>
      </w:r>
      <w:proofErr w:type="spellStart"/>
      <w:r w:rsidRPr="00381EF4">
        <w:rPr>
          <w:sz w:val="24"/>
          <w:szCs w:val="24"/>
        </w:rPr>
        <w:t>Breslow</w:t>
      </w:r>
      <w:proofErr w:type="spellEnd"/>
      <w:r w:rsidRPr="00381EF4">
        <w:rPr>
          <w:sz w:val="24"/>
          <w:szCs w:val="24"/>
        </w:rPr>
        <w:t>)</w:t>
      </w:r>
    </w:p>
    <w:p w:rsidR="007D5790" w:rsidRPr="00381EF4" w:rsidRDefault="007D5790" w:rsidP="00381EF4">
      <w:pPr>
        <w:pStyle w:val="Paragraphedeliste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différentiel </w:t>
      </w:r>
      <w:r w:rsidRPr="00381EF4">
        <w:rPr>
          <w:sz w:val="24"/>
          <w:szCs w:val="24"/>
        </w:rPr>
        <w:t xml:space="preserve">: carcinome basi cellulaire tatoué </w:t>
      </w:r>
    </w:p>
    <w:p w:rsidR="00762C9E" w:rsidRPr="00381EF4" w:rsidRDefault="00762C9E" w:rsidP="00381EF4">
      <w:pPr>
        <w:pStyle w:val="Paragraphedeliste"/>
        <w:numPr>
          <w:ilvl w:val="0"/>
          <w:numId w:val="1"/>
        </w:numPr>
        <w:spacing w:line="360" w:lineRule="auto"/>
        <w:rPr>
          <w:b/>
          <w:bCs/>
          <w:color w:val="002060"/>
          <w:sz w:val="24"/>
          <w:szCs w:val="24"/>
        </w:rPr>
      </w:pPr>
      <w:r w:rsidRPr="00381EF4">
        <w:rPr>
          <w:b/>
          <w:bCs/>
          <w:color w:val="002060"/>
          <w:sz w:val="24"/>
          <w:szCs w:val="24"/>
        </w:rPr>
        <w:t>TRT :</w:t>
      </w:r>
    </w:p>
    <w:p w:rsidR="00762C9E" w:rsidRDefault="00762C9E" w:rsidP="00381EF4">
      <w:pPr>
        <w:pStyle w:val="Paragraphedeliste"/>
        <w:numPr>
          <w:ilvl w:val="0"/>
          <w:numId w:val="2"/>
        </w:numPr>
        <w:spacing w:line="360" w:lineRule="auto"/>
      </w:pPr>
      <w:r w:rsidRPr="00381EF4">
        <w:rPr>
          <w:sz w:val="24"/>
          <w:szCs w:val="24"/>
        </w:rPr>
        <w:t xml:space="preserve">exérèse chirurgicale précoce au stade intra épidermique : mélanomes superficiel extensif, </w:t>
      </w:r>
      <w:proofErr w:type="spellStart"/>
      <w:r w:rsidRPr="00381EF4">
        <w:rPr>
          <w:sz w:val="24"/>
          <w:szCs w:val="24"/>
        </w:rPr>
        <w:t>acral</w:t>
      </w:r>
      <w:proofErr w:type="spellEnd"/>
      <w:r w:rsidRPr="00381EF4">
        <w:rPr>
          <w:sz w:val="24"/>
          <w:szCs w:val="24"/>
        </w:rPr>
        <w:t xml:space="preserve"> </w:t>
      </w:r>
      <w:proofErr w:type="spellStart"/>
      <w:r w:rsidRPr="00381EF4">
        <w:rPr>
          <w:sz w:val="24"/>
          <w:szCs w:val="24"/>
        </w:rPr>
        <w:t>lentigineu</w:t>
      </w:r>
      <w:r>
        <w:t>x</w:t>
      </w:r>
      <w:proofErr w:type="spellEnd"/>
      <w:r>
        <w:t>, lentigo malin</w:t>
      </w:r>
    </w:p>
    <w:sectPr w:rsidR="00762C9E" w:rsidSect="00EB2CB9">
      <w:pgSz w:w="11906" w:h="16838"/>
      <w:pgMar w:top="709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A6BD6"/>
    <w:multiLevelType w:val="hybridMultilevel"/>
    <w:tmpl w:val="E438CBAE"/>
    <w:lvl w:ilvl="0" w:tplc="3CA27E8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CE1584"/>
    <w:multiLevelType w:val="hybridMultilevel"/>
    <w:tmpl w:val="D8B2CD3C"/>
    <w:lvl w:ilvl="0" w:tplc="0BD2DDC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3C19B2"/>
    <w:multiLevelType w:val="hybridMultilevel"/>
    <w:tmpl w:val="2DA204BE"/>
    <w:lvl w:ilvl="0" w:tplc="CFD251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B431F"/>
    <w:rsid w:val="000B6DEA"/>
    <w:rsid w:val="000F0974"/>
    <w:rsid w:val="001939F8"/>
    <w:rsid w:val="00250024"/>
    <w:rsid w:val="002A5C3D"/>
    <w:rsid w:val="002D4D38"/>
    <w:rsid w:val="002E4F25"/>
    <w:rsid w:val="00381EF4"/>
    <w:rsid w:val="00385421"/>
    <w:rsid w:val="003C1E86"/>
    <w:rsid w:val="004626BE"/>
    <w:rsid w:val="004B464F"/>
    <w:rsid w:val="004D7AB2"/>
    <w:rsid w:val="004E3896"/>
    <w:rsid w:val="00580479"/>
    <w:rsid w:val="005C58E7"/>
    <w:rsid w:val="006316DE"/>
    <w:rsid w:val="00647F18"/>
    <w:rsid w:val="00660527"/>
    <w:rsid w:val="00760C8A"/>
    <w:rsid w:val="00762C9E"/>
    <w:rsid w:val="007D5790"/>
    <w:rsid w:val="0095422B"/>
    <w:rsid w:val="0096133D"/>
    <w:rsid w:val="00982A96"/>
    <w:rsid w:val="00A06489"/>
    <w:rsid w:val="00A410DA"/>
    <w:rsid w:val="00A55605"/>
    <w:rsid w:val="00AC1FA6"/>
    <w:rsid w:val="00B22FD3"/>
    <w:rsid w:val="00BC2ED3"/>
    <w:rsid w:val="00BF46BD"/>
    <w:rsid w:val="00C404A7"/>
    <w:rsid w:val="00C758BB"/>
    <w:rsid w:val="00D75EE6"/>
    <w:rsid w:val="00DB034E"/>
    <w:rsid w:val="00EB2CB9"/>
    <w:rsid w:val="00FB431F"/>
    <w:rsid w:val="00FF2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B43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4</Pages>
  <Words>828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user</cp:lastModifiedBy>
  <cp:revision>15</cp:revision>
  <dcterms:created xsi:type="dcterms:W3CDTF">2010-05-04T16:00:00Z</dcterms:created>
  <dcterms:modified xsi:type="dcterms:W3CDTF">2016-04-14T08:15:00Z</dcterms:modified>
</cp:coreProperties>
</file>