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8BB" w:rsidRPr="002C5CDD" w:rsidRDefault="00C42B4A" w:rsidP="002C5CDD">
      <w:pPr>
        <w:jc w:val="center"/>
        <w:rPr>
          <w:b/>
          <w:bCs/>
          <w:color w:val="FF0000"/>
        </w:rPr>
      </w:pPr>
      <w:r w:rsidRPr="002C5CDD">
        <w:rPr>
          <w:b/>
          <w:bCs/>
          <w:color w:val="FF0000"/>
        </w:rPr>
        <w:t>Anatomie oreille</w:t>
      </w:r>
    </w:p>
    <w:p w:rsidR="00C42B4A" w:rsidRPr="002C5CDD" w:rsidRDefault="00C42B4A" w:rsidP="00C42B4A">
      <w:pPr>
        <w:pStyle w:val="Paragraphedeliste"/>
        <w:numPr>
          <w:ilvl w:val="0"/>
          <w:numId w:val="1"/>
        </w:numPr>
        <w:rPr>
          <w:b/>
          <w:bCs/>
          <w:color w:val="FF0000"/>
        </w:rPr>
      </w:pPr>
      <w:r w:rsidRPr="002C5CDD">
        <w:rPr>
          <w:b/>
          <w:bCs/>
          <w:color w:val="FF0000"/>
        </w:rPr>
        <w:t xml:space="preserve">oreille externe : </w:t>
      </w:r>
    </w:p>
    <w:p w:rsidR="00C42B4A" w:rsidRDefault="00C42B4A" w:rsidP="00C42B4A">
      <w:pPr>
        <w:pStyle w:val="Paragraphedeliste"/>
        <w:numPr>
          <w:ilvl w:val="0"/>
          <w:numId w:val="2"/>
        </w:numPr>
      </w:pPr>
      <w:r>
        <w:t>pavillon : hélix, anthélix, conque, tragus, antitragus, lobule</w:t>
      </w:r>
    </w:p>
    <w:p w:rsidR="00C42B4A" w:rsidRDefault="00C42B4A" w:rsidP="00C42B4A">
      <w:pPr>
        <w:pStyle w:val="Paragraphedeliste"/>
        <w:numPr>
          <w:ilvl w:val="0"/>
          <w:numId w:val="2"/>
        </w:numPr>
      </w:pPr>
      <w:r>
        <w:t>conduit auditif externe CAE : 1/3 externe cartilagineux + 2/3 internes osseux</w:t>
      </w:r>
    </w:p>
    <w:p w:rsidR="00C42B4A" w:rsidRPr="002C5CDD" w:rsidRDefault="00C42B4A" w:rsidP="00C42B4A">
      <w:pPr>
        <w:pStyle w:val="Paragraphedeliste"/>
        <w:numPr>
          <w:ilvl w:val="0"/>
          <w:numId w:val="1"/>
        </w:numPr>
        <w:rPr>
          <w:b/>
          <w:bCs/>
          <w:color w:val="FF0000"/>
        </w:rPr>
      </w:pPr>
      <w:r w:rsidRPr="002C5CDD">
        <w:rPr>
          <w:b/>
          <w:bCs/>
          <w:color w:val="FF0000"/>
        </w:rPr>
        <w:t xml:space="preserve">oreille moyenne </w:t>
      </w:r>
    </w:p>
    <w:p w:rsidR="00C42B4A" w:rsidRDefault="00C42B4A" w:rsidP="00C42B4A">
      <w:pPr>
        <w:pStyle w:val="Paragraphedeliste"/>
        <w:numPr>
          <w:ilvl w:val="0"/>
          <w:numId w:val="2"/>
        </w:numPr>
      </w:pPr>
      <w:r>
        <w:t>trompe auditive</w:t>
      </w:r>
    </w:p>
    <w:p w:rsidR="00C42B4A" w:rsidRDefault="00C42B4A" w:rsidP="00C42B4A">
      <w:pPr>
        <w:pStyle w:val="Paragraphedeliste"/>
        <w:numPr>
          <w:ilvl w:val="0"/>
          <w:numId w:val="2"/>
        </w:numPr>
      </w:pPr>
      <w:r>
        <w:t>cavité mastoïdienne</w:t>
      </w:r>
    </w:p>
    <w:p w:rsidR="00C42B4A" w:rsidRPr="002C5CDD" w:rsidRDefault="00C42B4A" w:rsidP="00C42B4A">
      <w:pPr>
        <w:pStyle w:val="Paragraphedeliste"/>
        <w:numPr>
          <w:ilvl w:val="0"/>
          <w:numId w:val="2"/>
        </w:numPr>
        <w:rPr>
          <w:b/>
          <w:bCs/>
        </w:rPr>
      </w:pPr>
      <w:r w:rsidRPr="002C5CDD">
        <w:rPr>
          <w:b/>
          <w:bCs/>
        </w:rPr>
        <w:t xml:space="preserve">caisse du tympan </w:t>
      </w:r>
    </w:p>
    <w:p w:rsidR="00C42B4A" w:rsidRDefault="00C42B4A" w:rsidP="00C42B4A">
      <w:pPr>
        <w:pStyle w:val="Paragraphedeliste"/>
        <w:numPr>
          <w:ilvl w:val="0"/>
          <w:numId w:val="3"/>
        </w:numPr>
      </w:pPr>
      <w:r>
        <w:t>communique en avant avec le cavum par l’intermédiaire de la trompe auditive (conduit d’Eustache)</w:t>
      </w:r>
    </w:p>
    <w:p w:rsidR="00C42B4A" w:rsidRDefault="00C42B4A" w:rsidP="00C42B4A">
      <w:pPr>
        <w:pStyle w:val="Paragraphedeliste"/>
        <w:numPr>
          <w:ilvl w:val="0"/>
          <w:numId w:val="3"/>
        </w:numPr>
      </w:pPr>
      <w:r>
        <w:t>communique en arrière avec la cavité mastoïdienne par l’intermédiaire de l’</w:t>
      </w:r>
      <w:proofErr w:type="spellStart"/>
      <w:r>
        <w:t>aditus</w:t>
      </w:r>
      <w:proofErr w:type="spellEnd"/>
      <w:r>
        <w:t xml:space="preserve"> ad antrum</w:t>
      </w:r>
    </w:p>
    <w:p w:rsidR="00C42B4A" w:rsidRDefault="00C42B4A" w:rsidP="007619D3">
      <w:pPr>
        <w:pStyle w:val="Paragraphedeliste"/>
        <w:numPr>
          <w:ilvl w:val="0"/>
          <w:numId w:val="6"/>
        </w:numPr>
      </w:pPr>
      <w:r w:rsidRPr="00D00A17">
        <w:rPr>
          <w:b/>
          <w:bCs/>
        </w:rPr>
        <w:t xml:space="preserve">Sa paroi externe = </w:t>
      </w:r>
      <w:proofErr w:type="spellStart"/>
      <w:r w:rsidRPr="00D00A17">
        <w:rPr>
          <w:b/>
          <w:bCs/>
        </w:rPr>
        <w:t>myringy</w:t>
      </w:r>
      <w:r w:rsidR="006022F5" w:rsidRPr="00D00A17">
        <w:rPr>
          <w:b/>
          <w:bCs/>
        </w:rPr>
        <w:t>i</w:t>
      </w:r>
      <w:r w:rsidRPr="00D00A17">
        <w:rPr>
          <w:b/>
          <w:bCs/>
        </w:rPr>
        <w:t>enne</w:t>
      </w:r>
      <w:proofErr w:type="spellEnd"/>
      <w:r>
        <w:t xml:space="preserve"> comprend : </w:t>
      </w:r>
    </w:p>
    <w:p w:rsidR="00C42B4A" w:rsidRDefault="00C42B4A" w:rsidP="00C42B4A">
      <w:pPr>
        <w:pStyle w:val="Paragraphedeliste"/>
        <w:numPr>
          <w:ilvl w:val="0"/>
          <w:numId w:val="4"/>
        </w:numPr>
      </w:pPr>
      <w:r w:rsidRPr="00D00A17">
        <w:rPr>
          <w:highlight w:val="yellow"/>
        </w:rPr>
        <w:t>membrane tympanique</w:t>
      </w:r>
      <w:r>
        <w:t> </w:t>
      </w:r>
      <w:r w:rsidR="006022F5">
        <w:t xml:space="preserve">(MT) </w:t>
      </w:r>
      <w:r>
        <w:t>: composée de 2 parties</w:t>
      </w:r>
    </w:p>
    <w:p w:rsidR="00C42B4A" w:rsidRDefault="00C42B4A" w:rsidP="00C42B4A">
      <w:pPr>
        <w:pStyle w:val="Paragraphedeliste"/>
        <w:numPr>
          <w:ilvl w:val="1"/>
          <w:numId w:val="4"/>
        </w:numPr>
      </w:pPr>
      <w:r>
        <w:t xml:space="preserve">partie </w:t>
      </w:r>
      <w:r w:rsidR="006022F5">
        <w:t>supérieure</w:t>
      </w:r>
      <w:r>
        <w:t xml:space="preserve"> atticale : </w:t>
      </w:r>
      <w:r w:rsidRPr="00D00A17">
        <w:rPr>
          <w:highlight w:val="cyan"/>
        </w:rPr>
        <w:t xml:space="preserve">pars </w:t>
      </w:r>
      <w:proofErr w:type="spellStart"/>
      <w:r w:rsidRPr="00D00A17">
        <w:rPr>
          <w:highlight w:val="cyan"/>
        </w:rPr>
        <w:t>flaccida</w:t>
      </w:r>
      <w:proofErr w:type="spellEnd"/>
      <w:r>
        <w:t xml:space="preserve"> (membrane de </w:t>
      </w:r>
      <w:proofErr w:type="spellStart"/>
      <w:r>
        <w:t>Schrapnell</w:t>
      </w:r>
      <w:proofErr w:type="spellEnd"/>
      <w:r>
        <w:t>) : dépourvue de couche fibreuse</w:t>
      </w:r>
    </w:p>
    <w:p w:rsidR="00C42B4A" w:rsidRDefault="00C42B4A" w:rsidP="00C42B4A">
      <w:pPr>
        <w:pStyle w:val="Paragraphedeliste"/>
        <w:numPr>
          <w:ilvl w:val="1"/>
          <w:numId w:val="4"/>
        </w:numPr>
      </w:pPr>
      <w:r>
        <w:t xml:space="preserve">partie  inférieure atriale : </w:t>
      </w:r>
      <w:r w:rsidRPr="00D00A17">
        <w:rPr>
          <w:highlight w:val="cyan"/>
        </w:rPr>
        <w:t xml:space="preserve">pars </w:t>
      </w:r>
      <w:proofErr w:type="spellStart"/>
      <w:r w:rsidRPr="00D00A17">
        <w:rPr>
          <w:highlight w:val="cyan"/>
        </w:rPr>
        <w:t>tensa</w:t>
      </w:r>
      <w:proofErr w:type="spellEnd"/>
      <w:r>
        <w:t xml:space="preserve"> (membrane tympanique proprement dite : pourvue d’une couche fibreuse </w:t>
      </w:r>
    </w:p>
    <w:p w:rsidR="00C42B4A" w:rsidRDefault="00C42B4A" w:rsidP="00C42B4A">
      <w:pPr>
        <w:pStyle w:val="Paragraphedeliste"/>
        <w:numPr>
          <w:ilvl w:val="1"/>
          <w:numId w:val="4"/>
        </w:numPr>
      </w:pPr>
      <w:r w:rsidRPr="00D00A17">
        <w:rPr>
          <w:highlight w:val="cyan"/>
        </w:rPr>
        <w:t>ombilic</w:t>
      </w:r>
      <w:r>
        <w:t> : correspond à la spatule du marteau qui bombe à l’</w:t>
      </w:r>
      <w:r w:rsidR="007619D3">
        <w:t>intérieur</w:t>
      </w:r>
      <w:r>
        <w:t xml:space="preserve"> de la caisse</w:t>
      </w:r>
    </w:p>
    <w:p w:rsidR="006022F5" w:rsidRDefault="006022F5" w:rsidP="00C42B4A">
      <w:pPr>
        <w:pStyle w:val="Paragraphedeliste"/>
        <w:numPr>
          <w:ilvl w:val="1"/>
          <w:numId w:val="4"/>
        </w:numPr>
      </w:pPr>
      <w:r w:rsidRPr="00D00A17">
        <w:rPr>
          <w:highlight w:val="cyan"/>
        </w:rPr>
        <w:t>le triangle lumineux</w:t>
      </w:r>
      <w:r>
        <w:t xml:space="preserve"> correspond au cadrant antéro-inf de la MT</w:t>
      </w:r>
    </w:p>
    <w:p w:rsidR="00C42B4A" w:rsidRDefault="00C42B4A" w:rsidP="00C42B4A">
      <w:pPr>
        <w:pStyle w:val="Paragraphedeliste"/>
        <w:numPr>
          <w:ilvl w:val="0"/>
          <w:numId w:val="4"/>
        </w:numPr>
      </w:pPr>
      <w:r>
        <w:t>secteur péri</w:t>
      </w:r>
      <w:r w:rsidR="006022F5">
        <w:t>-</w:t>
      </w:r>
      <w:proofErr w:type="spellStart"/>
      <w:r>
        <w:t>myring</w:t>
      </w:r>
      <w:r w:rsidR="006022F5">
        <w:t>y</w:t>
      </w:r>
      <w:r>
        <w:t>ien</w:t>
      </w:r>
      <w:proofErr w:type="spellEnd"/>
    </w:p>
    <w:p w:rsidR="006022F5" w:rsidRDefault="006022F5" w:rsidP="007619D3">
      <w:pPr>
        <w:pStyle w:val="Paragraphedeliste"/>
        <w:numPr>
          <w:ilvl w:val="0"/>
          <w:numId w:val="6"/>
        </w:numPr>
      </w:pPr>
      <w:r w:rsidRPr="00D00A17">
        <w:rPr>
          <w:b/>
          <w:bCs/>
        </w:rPr>
        <w:t>sa paroi interne = labyrinthique</w:t>
      </w:r>
      <w:r w:rsidRPr="006022F5">
        <w:t xml:space="preserve"> </w:t>
      </w:r>
      <w:r w:rsidR="006E7429">
        <w:t>divisée en</w:t>
      </w:r>
      <w:r>
        <w:t xml:space="preserve"> 2 </w:t>
      </w:r>
      <w:r w:rsidR="006E7429">
        <w:t>étage</w:t>
      </w:r>
      <w:r>
        <w:t>s</w:t>
      </w:r>
      <w:r w:rsidR="006E7429">
        <w:t xml:space="preserve"> par une ligne horizontale faite par le canal du muscle tenseur du tympan et par la 2</w:t>
      </w:r>
      <w:r w:rsidR="006E7429" w:rsidRPr="006E7429">
        <w:rPr>
          <w:vertAlign w:val="superscript"/>
        </w:rPr>
        <w:t>ème</w:t>
      </w:r>
      <w:r w:rsidR="006E7429">
        <w:t xml:space="preserve"> portion du canal du nerf facial</w:t>
      </w:r>
    </w:p>
    <w:p w:rsidR="006022F5" w:rsidRDefault="006E7429" w:rsidP="006E7429">
      <w:pPr>
        <w:pStyle w:val="Paragraphedeliste"/>
        <w:numPr>
          <w:ilvl w:val="0"/>
          <w:numId w:val="4"/>
        </w:numPr>
      </w:pPr>
      <w:r>
        <w:t>étage</w:t>
      </w:r>
      <w:r w:rsidR="006022F5">
        <w:t xml:space="preserve"> supérieure atticale</w:t>
      </w:r>
      <w:r>
        <w:t> : empreinte du canal semi circulaire latéral</w:t>
      </w:r>
    </w:p>
    <w:p w:rsidR="006E7429" w:rsidRDefault="006E7429" w:rsidP="006022F5">
      <w:pPr>
        <w:pStyle w:val="Paragraphedeliste"/>
        <w:numPr>
          <w:ilvl w:val="0"/>
          <w:numId w:val="4"/>
        </w:numPr>
      </w:pPr>
      <w:r>
        <w:t>étage</w:t>
      </w:r>
      <w:r w:rsidR="006022F5">
        <w:t xml:space="preserve">  inférieure atriale</w:t>
      </w:r>
      <w:r>
        <w:t xml:space="preserve"> : composé </w:t>
      </w:r>
    </w:p>
    <w:p w:rsidR="006022F5" w:rsidRDefault="006E7429" w:rsidP="006E7429">
      <w:pPr>
        <w:pStyle w:val="Paragraphedeliste"/>
        <w:numPr>
          <w:ilvl w:val="1"/>
          <w:numId w:val="4"/>
        </w:numPr>
      </w:pPr>
      <w:r>
        <w:t>du promontoire</w:t>
      </w:r>
    </w:p>
    <w:p w:rsidR="007619D3" w:rsidRDefault="007619D3" w:rsidP="007619D3">
      <w:pPr>
        <w:pStyle w:val="Paragraphedeliste"/>
        <w:numPr>
          <w:ilvl w:val="1"/>
          <w:numId w:val="4"/>
        </w:numPr>
      </w:pPr>
      <w:r>
        <w:t>fenêtre ovale vestibulaire (communique avec la rampe vestibulaire)</w:t>
      </w:r>
    </w:p>
    <w:p w:rsidR="006E7429" w:rsidRDefault="006E7429" w:rsidP="006E7429">
      <w:pPr>
        <w:pStyle w:val="Paragraphedeliste"/>
        <w:numPr>
          <w:ilvl w:val="1"/>
          <w:numId w:val="4"/>
        </w:numPr>
      </w:pPr>
      <w:r>
        <w:t xml:space="preserve">fenêtre ronde cochléaire </w:t>
      </w:r>
      <w:r w:rsidR="007619D3">
        <w:t>(communique avec la rampe tympanique)</w:t>
      </w:r>
    </w:p>
    <w:p w:rsidR="006022F5" w:rsidRDefault="006E7429" w:rsidP="007619D3">
      <w:pPr>
        <w:pStyle w:val="Paragraphedeliste"/>
        <w:numPr>
          <w:ilvl w:val="0"/>
          <w:numId w:val="6"/>
        </w:numPr>
      </w:pPr>
      <w:r w:rsidRPr="00D00A17">
        <w:rPr>
          <w:b/>
          <w:bCs/>
        </w:rPr>
        <w:t>la chaine des osselets : marteau</w:t>
      </w:r>
      <w:r w:rsidR="007619D3">
        <w:rPr>
          <w:b/>
          <w:bCs/>
        </w:rPr>
        <w:t xml:space="preserve"> (</w:t>
      </w:r>
      <w:proofErr w:type="spellStart"/>
      <w:r w:rsidR="007619D3">
        <w:rPr>
          <w:b/>
          <w:bCs/>
        </w:rPr>
        <w:t>maléus</w:t>
      </w:r>
      <w:proofErr w:type="spellEnd"/>
      <w:r w:rsidR="007619D3">
        <w:rPr>
          <w:b/>
          <w:bCs/>
        </w:rPr>
        <w:t>)</w:t>
      </w:r>
      <w:r w:rsidRPr="00D00A17">
        <w:rPr>
          <w:b/>
          <w:bCs/>
        </w:rPr>
        <w:t>, l’enclume</w:t>
      </w:r>
      <w:r w:rsidR="007619D3">
        <w:rPr>
          <w:b/>
          <w:bCs/>
        </w:rPr>
        <w:t xml:space="preserve"> (incus)</w:t>
      </w:r>
      <w:r w:rsidRPr="00D00A17">
        <w:rPr>
          <w:b/>
          <w:bCs/>
        </w:rPr>
        <w:t>, l’étrier</w:t>
      </w:r>
      <w:r w:rsidR="007619D3">
        <w:rPr>
          <w:b/>
          <w:bCs/>
        </w:rPr>
        <w:t xml:space="preserve"> (</w:t>
      </w:r>
      <w:proofErr w:type="spellStart"/>
      <w:r w:rsidR="007619D3">
        <w:rPr>
          <w:b/>
          <w:bCs/>
        </w:rPr>
        <w:t>stapes</w:t>
      </w:r>
      <w:proofErr w:type="spellEnd"/>
      <w:r w:rsidR="007619D3">
        <w:rPr>
          <w:b/>
          <w:bCs/>
        </w:rPr>
        <w:t>)</w:t>
      </w:r>
      <w:r>
        <w:t xml:space="preserve"> qui traverse la caisse tympanique de la membrane tympanique à la fenêtre ovale</w:t>
      </w:r>
    </w:p>
    <w:p w:rsidR="00842564" w:rsidRDefault="00842564" w:rsidP="00842564">
      <w:pPr>
        <w:pStyle w:val="Paragraphedeliste"/>
        <w:ind w:left="1440"/>
      </w:pPr>
    </w:p>
    <w:p w:rsidR="00842564" w:rsidRPr="002C5CDD" w:rsidRDefault="00842564" w:rsidP="00842564">
      <w:pPr>
        <w:pStyle w:val="Paragraphedeliste"/>
        <w:numPr>
          <w:ilvl w:val="0"/>
          <w:numId w:val="1"/>
        </w:numPr>
        <w:rPr>
          <w:b/>
          <w:bCs/>
          <w:color w:val="FF0000"/>
        </w:rPr>
      </w:pPr>
      <w:r w:rsidRPr="002C5CDD">
        <w:rPr>
          <w:b/>
          <w:bCs/>
          <w:color w:val="FF0000"/>
        </w:rPr>
        <w:t>oreille interne = labyrinthe</w:t>
      </w:r>
    </w:p>
    <w:p w:rsidR="00842564" w:rsidRDefault="00842564" w:rsidP="00842564">
      <w:pPr>
        <w:pStyle w:val="Paragraphedeliste"/>
        <w:numPr>
          <w:ilvl w:val="0"/>
          <w:numId w:val="2"/>
        </w:numPr>
      </w:pPr>
      <w:r>
        <w:t>labyrinthe osseux à l’</w:t>
      </w:r>
      <w:r w:rsidR="00F346F0">
        <w:t>intérieur</w:t>
      </w:r>
      <w:r>
        <w:t xml:space="preserve"> du quel se trouve le labyrinthe membraneux rempli de l’en</w:t>
      </w:r>
      <w:r w:rsidR="00F346F0">
        <w:t>dolymphe baignant dans la péril</w:t>
      </w:r>
      <w:r>
        <w:t>ymphe</w:t>
      </w:r>
    </w:p>
    <w:p w:rsidR="00842564" w:rsidRDefault="00842564" w:rsidP="00842564">
      <w:pPr>
        <w:pStyle w:val="Paragraphedeliste"/>
        <w:numPr>
          <w:ilvl w:val="0"/>
          <w:numId w:val="2"/>
        </w:numPr>
      </w:pPr>
      <w:r>
        <w:t>le labyrinthe est divisé en 2 parties :</w:t>
      </w:r>
    </w:p>
    <w:p w:rsidR="00842564" w:rsidRPr="00D00A17" w:rsidRDefault="00842564" w:rsidP="00842564">
      <w:pPr>
        <w:pStyle w:val="Paragraphedeliste"/>
        <w:numPr>
          <w:ilvl w:val="0"/>
          <w:numId w:val="3"/>
        </w:numPr>
        <w:rPr>
          <w:b/>
          <w:bCs/>
        </w:rPr>
      </w:pPr>
      <w:r w:rsidRPr="00D00A17">
        <w:rPr>
          <w:b/>
          <w:bCs/>
        </w:rPr>
        <w:t>labyrinthe ant = canal cochléaire = organe de l’audition</w:t>
      </w:r>
      <w:r w:rsidR="00F346F0">
        <w:t xml:space="preserve"> </w:t>
      </w:r>
      <w:r w:rsidR="00F346F0" w:rsidRPr="00D00A17">
        <w:rPr>
          <w:b/>
          <w:bCs/>
        </w:rPr>
        <w:t>(renferme l’organe sensoriel de Corti)</w:t>
      </w:r>
    </w:p>
    <w:p w:rsidR="00842564" w:rsidRPr="00D00A17" w:rsidRDefault="00842564" w:rsidP="00842564">
      <w:pPr>
        <w:pStyle w:val="Paragraphedeliste"/>
        <w:numPr>
          <w:ilvl w:val="0"/>
          <w:numId w:val="3"/>
        </w:numPr>
        <w:rPr>
          <w:b/>
          <w:bCs/>
        </w:rPr>
      </w:pPr>
      <w:r w:rsidRPr="00D00A17">
        <w:rPr>
          <w:b/>
          <w:bCs/>
        </w:rPr>
        <w:t xml:space="preserve">labyrinthe post = vestibule (utricule + saccules) + </w:t>
      </w:r>
      <w:r w:rsidR="00F346F0" w:rsidRPr="00D00A17">
        <w:rPr>
          <w:b/>
          <w:bCs/>
        </w:rPr>
        <w:t>3</w:t>
      </w:r>
      <w:r w:rsidRPr="00D00A17">
        <w:rPr>
          <w:b/>
          <w:bCs/>
        </w:rPr>
        <w:t>canaux semi-circulaires = organe de l’équilibration</w:t>
      </w:r>
    </w:p>
    <w:p w:rsidR="00F346F0" w:rsidRDefault="00F346F0" w:rsidP="007619D3">
      <w:pPr>
        <w:pStyle w:val="Paragraphedeliste"/>
        <w:numPr>
          <w:ilvl w:val="0"/>
          <w:numId w:val="2"/>
        </w:numPr>
      </w:pPr>
      <w:r>
        <w:t xml:space="preserve">le nerf cochléaire nait de </w:t>
      </w:r>
      <w:r w:rsidR="007619D3">
        <w:t>l’</w:t>
      </w:r>
      <w:r>
        <w:t>organe de Corti</w:t>
      </w:r>
    </w:p>
    <w:p w:rsidR="00F346F0" w:rsidRDefault="00F346F0" w:rsidP="00F346F0">
      <w:pPr>
        <w:pStyle w:val="Paragraphedeliste"/>
        <w:numPr>
          <w:ilvl w:val="0"/>
          <w:numId w:val="2"/>
        </w:numPr>
      </w:pPr>
      <w:r>
        <w:t>le nerf vestibulaire nait au niveau du labyrinthe post</w:t>
      </w:r>
    </w:p>
    <w:p w:rsidR="00F346F0" w:rsidRDefault="00F346F0" w:rsidP="00F346F0">
      <w:pPr>
        <w:pStyle w:val="Paragraphedeliste"/>
        <w:numPr>
          <w:ilvl w:val="0"/>
          <w:numId w:val="2"/>
        </w:numPr>
      </w:pPr>
      <w:r>
        <w:t xml:space="preserve">l’union des 2 nerfs = nerf </w:t>
      </w:r>
      <w:proofErr w:type="spellStart"/>
      <w:r>
        <w:t>cochléo</w:t>
      </w:r>
      <w:proofErr w:type="spellEnd"/>
      <w:r>
        <w:t xml:space="preserve">-vestibulaire = nerf VIII qui chemine dans le conduit auditif interne et se termine dans le sillon bulbo-protubérantiel </w:t>
      </w:r>
    </w:p>
    <w:p w:rsidR="00350988" w:rsidRPr="00D00A17" w:rsidRDefault="00350988" w:rsidP="00D00A17">
      <w:pPr>
        <w:jc w:val="center"/>
        <w:rPr>
          <w:b/>
          <w:bCs/>
          <w:color w:val="FF0000"/>
        </w:rPr>
      </w:pPr>
      <w:r w:rsidRPr="00D00A17">
        <w:rPr>
          <w:b/>
          <w:bCs/>
          <w:color w:val="FF0000"/>
        </w:rPr>
        <w:t>Le pharynx</w:t>
      </w:r>
    </w:p>
    <w:p w:rsidR="00BD5C50" w:rsidRDefault="00350988" w:rsidP="00BD5C50">
      <w:pPr>
        <w:pStyle w:val="Paragraphedeliste"/>
        <w:numPr>
          <w:ilvl w:val="0"/>
          <w:numId w:val="3"/>
        </w:numPr>
      </w:pPr>
      <w:r>
        <w:t xml:space="preserve">Conduit musculo-membraneux </w:t>
      </w:r>
    </w:p>
    <w:p w:rsidR="00BD5C50" w:rsidRDefault="00BD5C50" w:rsidP="00BD5C50">
      <w:pPr>
        <w:pStyle w:val="Paragraphedeliste"/>
        <w:numPr>
          <w:ilvl w:val="0"/>
          <w:numId w:val="3"/>
        </w:numPr>
      </w:pPr>
      <w:r>
        <w:t>rôle déglutition</w:t>
      </w:r>
    </w:p>
    <w:p w:rsidR="00350988" w:rsidRDefault="00350988" w:rsidP="00BD5C50">
      <w:pPr>
        <w:pStyle w:val="Paragraphedeliste"/>
        <w:numPr>
          <w:ilvl w:val="0"/>
          <w:numId w:val="3"/>
        </w:numPr>
      </w:pPr>
      <w:r>
        <w:t>appliqué sur le rachis cervical depuis la base du crane jusqu’à C6, divisé en 3 étages :</w:t>
      </w:r>
    </w:p>
    <w:p w:rsidR="00BD5C50" w:rsidRDefault="00BD5C50" w:rsidP="00BD5C50">
      <w:pPr>
        <w:pStyle w:val="Paragraphedeliste"/>
        <w:numPr>
          <w:ilvl w:val="0"/>
          <w:numId w:val="3"/>
        </w:numPr>
      </w:pPr>
      <w:r>
        <w:t>innervation motrice X</w:t>
      </w:r>
    </w:p>
    <w:p w:rsidR="00BD5C50" w:rsidRDefault="00BD5C50" w:rsidP="00BD5C50">
      <w:pPr>
        <w:pStyle w:val="Paragraphedeliste"/>
        <w:numPr>
          <w:ilvl w:val="0"/>
          <w:numId w:val="3"/>
        </w:numPr>
      </w:pPr>
      <w:r>
        <w:t>innervation sensitive IX</w:t>
      </w:r>
    </w:p>
    <w:p w:rsidR="00350988" w:rsidRPr="00D00A17" w:rsidRDefault="00350988" w:rsidP="00350988">
      <w:pPr>
        <w:pStyle w:val="Paragraphedeliste"/>
        <w:numPr>
          <w:ilvl w:val="0"/>
          <w:numId w:val="5"/>
        </w:numPr>
        <w:rPr>
          <w:b/>
          <w:bCs/>
          <w:color w:val="FF0000"/>
        </w:rPr>
      </w:pPr>
      <w:r w:rsidRPr="00D00A17">
        <w:rPr>
          <w:b/>
          <w:bCs/>
          <w:color w:val="FF0000"/>
        </w:rPr>
        <w:lastRenderedPageBreak/>
        <w:t xml:space="preserve">Rhinopharynx = </w:t>
      </w:r>
      <w:proofErr w:type="spellStart"/>
      <w:r w:rsidRPr="00D00A17">
        <w:rPr>
          <w:b/>
          <w:bCs/>
          <w:color w:val="FF0000"/>
        </w:rPr>
        <w:t>nasopharynx</w:t>
      </w:r>
      <w:proofErr w:type="spellEnd"/>
      <w:r w:rsidRPr="00D00A17">
        <w:rPr>
          <w:b/>
          <w:bCs/>
          <w:color w:val="FF0000"/>
        </w:rPr>
        <w:t xml:space="preserve"> = cavum</w:t>
      </w:r>
    </w:p>
    <w:p w:rsidR="00350988" w:rsidRDefault="00350988" w:rsidP="00350988">
      <w:pPr>
        <w:pStyle w:val="Paragraphedeliste"/>
        <w:numPr>
          <w:ilvl w:val="0"/>
          <w:numId w:val="3"/>
        </w:numPr>
      </w:pPr>
      <w:r>
        <w:t xml:space="preserve">exclusivement aérienne </w:t>
      </w:r>
    </w:p>
    <w:p w:rsidR="00350988" w:rsidRDefault="00350988" w:rsidP="00350988">
      <w:pPr>
        <w:pStyle w:val="Paragraphedeliste"/>
        <w:numPr>
          <w:ilvl w:val="0"/>
          <w:numId w:val="3"/>
        </w:numPr>
      </w:pPr>
      <w:r>
        <w:t>communique avec l’oreille moyenne par les trompes auditives</w:t>
      </w:r>
    </w:p>
    <w:p w:rsidR="00350988" w:rsidRDefault="00350988" w:rsidP="00350988">
      <w:pPr>
        <w:pStyle w:val="Paragraphedeliste"/>
        <w:numPr>
          <w:ilvl w:val="0"/>
          <w:numId w:val="3"/>
        </w:numPr>
      </w:pPr>
      <w:r>
        <w:t>limité en haut par la base du crâne</w:t>
      </w:r>
    </w:p>
    <w:p w:rsidR="00350988" w:rsidRDefault="00350988" w:rsidP="00350988">
      <w:pPr>
        <w:pStyle w:val="Paragraphedeliste"/>
        <w:numPr>
          <w:ilvl w:val="0"/>
          <w:numId w:val="3"/>
        </w:numPr>
      </w:pPr>
      <w:r>
        <w:t>limité en bas par la face dorsale du palais osseux</w:t>
      </w:r>
    </w:p>
    <w:p w:rsidR="00350988" w:rsidRDefault="00350988" w:rsidP="00350988">
      <w:pPr>
        <w:pStyle w:val="Paragraphedeliste"/>
        <w:numPr>
          <w:ilvl w:val="0"/>
          <w:numId w:val="3"/>
        </w:numPr>
      </w:pPr>
      <w:r>
        <w:t>limité en arrière par C1</w:t>
      </w:r>
    </w:p>
    <w:p w:rsidR="00350988" w:rsidRPr="00D00A17" w:rsidRDefault="00350988" w:rsidP="00350988">
      <w:pPr>
        <w:pStyle w:val="Paragraphedeliste"/>
        <w:numPr>
          <w:ilvl w:val="0"/>
          <w:numId w:val="5"/>
        </w:numPr>
        <w:rPr>
          <w:b/>
          <w:bCs/>
          <w:color w:val="FF0000"/>
        </w:rPr>
      </w:pPr>
      <w:r w:rsidRPr="00D00A17">
        <w:rPr>
          <w:b/>
          <w:bCs/>
          <w:color w:val="FF0000"/>
        </w:rPr>
        <w:t>Oropharynx :</w:t>
      </w:r>
    </w:p>
    <w:p w:rsidR="00350988" w:rsidRDefault="00350988" w:rsidP="00350988">
      <w:pPr>
        <w:pStyle w:val="Paragraphedeliste"/>
        <w:numPr>
          <w:ilvl w:val="0"/>
          <w:numId w:val="3"/>
        </w:numPr>
      </w:pPr>
      <w:r>
        <w:t>limité en bas par le bord supérieur de l’os hyoïde</w:t>
      </w:r>
    </w:p>
    <w:p w:rsidR="00350988" w:rsidRDefault="00350988" w:rsidP="00350988">
      <w:pPr>
        <w:pStyle w:val="Paragraphedeliste"/>
        <w:numPr>
          <w:ilvl w:val="0"/>
          <w:numId w:val="3"/>
        </w:numPr>
      </w:pPr>
      <w:r>
        <w:t>limité en arrière par C2, C3</w:t>
      </w:r>
    </w:p>
    <w:p w:rsidR="00350988" w:rsidRDefault="00BD5C50" w:rsidP="00350988">
      <w:pPr>
        <w:pStyle w:val="Paragraphedeliste"/>
        <w:numPr>
          <w:ilvl w:val="0"/>
          <w:numId w:val="3"/>
        </w:numPr>
      </w:pPr>
      <w:r>
        <w:t xml:space="preserve">sa paroi antéro sup : </w:t>
      </w:r>
      <w:r w:rsidR="00350988">
        <w:t xml:space="preserve">communique avec la bouche par l’isthme de Gosier </w:t>
      </w:r>
      <w:r w:rsidR="00E9436F">
        <w:t>(</w:t>
      </w:r>
      <w:r w:rsidR="00350988">
        <w:t>circonscrit latéralement par les piliers ant des amygdales</w:t>
      </w:r>
      <w:r w:rsidR="00E9436F">
        <w:t>)</w:t>
      </w:r>
    </w:p>
    <w:p w:rsidR="00350988" w:rsidRPr="00D00A17" w:rsidRDefault="00350988" w:rsidP="00350988">
      <w:pPr>
        <w:pStyle w:val="Paragraphedeliste"/>
        <w:numPr>
          <w:ilvl w:val="0"/>
          <w:numId w:val="5"/>
        </w:numPr>
        <w:rPr>
          <w:b/>
          <w:bCs/>
          <w:color w:val="FF0000"/>
        </w:rPr>
      </w:pPr>
      <w:r w:rsidRPr="00D00A17">
        <w:rPr>
          <w:b/>
          <w:bCs/>
          <w:color w:val="FF0000"/>
        </w:rPr>
        <w:t>Hypopharynx</w:t>
      </w:r>
      <w:r w:rsidR="00BD5C50" w:rsidRPr="00D00A17">
        <w:rPr>
          <w:b/>
          <w:bCs/>
          <w:color w:val="FF0000"/>
        </w:rPr>
        <w:t xml:space="preserve"> : </w:t>
      </w:r>
    </w:p>
    <w:p w:rsidR="00BD5C50" w:rsidRDefault="00BD5C50" w:rsidP="00BD5C50">
      <w:pPr>
        <w:pStyle w:val="Paragraphedeliste"/>
        <w:numPr>
          <w:ilvl w:val="0"/>
          <w:numId w:val="3"/>
        </w:numPr>
      </w:pPr>
      <w:r>
        <w:t>limité en haut par le bord supérieur de l’os hyoïde</w:t>
      </w:r>
    </w:p>
    <w:p w:rsidR="00BD5C50" w:rsidRDefault="00BD5C50" w:rsidP="00BD5C50">
      <w:pPr>
        <w:pStyle w:val="Paragraphedeliste"/>
        <w:numPr>
          <w:ilvl w:val="0"/>
          <w:numId w:val="3"/>
        </w:numPr>
      </w:pPr>
      <w:r>
        <w:t>limité en bas par la bouche œsophagienne</w:t>
      </w:r>
    </w:p>
    <w:p w:rsidR="00BD5C50" w:rsidRDefault="00BD5C50" w:rsidP="00BD5C50">
      <w:pPr>
        <w:pStyle w:val="Paragraphedeliste"/>
        <w:numPr>
          <w:ilvl w:val="0"/>
          <w:numId w:val="3"/>
        </w:numPr>
      </w:pPr>
      <w:r>
        <w:t>limité en arrière par C4, C5, C6</w:t>
      </w:r>
    </w:p>
    <w:p w:rsidR="00BD5C50" w:rsidRPr="00D00A17" w:rsidRDefault="00BD5C50" w:rsidP="00D00A17">
      <w:pPr>
        <w:ind w:left="1080"/>
        <w:jc w:val="center"/>
        <w:rPr>
          <w:b/>
          <w:bCs/>
          <w:color w:val="FF0000"/>
        </w:rPr>
      </w:pPr>
      <w:r w:rsidRPr="00D00A17">
        <w:rPr>
          <w:b/>
          <w:bCs/>
          <w:color w:val="FF0000"/>
        </w:rPr>
        <w:t>Larynx</w:t>
      </w:r>
    </w:p>
    <w:p w:rsidR="00BD5C50" w:rsidRDefault="00BD5C50" w:rsidP="00BD5C50">
      <w:pPr>
        <w:pStyle w:val="Paragraphedeliste"/>
        <w:numPr>
          <w:ilvl w:val="0"/>
          <w:numId w:val="3"/>
        </w:numPr>
      </w:pPr>
      <w:r>
        <w:t>rôles : phonation, respiration, déglutition</w:t>
      </w:r>
    </w:p>
    <w:p w:rsidR="00BD5C50" w:rsidRDefault="00BD5C50" w:rsidP="00BD5C50">
      <w:pPr>
        <w:pStyle w:val="Paragraphedeliste"/>
        <w:numPr>
          <w:ilvl w:val="0"/>
          <w:numId w:val="3"/>
        </w:numPr>
      </w:pPr>
      <w:r>
        <w:t>ensemble de cartilages : cricoï</w:t>
      </w:r>
      <w:r w:rsidR="00E9436F">
        <w:t>de, thyroïde, épiglotte, 2 aryt</w:t>
      </w:r>
      <w:r>
        <w:t xml:space="preserve">énoïdes </w:t>
      </w:r>
    </w:p>
    <w:p w:rsidR="00BD5C50" w:rsidRDefault="00BD5C50" w:rsidP="00BD5C50">
      <w:pPr>
        <w:pStyle w:val="Paragraphedeliste"/>
        <w:numPr>
          <w:ilvl w:val="0"/>
          <w:numId w:val="3"/>
        </w:numPr>
      </w:pPr>
      <w:r>
        <w:t>nerfs</w:t>
      </w:r>
      <w:r w:rsidR="00E9436F">
        <w:t xml:space="preserve"> : </w:t>
      </w:r>
      <w:r>
        <w:t>récurrent</w:t>
      </w:r>
      <w:r w:rsidR="00E9436F">
        <w:t>s</w:t>
      </w:r>
      <w:r>
        <w:t xml:space="preserve"> et laryngé sup</w:t>
      </w:r>
    </w:p>
    <w:p w:rsidR="00BD5C50" w:rsidRDefault="00BD5C50" w:rsidP="00BD5C50">
      <w:pPr>
        <w:pStyle w:val="Paragraphedeliste"/>
        <w:numPr>
          <w:ilvl w:val="0"/>
          <w:numId w:val="3"/>
        </w:numPr>
      </w:pPr>
      <w:r>
        <w:t>artères</w:t>
      </w:r>
      <w:r w:rsidR="00E9436F">
        <w:t> :</w:t>
      </w:r>
      <w:r>
        <w:t xml:space="preserve"> laryngées et thyroïdiennes </w:t>
      </w:r>
    </w:p>
    <w:p w:rsidR="00BD5C50" w:rsidRDefault="00BD5C50" w:rsidP="00BD5C50">
      <w:pPr>
        <w:pStyle w:val="Paragraphedeliste"/>
        <w:numPr>
          <w:ilvl w:val="0"/>
          <w:numId w:val="3"/>
        </w:numPr>
      </w:pPr>
      <w:r>
        <w:t xml:space="preserve">composé de 3 étages : </w:t>
      </w:r>
    </w:p>
    <w:p w:rsidR="00BD5C50" w:rsidRDefault="00BD5C50" w:rsidP="00BD5C50">
      <w:pPr>
        <w:pStyle w:val="Paragraphedeliste"/>
        <w:numPr>
          <w:ilvl w:val="0"/>
          <w:numId w:val="4"/>
        </w:numPr>
      </w:pPr>
      <w:r>
        <w:t>étage glottique : espace comprit entre les 2 cordes vocales</w:t>
      </w:r>
    </w:p>
    <w:p w:rsidR="00BD5C50" w:rsidRDefault="00BD5C50" w:rsidP="00BD5C50">
      <w:pPr>
        <w:pStyle w:val="Paragraphedeliste"/>
        <w:numPr>
          <w:ilvl w:val="0"/>
          <w:numId w:val="4"/>
        </w:numPr>
      </w:pPr>
      <w:r>
        <w:t xml:space="preserve">étages sus et sous glottique </w:t>
      </w:r>
    </w:p>
    <w:p w:rsidR="00350988" w:rsidRDefault="00350988" w:rsidP="00350988"/>
    <w:p w:rsidR="00801253" w:rsidRPr="00D00A17" w:rsidRDefault="00801253" w:rsidP="00D00A17">
      <w:pPr>
        <w:jc w:val="center"/>
        <w:rPr>
          <w:b/>
          <w:bCs/>
          <w:color w:val="FF0000"/>
        </w:rPr>
      </w:pPr>
      <w:r w:rsidRPr="00D00A17">
        <w:rPr>
          <w:b/>
          <w:bCs/>
          <w:color w:val="FF0000"/>
        </w:rPr>
        <w:t>Système naso-sinusien</w:t>
      </w:r>
    </w:p>
    <w:p w:rsidR="00801253" w:rsidRDefault="00801253" w:rsidP="00801253">
      <w:pPr>
        <w:pStyle w:val="Paragraphedeliste"/>
        <w:numPr>
          <w:ilvl w:val="0"/>
          <w:numId w:val="2"/>
        </w:numPr>
      </w:pPr>
      <w:r>
        <w:t xml:space="preserve">formé par la </w:t>
      </w:r>
      <w:r w:rsidRPr="00D00A17">
        <w:rPr>
          <w:b/>
          <w:bCs/>
        </w:rPr>
        <w:t>pyramide nasale + les fosses nasales + sinus</w:t>
      </w:r>
    </w:p>
    <w:p w:rsidR="00801253" w:rsidRDefault="00801253" w:rsidP="00801253">
      <w:pPr>
        <w:pStyle w:val="Paragraphedeliste"/>
        <w:numPr>
          <w:ilvl w:val="0"/>
          <w:numId w:val="3"/>
        </w:numPr>
      </w:pPr>
      <w:r>
        <w:t xml:space="preserve">les fosses nasales sont constituées </w:t>
      </w:r>
    </w:p>
    <w:p w:rsidR="00801253" w:rsidRDefault="00801253" w:rsidP="00801253">
      <w:pPr>
        <w:pStyle w:val="Paragraphedeliste"/>
        <w:numPr>
          <w:ilvl w:val="0"/>
          <w:numId w:val="4"/>
        </w:numPr>
      </w:pPr>
      <w:r>
        <w:t>d’un cadre osseux</w:t>
      </w:r>
    </w:p>
    <w:p w:rsidR="00801253" w:rsidRDefault="00801253" w:rsidP="00801253">
      <w:pPr>
        <w:pStyle w:val="Paragraphedeliste"/>
        <w:numPr>
          <w:ilvl w:val="0"/>
          <w:numId w:val="4"/>
        </w:numPr>
      </w:pPr>
      <w:r w:rsidRPr="00D00A17">
        <w:t>de 3 cornets</w:t>
      </w:r>
      <w:r>
        <w:t> sup, moyen, inf (chaque cornet présente un méat)</w:t>
      </w:r>
    </w:p>
    <w:p w:rsidR="00E9436F" w:rsidRDefault="00E9436F" w:rsidP="00E9436F">
      <w:pPr>
        <w:pStyle w:val="Paragraphedeliste"/>
        <w:numPr>
          <w:ilvl w:val="1"/>
          <w:numId w:val="4"/>
        </w:numPr>
      </w:pPr>
      <w:r w:rsidRPr="00673724">
        <w:rPr>
          <w:highlight w:val="yellow"/>
        </w:rPr>
        <w:t>méat sup</w:t>
      </w:r>
      <w:r>
        <w:t> : sinus post (éthmoïdaux post et sphénoïdaux)</w:t>
      </w:r>
    </w:p>
    <w:p w:rsidR="00E9436F" w:rsidRDefault="00E9436F" w:rsidP="00E9436F">
      <w:pPr>
        <w:pStyle w:val="Paragraphedeliste"/>
        <w:numPr>
          <w:ilvl w:val="1"/>
          <w:numId w:val="4"/>
        </w:numPr>
      </w:pPr>
      <w:r w:rsidRPr="00D00A17">
        <w:rPr>
          <w:highlight w:val="yellow"/>
        </w:rPr>
        <w:t>méat moyen</w:t>
      </w:r>
      <w:r>
        <w:t> : carrefour des sinus antérieurs (maxillaires, frontaux, éthmoïdaux ant)</w:t>
      </w:r>
    </w:p>
    <w:p w:rsidR="00801253" w:rsidRDefault="00673724" w:rsidP="00801253">
      <w:pPr>
        <w:pStyle w:val="Paragraphedeliste"/>
        <w:numPr>
          <w:ilvl w:val="1"/>
          <w:numId w:val="4"/>
        </w:numPr>
      </w:pPr>
      <w:r w:rsidRPr="00673724">
        <w:rPr>
          <w:highlight w:val="yellow"/>
        </w:rPr>
        <w:t>méat inf</w:t>
      </w:r>
      <w:r w:rsidR="00801253" w:rsidRPr="00673724">
        <w:rPr>
          <w:highlight w:val="yellow"/>
        </w:rPr>
        <w:t> :</w:t>
      </w:r>
      <w:r w:rsidR="00801253">
        <w:t xml:space="preserve"> siège de l’origine inf du canal lacrymo-nasal </w:t>
      </w:r>
    </w:p>
    <w:p w:rsidR="00801253" w:rsidRDefault="00801253" w:rsidP="00801253"/>
    <w:sectPr w:rsidR="00801253" w:rsidSect="002C5CDD">
      <w:pgSz w:w="11906" w:h="16838"/>
      <w:pgMar w:top="709" w:right="991" w:bottom="851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1E55F8"/>
    <w:multiLevelType w:val="hybridMultilevel"/>
    <w:tmpl w:val="6AA2397C"/>
    <w:lvl w:ilvl="0" w:tplc="7B224918">
      <w:start w:val="2"/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C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4ECF1CD5"/>
    <w:multiLevelType w:val="hybridMultilevel"/>
    <w:tmpl w:val="0282925E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606598"/>
    <w:multiLevelType w:val="hybridMultilevel"/>
    <w:tmpl w:val="4CBAD740"/>
    <w:lvl w:ilvl="0" w:tplc="EB4A3532">
      <w:start w:val="1"/>
      <w:numFmt w:val="bullet"/>
      <w:lvlText w:val="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63656360"/>
    <w:multiLevelType w:val="hybridMultilevel"/>
    <w:tmpl w:val="13B6A7C2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C7E5ABF"/>
    <w:multiLevelType w:val="hybridMultilevel"/>
    <w:tmpl w:val="AB72B2EC"/>
    <w:lvl w:ilvl="0" w:tplc="3BDCE286">
      <w:numFmt w:val="bullet"/>
      <w:lvlText w:val=""/>
      <w:lvlJc w:val="left"/>
      <w:pPr>
        <w:ind w:left="1800" w:hanging="360"/>
      </w:pPr>
      <w:rPr>
        <w:rFonts w:ascii="Wingdings" w:eastAsiaTheme="minorHAnsi" w:hAnsi="Wingdings" w:cstheme="minorBidi" w:hint="default"/>
        <w:b/>
      </w:rPr>
    </w:lvl>
    <w:lvl w:ilvl="1" w:tplc="040C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703E386B"/>
    <w:multiLevelType w:val="hybridMultilevel"/>
    <w:tmpl w:val="961660D2"/>
    <w:lvl w:ilvl="0" w:tplc="314483E0">
      <w:start w:val="2"/>
      <w:numFmt w:val="bullet"/>
      <w:lvlText w:val=""/>
      <w:lvlJc w:val="left"/>
      <w:pPr>
        <w:ind w:left="1800" w:hanging="360"/>
      </w:pPr>
      <w:rPr>
        <w:rFonts w:ascii="Symbol" w:eastAsiaTheme="minorHAnsi" w:hAnsi="Symbol" w:cstheme="minorBidi" w:hint="default"/>
      </w:rPr>
    </w:lvl>
    <w:lvl w:ilvl="1" w:tplc="040C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1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C42B4A"/>
    <w:rsid w:val="002C5CDD"/>
    <w:rsid w:val="00350988"/>
    <w:rsid w:val="006022F5"/>
    <w:rsid w:val="00607FD5"/>
    <w:rsid w:val="0061036B"/>
    <w:rsid w:val="00673724"/>
    <w:rsid w:val="006E7429"/>
    <w:rsid w:val="00737C41"/>
    <w:rsid w:val="007619D3"/>
    <w:rsid w:val="00801253"/>
    <w:rsid w:val="00842564"/>
    <w:rsid w:val="00A81170"/>
    <w:rsid w:val="00A9589A"/>
    <w:rsid w:val="00AC1FA6"/>
    <w:rsid w:val="00BD5C50"/>
    <w:rsid w:val="00C42B4A"/>
    <w:rsid w:val="00C758BB"/>
    <w:rsid w:val="00D00A17"/>
    <w:rsid w:val="00E9436F"/>
    <w:rsid w:val="00F346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58B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C42B4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2</Pages>
  <Words>559</Words>
  <Characters>3078</Characters>
  <Application>Microsoft Office Word</Application>
  <DocSecurity>0</DocSecurity>
  <Lines>25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6</cp:revision>
  <dcterms:created xsi:type="dcterms:W3CDTF">2010-04-21T09:43:00Z</dcterms:created>
  <dcterms:modified xsi:type="dcterms:W3CDTF">2010-04-23T13:55:00Z</dcterms:modified>
</cp:coreProperties>
</file>