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FD" w:rsidRDefault="008A08FD" w:rsidP="008A08FD">
      <w:pPr>
        <w:jc w:val="both"/>
        <w:rPr>
          <w:sz w:val="28"/>
        </w:rPr>
      </w:pPr>
      <w:r>
        <w:rPr>
          <w:b/>
          <w:sz w:val="28"/>
        </w:rPr>
        <w:t>Enoncé :</w:t>
      </w:r>
    </w:p>
    <w:p w:rsidR="008A08FD" w:rsidRDefault="008A08FD" w:rsidP="008A08FD">
      <w:pPr>
        <w:jc w:val="center"/>
      </w:pPr>
      <w:r>
        <w:object w:dxaOrig="5296" w:dyaOrig="3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75pt;height:178.5pt" o:ole="" fillcolor="window">
            <v:imagedata r:id="rId7" o:title=""/>
          </v:shape>
          <o:OLEObject Type="Embed" ProgID="Word.Picture.8" ShapeID="_x0000_i1025" DrawAspect="Content" ObjectID="_1335013595" r:id="rId8"/>
        </w:object>
      </w:r>
    </w:p>
    <w:p w:rsidR="008A08FD" w:rsidRDefault="008A08FD" w:rsidP="008A08FD">
      <w:pPr>
        <w:jc w:val="both"/>
      </w:pPr>
    </w:p>
    <w:p w:rsidR="008A08FD" w:rsidRDefault="008A08FD" w:rsidP="008A08FD">
      <w:pPr>
        <w:jc w:val="both"/>
      </w:pPr>
      <w:r>
        <w:t xml:space="preserve">Le pont ci-dessus alimente l'induit d'un moteur à courant continu à excitation indépendante et constante et dont la résistance de l'induit est de 0,5 </w:t>
      </w:r>
      <w:r>
        <w:sym w:font="Symbol" w:char="F057"/>
      </w:r>
      <w:r>
        <w:t>.</w:t>
      </w:r>
    </w:p>
    <w:p w:rsidR="008A08FD" w:rsidRDefault="008A08FD" w:rsidP="008A08FD">
      <w:pPr>
        <w:jc w:val="both"/>
      </w:pPr>
      <w:r>
        <w:t>La f.é.m  est égale à 180V quand la fréquence de rotation est de 1250 tr.min</w:t>
      </w:r>
      <w:r>
        <w:rPr>
          <w:vertAlign w:val="superscript"/>
        </w:rPr>
        <w:t>-1</w:t>
      </w:r>
      <w:r>
        <w:t>.</w:t>
      </w:r>
    </w:p>
    <w:p w:rsidR="008A08FD" w:rsidRDefault="008A08FD" w:rsidP="008A08FD">
      <w:pPr>
        <w:jc w:val="both"/>
      </w:pPr>
      <w:r>
        <w:t>Le  courant dans le moteur est parfaitement lissé par une inductance pure et son intensité a pour valeur I = 10 A.</w:t>
      </w:r>
    </w:p>
    <w:p w:rsidR="008A08FD" w:rsidRDefault="008A08FD" w:rsidP="008A08FD">
      <w:pPr>
        <w:jc w:val="both"/>
      </w:pPr>
      <w:r>
        <w:t>On applique à l'entrée du pont une tension sinusoïdale de valeur efficace 220 V et de fréquence 50 Hz.</w:t>
      </w:r>
    </w:p>
    <w:p w:rsidR="008A08FD" w:rsidRDefault="008A08FD" w:rsidP="008A08FD">
      <w:pPr>
        <w:jc w:val="both"/>
      </w:pPr>
      <w:r>
        <w:t>Les thyristors reçoivent des impulsions de gâchette aux instants (t</w:t>
      </w:r>
      <w:r>
        <w:rPr>
          <w:vertAlign w:val="subscript"/>
        </w:rPr>
        <w:t>0</w:t>
      </w:r>
      <w:r>
        <w:t xml:space="preserve"> + kT/2) (k = 0,1, 2,............)</w:t>
      </w:r>
    </w:p>
    <w:p w:rsidR="008A08FD" w:rsidRDefault="008A08FD" w:rsidP="008A08FD">
      <w:pPr>
        <w:jc w:val="both"/>
      </w:pPr>
    </w:p>
    <w:p w:rsidR="008A08FD" w:rsidRDefault="008A08FD" w:rsidP="008A08FD">
      <w:pPr>
        <w:numPr>
          <w:ilvl w:val="0"/>
          <w:numId w:val="1"/>
        </w:numPr>
        <w:jc w:val="both"/>
      </w:pPr>
      <w:r>
        <w:t xml:space="preserve">Sur l'axe "horizontal" du chronogramme de v, faire apparaître les indications 2,5 ms, 10 ms, 20 ms "en dessous " de l'axe et  </w:t>
      </w:r>
      <w:r>
        <w:sym w:font="Symbol" w:char="F070"/>
      </w:r>
      <w:r>
        <w:t xml:space="preserve"> /4 rad, </w:t>
      </w:r>
      <w:r>
        <w:sym w:font="Symbol" w:char="F070"/>
      </w:r>
      <w:r>
        <w:t xml:space="preserve"> rad, 2 </w:t>
      </w:r>
      <w:r>
        <w:sym w:font="Symbol" w:char="F070"/>
      </w:r>
      <w:r>
        <w:t xml:space="preserve"> rad au-dessus de l'axe.</w:t>
      </w:r>
    </w:p>
    <w:p w:rsidR="008A08FD" w:rsidRDefault="008A08FD" w:rsidP="008A08FD">
      <w:pPr>
        <w:jc w:val="both"/>
      </w:pPr>
    </w:p>
    <w:p w:rsidR="008A08FD" w:rsidRDefault="008A08FD" w:rsidP="008A08FD">
      <w:pPr>
        <w:numPr>
          <w:ilvl w:val="0"/>
          <w:numId w:val="1"/>
        </w:numPr>
        <w:jc w:val="both"/>
      </w:pPr>
      <w:r>
        <w:t xml:space="preserve">En s'aidant du chronogramme figurant sur la page 4, écrire l'expression de la tension v appliquée à l'entrée du pont sous la forme : </w:t>
      </w:r>
      <w:r>
        <w:tab/>
      </w:r>
      <w:r>
        <w:br/>
        <w:t>v = V</w:t>
      </w:r>
      <w:r>
        <w:rPr>
          <w:vertAlign w:val="subscript"/>
        </w:rPr>
        <w:t>max</w:t>
      </w:r>
      <w:r>
        <w:t xml:space="preserve"> sin (</w:t>
      </w:r>
      <w:r>
        <w:sym w:font="Symbol" w:char="F077"/>
      </w:r>
      <w:r>
        <w:t xml:space="preserve"> t + </w:t>
      </w:r>
      <w:r>
        <w:sym w:font="Symbol" w:char="F06A"/>
      </w:r>
      <w:r>
        <w:t xml:space="preserve"> ) en donnant les valeurs de V</w:t>
      </w:r>
      <w:r>
        <w:rPr>
          <w:vertAlign w:val="subscript"/>
        </w:rPr>
        <w:t>max</w:t>
      </w:r>
      <w:r>
        <w:t xml:space="preserve">, </w:t>
      </w:r>
      <w:r>
        <w:sym w:font="Symbol" w:char="F077"/>
      </w:r>
      <w:r>
        <w:t xml:space="preserve"> et </w:t>
      </w:r>
      <w:r>
        <w:sym w:font="Symbol" w:char="F06A"/>
      </w:r>
      <w:r>
        <w:t>. (l'expression trouvée ne devra comporter que la seule lettre t ) .</w:t>
      </w:r>
    </w:p>
    <w:p w:rsidR="008A08FD" w:rsidRDefault="008A08FD" w:rsidP="008A08FD">
      <w:pPr>
        <w:jc w:val="both"/>
      </w:pPr>
    </w:p>
    <w:p w:rsidR="008A08FD" w:rsidRDefault="008A08FD" w:rsidP="008A08FD">
      <w:pPr>
        <w:numPr>
          <w:ilvl w:val="0"/>
          <w:numId w:val="1"/>
        </w:numPr>
        <w:jc w:val="both"/>
      </w:pPr>
      <w:r>
        <w:t>En s'aidant des chronogrammes figurant à la page 4 :</w:t>
      </w:r>
    </w:p>
    <w:p w:rsidR="008A08FD" w:rsidRDefault="008A08FD" w:rsidP="008A08FD">
      <w:pPr>
        <w:jc w:val="both"/>
      </w:pPr>
    </w:p>
    <w:p w:rsidR="008A08FD" w:rsidRDefault="008A08FD" w:rsidP="008A08FD">
      <w:pPr>
        <w:pStyle w:val="Retraitcorpsdetexte"/>
        <w:numPr>
          <w:ilvl w:val="1"/>
          <w:numId w:val="1"/>
        </w:numPr>
        <w:jc w:val="both"/>
      </w:pPr>
      <w:r>
        <w:t>Passer en trait gras sur chacun  des schémas  n°1, 2, 3, 4, le "chemin emprunté" par le courant sur l'intervalle de temps indiqué sous chacun d'eux, en remplaçant par un interrupteur fermé les éléments passants et par un interrupteur ouvert les éléments bloqués. Indiquer le sens réel du courant.</w:t>
      </w:r>
    </w:p>
    <w:p w:rsidR="008A08FD" w:rsidRDefault="008A08FD" w:rsidP="008A08FD">
      <w:pPr>
        <w:pStyle w:val="Retraitcorpsdetexte"/>
        <w:jc w:val="both"/>
      </w:pPr>
    </w:p>
    <w:p w:rsidR="008A08FD" w:rsidRDefault="008A08FD" w:rsidP="008A08FD">
      <w:pPr>
        <w:pStyle w:val="Retraitcorpsdetexte"/>
        <w:numPr>
          <w:ilvl w:val="1"/>
          <w:numId w:val="1"/>
        </w:numPr>
        <w:jc w:val="both"/>
      </w:pPr>
      <w:r>
        <w:t xml:space="preserve">Indiquer en bas de la page 4, à l'emplacement prévu, </w:t>
      </w:r>
    </w:p>
    <w:p w:rsidR="008A08FD" w:rsidRDefault="008A08FD" w:rsidP="008A08FD">
      <w:pPr>
        <w:pStyle w:val="Retraitcorpsdetexte2"/>
        <w:numPr>
          <w:ilvl w:val="2"/>
          <w:numId w:val="1"/>
        </w:numPr>
        <w:jc w:val="both"/>
      </w:pPr>
      <w:r>
        <w:t xml:space="preserve">le signe de la puissance instantanée reçue par la charge. </w:t>
      </w:r>
    </w:p>
    <w:p w:rsidR="008A08FD" w:rsidRDefault="008A08FD" w:rsidP="008A08FD">
      <w:pPr>
        <w:pStyle w:val="Retraitcorpsdetexte2"/>
        <w:numPr>
          <w:ilvl w:val="2"/>
          <w:numId w:val="1"/>
        </w:numPr>
        <w:jc w:val="both"/>
      </w:pPr>
      <w:r>
        <w:t>le nom de la phase (écrire "RL" : pour phase de roue libre et "Alim" pour phase d'alimentation de la charge.</w:t>
      </w:r>
    </w:p>
    <w:p w:rsidR="008A08FD" w:rsidRDefault="008A08FD" w:rsidP="008A08FD">
      <w:pPr>
        <w:jc w:val="both"/>
      </w:pPr>
    </w:p>
    <w:p w:rsidR="008A08FD" w:rsidRDefault="008A08FD" w:rsidP="008A08FD">
      <w:pPr>
        <w:pStyle w:val="Retraitcorpsdetexte"/>
        <w:numPr>
          <w:ilvl w:val="1"/>
          <w:numId w:val="1"/>
        </w:numPr>
        <w:jc w:val="both"/>
      </w:pPr>
      <w:r>
        <w:t>En utilisant les résultats de la question précédente, dessiner sur la page 4 :</w:t>
      </w:r>
    </w:p>
    <w:p w:rsidR="008A08FD" w:rsidRDefault="008A08FD" w:rsidP="008A08FD">
      <w:pPr>
        <w:pStyle w:val="Retraitcorpsdetexte2"/>
        <w:jc w:val="both"/>
      </w:pPr>
      <w:r>
        <w:t>I</w:t>
      </w:r>
      <w:r>
        <w:rPr>
          <w:vertAlign w:val="subscript"/>
        </w:rPr>
        <w:t>L</w:t>
      </w:r>
      <w:r>
        <w:t xml:space="preserve"> : intensité du courant dans la ligne.</w:t>
      </w:r>
    </w:p>
    <w:p w:rsidR="008A08FD" w:rsidRDefault="008A08FD" w:rsidP="008A08FD">
      <w:pPr>
        <w:pStyle w:val="Retraitcorpsdetexte2"/>
        <w:jc w:val="both"/>
      </w:pPr>
      <w:r>
        <w:t>i</w:t>
      </w:r>
      <w:r>
        <w:rPr>
          <w:vertAlign w:val="subscript"/>
        </w:rPr>
        <w:t>1</w:t>
      </w:r>
      <w:r>
        <w:t xml:space="preserve">  : intensité du courant dans le thyristor T</w:t>
      </w:r>
      <w:r>
        <w:rPr>
          <w:vertAlign w:val="subscript"/>
        </w:rPr>
        <w:t>1</w:t>
      </w:r>
      <w:r>
        <w:t>.</w:t>
      </w:r>
    </w:p>
    <w:p w:rsidR="008A08FD" w:rsidRDefault="008A08FD" w:rsidP="008A08FD">
      <w:pPr>
        <w:pStyle w:val="Retraitcorpsdetexte2"/>
        <w:jc w:val="both"/>
        <w:rPr>
          <w:vertAlign w:val="subscript"/>
        </w:rPr>
      </w:pPr>
      <w:r>
        <w:t>i</w:t>
      </w:r>
      <w:r>
        <w:rPr>
          <w:vertAlign w:val="subscript"/>
        </w:rPr>
        <w:t>D1</w:t>
      </w:r>
      <w:r>
        <w:t xml:space="preserve"> : intensité du courant dans la diode D</w:t>
      </w:r>
      <w:r>
        <w:rPr>
          <w:vertAlign w:val="subscript"/>
        </w:rPr>
        <w:t>1</w:t>
      </w:r>
      <w:r>
        <w:t>.</w:t>
      </w:r>
    </w:p>
    <w:p w:rsidR="008A08FD" w:rsidRDefault="008A08FD" w:rsidP="008A08FD">
      <w:pPr>
        <w:pStyle w:val="Retraitcorpsdetexte"/>
        <w:jc w:val="both"/>
      </w:pPr>
    </w:p>
    <w:p w:rsidR="008A08FD" w:rsidRDefault="008A08FD" w:rsidP="008A08FD">
      <w:pPr>
        <w:pStyle w:val="Retraitcorpsdetexte"/>
        <w:jc w:val="both"/>
      </w:pPr>
    </w:p>
    <w:p w:rsidR="008A08FD" w:rsidRDefault="008A08FD" w:rsidP="008A08FD">
      <w:pPr>
        <w:pStyle w:val="Retraitcorpsdetexte"/>
        <w:jc w:val="both"/>
      </w:pPr>
    </w:p>
    <w:p w:rsidR="008A08FD" w:rsidRDefault="008A08FD" w:rsidP="008A08FD">
      <w:pPr>
        <w:pStyle w:val="Retraitcorpsdetexte"/>
        <w:numPr>
          <w:ilvl w:val="1"/>
          <w:numId w:val="1"/>
        </w:numPr>
        <w:jc w:val="both"/>
      </w:pPr>
      <w:r>
        <w:lastRenderedPageBreak/>
        <w:t>Sur le schéma n°5 indiquer les connexions à réaliser pour visualiser simultanément :</w:t>
      </w:r>
    </w:p>
    <w:p w:rsidR="008A08FD" w:rsidRDefault="008A08FD" w:rsidP="008A08FD">
      <w:pPr>
        <w:ind w:left="708"/>
        <w:jc w:val="both"/>
      </w:pPr>
      <w:r>
        <w:tab/>
        <w:t>- sur la voie 1 : l'intensité du courant i</w:t>
      </w:r>
      <w:r>
        <w:rPr>
          <w:vertAlign w:val="subscript"/>
        </w:rPr>
        <w:t>3</w:t>
      </w:r>
      <w:r>
        <w:t xml:space="preserve"> dans le thyristor T</w:t>
      </w:r>
      <w:r>
        <w:rPr>
          <w:vertAlign w:val="subscript"/>
        </w:rPr>
        <w:t>3</w:t>
      </w:r>
      <w:r>
        <w:t>.</w:t>
      </w:r>
    </w:p>
    <w:p w:rsidR="008A08FD" w:rsidRDefault="008A08FD" w:rsidP="008A08FD">
      <w:pPr>
        <w:ind w:left="708"/>
        <w:jc w:val="both"/>
      </w:pPr>
      <w:r>
        <w:tab/>
        <w:t>- sur la voie 2 : l'intensité i</w:t>
      </w:r>
      <w:r>
        <w:rPr>
          <w:vertAlign w:val="subscript"/>
        </w:rPr>
        <w:t>L</w:t>
      </w:r>
      <w:r>
        <w:t xml:space="preserve"> du courant dans la ligne.</w:t>
      </w:r>
    </w:p>
    <w:p w:rsidR="008A08FD" w:rsidRDefault="008A08FD" w:rsidP="008A08FD">
      <w:pPr>
        <w:pStyle w:val="Retraitcorpsdetexte2"/>
        <w:jc w:val="both"/>
      </w:pPr>
      <w:r>
        <w:t xml:space="preserve">On supposera que les </w:t>
      </w:r>
      <w:r>
        <w:rPr>
          <w:b/>
        </w:rPr>
        <w:t>deux voies de l'oscilloscope peuvent être inversées</w:t>
      </w:r>
      <w:r>
        <w:t xml:space="preserve"> et on fera apparaître au besoin sur le schéma des résistances de visualisation.</w:t>
      </w:r>
    </w:p>
    <w:p w:rsidR="008A08FD" w:rsidRDefault="008A08FD" w:rsidP="008A08FD">
      <w:pPr>
        <w:ind w:left="708"/>
        <w:jc w:val="both"/>
      </w:pPr>
    </w:p>
    <w:p w:rsidR="008A08FD" w:rsidRDefault="008A08FD" w:rsidP="008A08FD">
      <w:pPr>
        <w:pStyle w:val="Retraitcorpsdetexte"/>
        <w:numPr>
          <w:ilvl w:val="1"/>
          <w:numId w:val="1"/>
        </w:numPr>
        <w:jc w:val="both"/>
      </w:pPr>
      <w:r>
        <w:t xml:space="preserve">Exprimer à l'aide d'une intégrale la valeur moyenne &lt;u&gt; de u quand </w:t>
      </w:r>
      <w:r>
        <w:sym w:font="Symbol" w:char="F071"/>
      </w:r>
      <w:r>
        <w:t xml:space="preserve"> = </w:t>
      </w:r>
      <w:r>
        <w:rPr>
          <w:rFonts w:ascii="Symbol" w:hAnsi="Symbol"/>
        </w:rPr>
        <w:t></w:t>
      </w:r>
      <w:r>
        <w:t>t</w:t>
      </w:r>
      <w:r>
        <w:rPr>
          <w:vertAlign w:val="subscript"/>
        </w:rPr>
        <w:t>0</w:t>
      </w:r>
      <w:r>
        <w:t xml:space="preserve">= 45°. L'expression trouvée ne comportera que la seule variable angulaire </w:t>
      </w:r>
      <w:r>
        <w:sym w:font="Symbol" w:char="F061"/>
      </w:r>
      <w:r>
        <w:t xml:space="preserve"> , les autres termes seront remplacées par leurs valeurs (en particulier, les bornes de l'intervalle d'intégration).</w:t>
      </w:r>
    </w:p>
    <w:p w:rsidR="008A08FD" w:rsidRDefault="008A08FD" w:rsidP="008A08FD">
      <w:pPr>
        <w:pStyle w:val="Retraitcorpsdetexte"/>
        <w:jc w:val="both"/>
      </w:pPr>
    </w:p>
    <w:p w:rsidR="008A08FD" w:rsidRDefault="008A08FD" w:rsidP="008A08FD">
      <w:pPr>
        <w:pStyle w:val="Retraitcorpsdetexte"/>
        <w:numPr>
          <w:ilvl w:val="1"/>
          <w:numId w:val="1"/>
        </w:numPr>
        <w:jc w:val="both"/>
      </w:pPr>
      <w:r>
        <w:t>Calculer la valeur efficace de l'intensité du courant dans le thyristor T</w:t>
      </w:r>
      <w:r>
        <w:rPr>
          <w:vertAlign w:val="subscript"/>
        </w:rPr>
        <w:t>1</w:t>
      </w:r>
      <w:r>
        <w:t>.</w:t>
      </w:r>
    </w:p>
    <w:p w:rsidR="008A08FD" w:rsidRDefault="008A08FD" w:rsidP="008A08FD">
      <w:pPr>
        <w:jc w:val="both"/>
      </w:pPr>
    </w:p>
    <w:p w:rsidR="008A08FD" w:rsidRDefault="008A08FD" w:rsidP="008A08FD">
      <w:pPr>
        <w:jc w:val="both"/>
      </w:pPr>
    </w:p>
    <w:p w:rsidR="008A08FD" w:rsidRDefault="008A08FD" w:rsidP="008A08FD">
      <w:pPr>
        <w:numPr>
          <w:ilvl w:val="0"/>
          <w:numId w:val="1"/>
        </w:numPr>
        <w:jc w:val="both"/>
      </w:pPr>
      <w:r>
        <w:t xml:space="preserve">Par des considérations géométriques sur l'allure de u, donner les valeurs de </w:t>
      </w:r>
      <w:r>
        <w:sym w:font="Symbol" w:char="F071"/>
      </w:r>
      <w:r>
        <w:t xml:space="preserve"> pour lesquelles :</w:t>
      </w:r>
    </w:p>
    <w:p w:rsidR="008A08FD" w:rsidRDefault="008A08FD" w:rsidP="008A08FD">
      <w:pPr>
        <w:jc w:val="both"/>
      </w:pPr>
    </w:p>
    <w:p w:rsidR="008A08FD" w:rsidRDefault="008A08FD" w:rsidP="008A08FD">
      <w:pPr>
        <w:pStyle w:val="Retraitcorpsdetexte"/>
        <w:numPr>
          <w:ilvl w:val="1"/>
          <w:numId w:val="1"/>
        </w:numPr>
        <w:jc w:val="both"/>
      </w:pPr>
      <w:r>
        <w:t>&lt;u&gt; est maximale ; préciser quelle est alors la valeur de &lt;u&gt;.</w:t>
      </w:r>
    </w:p>
    <w:p w:rsidR="008A08FD" w:rsidRDefault="008A08FD" w:rsidP="008A08FD">
      <w:pPr>
        <w:pStyle w:val="Retraitcorpsdetexte"/>
        <w:jc w:val="both"/>
      </w:pPr>
    </w:p>
    <w:p w:rsidR="008A08FD" w:rsidRDefault="008A08FD" w:rsidP="008A08FD">
      <w:pPr>
        <w:pStyle w:val="Retraitcorpsdetexte"/>
        <w:numPr>
          <w:ilvl w:val="1"/>
          <w:numId w:val="1"/>
        </w:numPr>
        <w:jc w:val="both"/>
      </w:pPr>
      <w:r>
        <w:t>&lt;u&gt; est minimale ; préciser quelle est alors la valeur de &lt;u&gt;.</w:t>
      </w:r>
    </w:p>
    <w:p w:rsidR="008A08FD" w:rsidRDefault="008A08FD" w:rsidP="008A08FD">
      <w:pPr>
        <w:pStyle w:val="Retraitcorpsdetexte2"/>
        <w:jc w:val="both"/>
      </w:pPr>
      <w:r>
        <w:t>Pour le calcul de &lt;u&gt;, on pourra s'aider de la formule :</w:t>
      </w:r>
    </w:p>
    <w:p w:rsidR="008A08FD" w:rsidRDefault="008A08FD" w:rsidP="008A08FD">
      <w:pPr>
        <w:pStyle w:val="Retraitcorpsdetexte2"/>
        <w:jc w:val="both"/>
      </w:pPr>
      <w:r>
        <w:rPr>
          <w:position w:val="-20"/>
          <w:vertAlign w:val="subscript"/>
        </w:rPr>
        <w:object w:dxaOrig="2420" w:dyaOrig="600">
          <v:shape id="_x0000_i1039" type="#_x0000_t75" style="width:120.75pt;height:30pt" o:ole="">
            <v:imagedata r:id="rId9" o:title=""/>
          </v:shape>
          <o:OLEObject Type="Embed" ProgID="Equation.2" ShapeID="_x0000_i1039" DrawAspect="Content" ObjectID="_1335013596" r:id="rId10"/>
        </w:object>
      </w:r>
    </w:p>
    <w:p w:rsidR="008A08FD" w:rsidRDefault="008A08FD" w:rsidP="008A08FD">
      <w:pPr>
        <w:jc w:val="both"/>
      </w:pPr>
    </w:p>
    <w:p w:rsidR="008A08FD" w:rsidRDefault="008A08FD" w:rsidP="008A08FD">
      <w:pPr>
        <w:numPr>
          <w:ilvl w:val="0"/>
          <w:numId w:val="1"/>
        </w:numPr>
        <w:jc w:val="both"/>
      </w:pPr>
    </w:p>
    <w:p w:rsidR="008A08FD" w:rsidRDefault="008A08FD" w:rsidP="008A08FD">
      <w:pPr>
        <w:pStyle w:val="Retraitcorpsdetexte"/>
        <w:numPr>
          <w:ilvl w:val="1"/>
          <w:numId w:val="1"/>
        </w:numPr>
        <w:jc w:val="both"/>
      </w:pPr>
      <w:r>
        <w:t>Exprimer u en fonction de L, de i , de E et de R.</w:t>
      </w:r>
    </w:p>
    <w:p w:rsidR="008A08FD" w:rsidRDefault="008A08FD" w:rsidP="008A08FD">
      <w:pPr>
        <w:pStyle w:val="Retraitcorpsdetexte"/>
        <w:jc w:val="both"/>
      </w:pPr>
    </w:p>
    <w:p w:rsidR="008A08FD" w:rsidRDefault="008A08FD" w:rsidP="008A08FD">
      <w:pPr>
        <w:pStyle w:val="Retraitcorpsdetexte"/>
        <w:numPr>
          <w:ilvl w:val="1"/>
          <w:numId w:val="1"/>
        </w:numPr>
        <w:jc w:val="both"/>
      </w:pPr>
      <w:r>
        <w:t>En déduire la</w:t>
      </w:r>
      <w:r>
        <w:tab/>
        <w:t>valeur moyenne &lt;u&gt; de u en fonction des paramètres de la charge.</w:t>
      </w:r>
    </w:p>
    <w:p w:rsidR="008A08FD" w:rsidRDefault="008A08FD" w:rsidP="008A08FD">
      <w:pPr>
        <w:pStyle w:val="Retraitcorpsdetexte"/>
        <w:ind w:left="0"/>
        <w:jc w:val="both"/>
      </w:pPr>
    </w:p>
    <w:p w:rsidR="008A08FD" w:rsidRDefault="008A08FD" w:rsidP="008A08FD">
      <w:pPr>
        <w:pStyle w:val="Retraitcorpsdetexte"/>
        <w:ind w:left="792"/>
        <w:jc w:val="both"/>
      </w:pPr>
    </w:p>
    <w:p w:rsidR="008A08FD" w:rsidRDefault="008A08FD" w:rsidP="008A08FD">
      <w:pPr>
        <w:pStyle w:val="Retraitcorpsdetexte"/>
        <w:numPr>
          <w:ilvl w:val="1"/>
          <w:numId w:val="1"/>
        </w:numPr>
        <w:jc w:val="both"/>
      </w:pPr>
      <w:r>
        <w:t xml:space="preserve">Calculer la f.é.m E pour </w:t>
      </w:r>
      <w:r>
        <w:sym w:font="Symbol" w:char="F071"/>
      </w:r>
      <w:r>
        <w:t xml:space="preserve"> = 45°.</w:t>
      </w:r>
    </w:p>
    <w:p w:rsidR="008A08FD" w:rsidRDefault="008A08FD" w:rsidP="008A08FD">
      <w:pPr>
        <w:pStyle w:val="Retraitcorpsdetexte"/>
        <w:jc w:val="both"/>
      </w:pPr>
    </w:p>
    <w:p w:rsidR="008A08FD" w:rsidRDefault="008A08FD" w:rsidP="008A08FD">
      <w:pPr>
        <w:pStyle w:val="Retraitcorpsdetexte"/>
        <w:numPr>
          <w:ilvl w:val="1"/>
          <w:numId w:val="1"/>
        </w:numPr>
        <w:jc w:val="both"/>
      </w:pPr>
      <w:r>
        <w:t xml:space="preserve">Quelle est pour cette valeur de </w:t>
      </w:r>
      <w:r>
        <w:sym w:font="Symbol" w:char="F071"/>
      </w:r>
      <w:r>
        <w:t xml:space="preserve"> (45°) la fréquence de rotation du moteur ?</w:t>
      </w:r>
    </w:p>
    <w:p w:rsidR="008A08FD" w:rsidRDefault="008A08FD" w:rsidP="008A08FD">
      <w:pPr>
        <w:jc w:val="both"/>
      </w:pPr>
    </w:p>
    <w:p w:rsidR="008A08FD" w:rsidRDefault="008A08FD" w:rsidP="008A08FD">
      <w:pPr>
        <w:numPr>
          <w:ilvl w:val="0"/>
          <w:numId w:val="1"/>
        </w:numPr>
        <w:jc w:val="both"/>
      </w:pPr>
      <w:r>
        <w:t>Donner un avantage et un inconvénient du pont mixte sur le pont tout thyristors.</w:t>
      </w:r>
    </w:p>
    <w:p w:rsidR="008A08FD" w:rsidRDefault="008A08FD" w:rsidP="008A08FD">
      <w:pPr>
        <w:jc w:val="both"/>
      </w:pPr>
    </w:p>
    <w:p w:rsidR="008A08FD" w:rsidRDefault="008A08FD" w:rsidP="008A08FD">
      <w:r>
        <w:br w:type="page"/>
      </w:r>
      <w:r>
        <w:object w:dxaOrig="5424" w:dyaOrig="4448">
          <v:shape id="_x0000_i1026" type="#_x0000_t75" style="width:223.5pt;height:191.25pt" o:ole="" fillcolor="window">
            <v:imagedata r:id="rId11" o:title=""/>
          </v:shape>
          <o:OLEObject Type="Embed" ProgID="Word.Picture.8" ShapeID="_x0000_i1026" DrawAspect="Content" ObjectID="_1335013597" r:id="rId12"/>
        </w:object>
      </w:r>
      <w:r>
        <w:object w:dxaOrig="5160" w:dyaOrig="4312">
          <v:shape id="_x0000_i1027" type="#_x0000_t75" style="width:213.75pt;height:185.25pt" o:ole="" fillcolor="window">
            <v:imagedata r:id="rId13" o:title=""/>
          </v:shape>
          <o:OLEObject Type="Embed" ProgID="Word.Picture.8" ShapeID="_x0000_i1027" DrawAspect="Content" ObjectID="_1335013598" r:id="rId14"/>
        </w:object>
      </w:r>
    </w:p>
    <w:p w:rsidR="008A08FD" w:rsidRDefault="008A08FD" w:rsidP="008A08FD"/>
    <w:p w:rsidR="008A08FD" w:rsidRDefault="008A08FD" w:rsidP="008A08FD">
      <w:pPr>
        <w:jc w:val="center"/>
      </w:pPr>
    </w:p>
    <w:p w:rsidR="008A08FD" w:rsidRDefault="008A08FD" w:rsidP="008A08FD">
      <w:r>
        <w:object w:dxaOrig="5248" w:dyaOrig="4720">
          <v:shape id="_x0000_i1028" type="#_x0000_t75" style="width:225.75pt;height:203.25pt" o:ole="" fillcolor="window">
            <v:imagedata r:id="rId15" o:title=""/>
          </v:shape>
          <o:OLEObject Type="Embed" ProgID="Word.Picture.8" ShapeID="_x0000_i1028" DrawAspect="Content" ObjectID="_1335013599" r:id="rId16"/>
        </w:object>
      </w:r>
      <w:r>
        <w:object w:dxaOrig="5368" w:dyaOrig="4680">
          <v:shape id="_x0000_i1029" type="#_x0000_t75" style="width:231pt;height:201.75pt" o:ole="" fillcolor="window">
            <v:imagedata r:id="rId17" o:title=""/>
          </v:shape>
          <o:OLEObject Type="Embed" ProgID="Word.Picture.8" ShapeID="_x0000_i1029" DrawAspect="Content" ObjectID="_1335013600" r:id="rId18"/>
        </w:object>
      </w:r>
    </w:p>
    <w:p w:rsidR="008A08FD" w:rsidRDefault="008A08FD" w:rsidP="008A08FD">
      <w:pPr>
        <w:jc w:val="center"/>
      </w:pPr>
    </w:p>
    <w:p w:rsidR="008A08FD" w:rsidRDefault="008A08FD" w:rsidP="008A08FD">
      <w:pPr>
        <w:jc w:val="center"/>
      </w:pPr>
      <w:r>
        <w:object w:dxaOrig="5368" w:dyaOrig="3808">
          <v:shape id="_x0000_i1030" type="#_x0000_t75" style="width:268.5pt;height:190.5pt" o:ole="" fillcolor="window">
            <v:imagedata r:id="rId19" o:title=""/>
          </v:shape>
          <o:OLEObject Type="Embed" ProgID="Word.Picture.8" ShapeID="_x0000_i1030" DrawAspect="Content" ObjectID="_1335013601" r:id="rId20"/>
        </w:object>
      </w:r>
    </w:p>
    <w:p w:rsidR="008A08FD" w:rsidRDefault="008A08FD" w:rsidP="008A08FD">
      <w:pPr>
        <w:jc w:val="center"/>
      </w:pPr>
    </w:p>
    <w:p w:rsidR="008A08FD" w:rsidRDefault="008A08FD" w:rsidP="008A08FD">
      <w:pPr>
        <w:jc w:val="center"/>
      </w:pPr>
      <w:r>
        <w:object w:dxaOrig="8784" w:dyaOrig="14000">
          <v:shape id="_x0000_i1031" type="#_x0000_t75" style="width:439.5pt;height:699.75pt" o:ole="" fillcolor="window">
            <v:imagedata r:id="rId21" o:title=""/>
          </v:shape>
          <o:OLEObject Type="Embed" ProgID="Word.Picture.8" ShapeID="_x0000_i1031" DrawAspect="Content" ObjectID="_1335013602" r:id="rId22"/>
        </w:object>
      </w:r>
    </w:p>
    <w:p w:rsidR="008A08FD" w:rsidRDefault="008A08FD" w:rsidP="008A08FD">
      <w:pPr>
        <w:jc w:val="center"/>
      </w:pPr>
    </w:p>
    <w:p w:rsidR="008A08FD" w:rsidRDefault="008A08FD" w:rsidP="008A08FD">
      <w:pPr>
        <w:rPr>
          <w:b/>
          <w:sz w:val="28"/>
        </w:rPr>
      </w:pPr>
      <w:r>
        <w:rPr>
          <w:b/>
          <w:sz w:val="28"/>
        </w:rPr>
        <w:t>Corrigé détaillé :</w:t>
      </w:r>
    </w:p>
    <w:p w:rsidR="008A08FD" w:rsidRDefault="008A08FD" w:rsidP="008A08FD"/>
    <w:p w:rsidR="008A08FD" w:rsidRDefault="008A08FD" w:rsidP="008A08FD">
      <w:pPr>
        <w:numPr>
          <w:ilvl w:val="0"/>
          <w:numId w:val="2"/>
        </w:numPr>
      </w:pPr>
      <w:r>
        <w:t>Voir la page des oscillogrammes</w:t>
      </w:r>
    </w:p>
    <w:p w:rsidR="008A08FD" w:rsidRDefault="008A08FD" w:rsidP="008A08FD"/>
    <w:p w:rsidR="008A08FD" w:rsidRDefault="008A08FD" w:rsidP="008A08FD">
      <w:pPr>
        <w:numPr>
          <w:ilvl w:val="0"/>
          <w:numId w:val="2"/>
        </w:numPr>
      </w:pPr>
      <w:r>
        <w:t>La tension v est une tension sinusoïdale et  a donc pour expression ;</w:t>
      </w:r>
    </w:p>
    <w:p w:rsidR="008A08FD" w:rsidRDefault="008A08FD" w:rsidP="008A08FD">
      <w:pPr>
        <w:ind w:left="708"/>
      </w:pPr>
      <w:r>
        <w:t>v = V</w:t>
      </w:r>
      <w:r>
        <w:rPr>
          <w:vertAlign w:val="subscript"/>
        </w:rPr>
        <w:t>max</w:t>
      </w:r>
      <w:r>
        <w:t xml:space="preserve"> sin ( </w:t>
      </w:r>
      <w:r>
        <w:sym w:font="Symbol" w:char="F077"/>
      </w:r>
      <w:r>
        <w:t xml:space="preserve"> t + </w:t>
      </w:r>
      <w:r>
        <w:sym w:font="Symbol" w:char="F06A"/>
      </w:r>
      <w:r>
        <w:t xml:space="preserve"> )On a :</w:t>
      </w:r>
    </w:p>
    <w:p w:rsidR="008A08FD" w:rsidRDefault="008A08FD" w:rsidP="008A08FD">
      <w:pPr>
        <w:ind w:left="708"/>
      </w:pPr>
      <w:r>
        <w:sym w:font="Symbol" w:char="F06A"/>
      </w:r>
      <w:r>
        <w:t xml:space="preserve"> = 0 puisque la sinusoïde passe par l'origine des axes.</w:t>
      </w:r>
    </w:p>
    <w:p w:rsidR="008A08FD" w:rsidRDefault="008A08FD" w:rsidP="008A08FD">
      <w:pPr>
        <w:ind w:left="708"/>
      </w:pPr>
      <w:r>
        <w:sym w:font="Symbol" w:char="F077"/>
      </w:r>
      <w:r>
        <w:t xml:space="preserve"> = 2 </w:t>
      </w:r>
      <w:r>
        <w:sym w:font="Symbol" w:char="F070"/>
      </w:r>
      <w:r>
        <w:t xml:space="preserve"> f = 100 </w:t>
      </w:r>
      <w:r>
        <w:sym w:font="Symbol" w:char="F070"/>
      </w:r>
      <w:r>
        <w:t xml:space="preserve"> rad.s</w:t>
      </w:r>
      <w:r>
        <w:rPr>
          <w:vertAlign w:val="superscript"/>
        </w:rPr>
        <w:t>-1</w:t>
      </w:r>
    </w:p>
    <w:p w:rsidR="008A08FD" w:rsidRDefault="008A08FD" w:rsidP="008A08FD">
      <w:pPr>
        <w:ind w:left="708"/>
      </w:pPr>
      <w:r>
        <w:t>V</w:t>
      </w:r>
      <w:r>
        <w:rPr>
          <w:vertAlign w:val="subscript"/>
        </w:rPr>
        <w:t xml:space="preserve">max </w:t>
      </w:r>
      <w:r>
        <w:t xml:space="preserve">= 220 </w:t>
      </w:r>
      <w:r>
        <w:sym w:font="Symbol" w:char="F0D6"/>
      </w:r>
      <w:r>
        <w:t>2 V</w:t>
      </w:r>
    </w:p>
    <w:p w:rsidR="008A08FD" w:rsidRDefault="008A08FD" w:rsidP="008A08FD">
      <w:pPr>
        <w:ind w:left="708"/>
      </w:pPr>
      <w:r>
        <w:t>d'où :</w:t>
      </w:r>
    </w:p>
    <w:p w:rsidR="008A08FD" w:rsidRDefault="008A08FD" w:rsidP="008A08FD">
      <w:pPr>
        <w:ind w:left="708"/>
      </w:pPr>
      <w:r>
        <w:rPr>
          <w:b/>
          <w:u w:val="single"/>
        </w:rPr>
        <w:t xml:space="preserve">v = 220 </w:t>
      </w:r>
      <w:r>
        <w:rPr>
          <w:b/>
          <w:u w:val="single"/>
        </w:rPr>
        <w:sym w:font="Symbol" w:char="F0D6"/>
      </w:r>
      <w:r>
        <w:rPr>
          <w:b/>
          <w:u w:val="single"/>
        </w:rPr>
        <w:t xml:space="preserve">2 sin 100 </w:t>
      </w:r>
      <w:r>
        <w:rPr>
          <w:b/>
          <w:u w:val="single"/>
        </w:rPr>
        <w:sym w:font="Symbol" w:char="F070"/>
      </w:r>
      <w:r>
        <w:rPr>
          <w:b/>
          <w:u w:val="single"/>
        </w:rPr>
        <w:t xml:space="preserve"> t</w:t>
      </w:r>
      <w:r>
        <w:t xml:space="preserve"> </w:t>
      </w:r>
    </w:p>
    <w:p w:rsidR="008A08FD" w:rsidRDefault="008A08FD" w:rsidP="008A08FD">
      <w:pPr>
        <w:ind w:left="708"/>
      </w:pPr>
    </w:p>
    <w:p w:rsidR="008A08FD" w:rsidRDefault="008A08FD" w:rsidP="008A08FD">
      <w:pPr>
        <w:numPr>
          <w:ilvl w:val="0"/>
          <w:numId w:val="2"/>
        </w:numPr>
      </w:pPr>
    </w:p>
    <w:p w:rsidR="008A08FD" w:rsidRDefault="008A08FD" w:rsidP="008A08FD">
      <w:pPr>
        <w:pStyle w:val="Retraitcorpsdetexte"/>
        <w:numPr>
          <w:ilvl w:val="1"/>
          <w:numId w:val="2"/>
        </w:numPr>
      </w:pPr>
      <w:r>
        <w:t>Voir plus bas</w:t>
      </w:r>
    </w:p>
    <w:p w:rsidR="008A08FD" w:rsidRDefault="008A08FD" w:rsidP="008A08FD">
      <w:pPr>
        <w:pStyle w:val="Retraitcorpsdetexte"/>
      </w:pPr>
    </w:p>
    <w:p w:rsidR="008A08FD" w:rsidRDefault="008A08FD" w:rsidP="008A08FD">
      <w:pPr>
        <w:pStyle w:val="Retraitcorpsdetexte"/>
        <w:numPr>
          <w:ilvl w:val="1"/>
          <w:numId w:val="2"/>
        </w:numPr>
      </w:pPr>
      <w:r>
        <w:t>Voir plus bas</w:t>
      </w:r>
    </w:p>
    <w:p w:rsidR="008A08FD" w:rsidRDefault="008A08FD" w:rsidP="008A08FD">
      <w:pPr>
        <w:pStyle w:val="Retraitcorpsdetexte"/>
      </w:pPr>
    </w:p>
    <w:p w:rsidR="008A08FD" w:rsidRDefault="008A08FD" w:rsidP="008A08FD">
      <w:pPr>
        <w:pStyle w:val="Retraitcorpsdetexte"/>
        <w:numPr>
          <w:ilvl w:val="1"/>
          <w:numId w:val="2"/>
        </w:numPr>
      </w:pPr>
      <w:r>
        <w:t>Voir plus bas</w:t>
      </w:r>
    </w:p>
    <w:p w:rsidR="008A08FD" w:rsidRDefault="008A08FD" w:rsidP="008A08FD">
      <w:pPr>
        <w:pStyle w:val="Retraitcorpsdetexte"/>
      </w:pPr>
    </w:p>
    <w:p w:rsidR="008A08FD" w:rsidRDefault="008A08FD" w:rsidP="008A08FD">
      <w:pPr>
        <w:pStyle w:val="Retraitcorpsdetexte"/>
        <w:numPr>
          <w:ilvl w:val="1"/>
          <w:numId w:val="2"/>
        </w:numPr>
      </w:pPr>
      <w:r>
        <w:t>Voir plus bas</w:t>
      </w:r>
    </w:p>
    <w:p w:rsidR="008A08FD" w:rsidRDefault="008A08FD" w:rsidP="008A08FD">
      <w:pPr>
        <w:pStyle w:val="Retraitcorpsdetexte"/>
        <w:numPr>
          <w:ilvl w:val="1"/>
          <w:numId w:val="2"/>
        </w:numPr>
      </w:pPr>
      <w:r>
        <w:t xml:space="preserve"> </w:t>
      </w:r>
      <w:r>
        <w:tab/>
      </w:r>
      <w:r>
        <w:rPr>
          <w:position w:val="-38"/>
        </w:rPr>
        <w:object w:dxaOrig="6220" w:dyaOrig="859">
          <v:shape id="_x0000_i1040" type="#_x0000_t75" style="width:311.25pt;height:42.75pt" o:ole="">
            <v:imagedata r:id="rId23" o:title=""/>
          </v:shape>
          <o:OLEObject Type="Embed" ProgID="Equation.2" ShapeID="_x0000_i1040" DrawAspect="Content" ObjectID="_1335013603" r:id="rId24"/>
        </w:object>
      </w:r>
    </w:p>
    <w:p w:rsidR="008A08FD" w:rsidRDefault="008A08FD" w:rsidP="008A08FD">
      <w:pPr>
        <w:pStyle w:val="Retraitcorpsdetexte"/>
        <w:numPr>
          <w:ilvl w:val="1"/>
          <w:numId w:val="2"/>
        </w:numPr>
      </w:pPr>
      <w:r>
        <w:t xml:space="preserve"> </w:t>
      </w:r>
      <w:r>
        <w:tab/>
      </w:r>
      <w:r>
        <w:rPr>
          <w:position w:val="-22"/>
        </w:rPr>
        <w:object w:dxaOrig="2120" w:dyaOrig="700">
          <v:shape id="_x0000_i1041" type="#_x0000_t75" style="width:105.75pt;height:35.25pt" o:ole="">
            <v:imagedata r:id="rId25" o:title=""/>
          </v:shape>
          <o:OLEObject Type="Embed" ProgID="Equation.2" ShapeID="_x0000_i1041" DrawAspect="Content" ObjectID="_1335013604" r:id="rId26"/>
        </w:object>
      </w:r>
    </w:p>
    <w:p w:rsidR="008A08FD" w:rsidRDefault="008A08FD" w:rsidP="008A08FD"/>
    <w:p w:rsidR="008A08FD" w:rsidRDefault="008A08FD" w:rsidP="008A08FD">
      <w:pPr>
        <w:numPr>
          <w:ilvl w:val="0"/>
          <w:numId w:val="2"/>
        </w:numPr>
      </w:pPr>
      <w:r>
        <w:t xml:space="preserve"> </w:t>
      </w:r>
    </w:p>
    <w:p w:rsidR="008A08FD" w:rsidRDefault="008A08FD" w:rsidP="008A08FD">
      <w:pPr>
        <w:pStyle w:val="Retraitcorpsdetexte"/>
        <w:numPr>
          <w:ilvl w:val="1"/>
          <w:numId w:val="2"/>
        </w:numPr>
      </w:pPr>
      <w:r>
        <w:t>&lt;u&gt; est</w:t>
      </w:r>
      <w:r>
        <w:rPr>
          <w:b/>
          <w:u w:val="single"/>
        </w:rPr>
        <w:t xml:space="preserve"> maximale pour </w:t>
      </w:r>
      <w:r>
        <w:rPr>
          <w:b/>
          <w:u w:val="single"/>
        </w:rPr>
        <w:sym w:font="Symbol" w:char="F071"/>
      </w:r>
      <w:r>
        <w:rPr>
          <w:b/>
          <w:u w:val="single"/>
        </w:rPr>
        <w:t xml:space="preserve"> = 0</w:t>
      </w:r>
      <w:r>
        <w:t xml:space="preserve"> et sa valeur est alors </w:t>
      </w:r>
      <w:r>
        <w:rPr>
          <w:b/>
          <w:u w:val="single"/>
        </w:rPr>
        <w:t>&lt;u&gt; = 198 V</w:t>
      </w:r>
    </w:p>
    <w:p w:rsidR="008A08FD" w:rsidRDefault="008A08FD" w:rsidP="008A08FD">
      <w:pPr>
        <w:pStyle w:val="Retraitcorpsdetexte"/>
        <w:numPr>
          <w:ilvl w:val="1"/>
          <w:numId w:val="2"/>
        </w:numPr>
      </w:pPr>
      <w:r>
        <w:t xml:space="preserve">&lt;u&gt; est </w:t>
      </w:r>
      <w:r>
        <w:rPr>
          <w:b/>
          <w:u w:val="single"/>
        </w:rPr>
        <w:t xml:space="preserve">minimale pour </w:t>
      </w:r>
      <w:r>
        <w:rPr>
          <w:b/>
          <w:u w:val="single"/>
        </w:rPr>
        <w:sym w:font="Symbol" w:char="F071"/>
      </w:r>
      <w:r>
        <w:rPr>
          <w:b/>
          <w:u w:val="single"/>
        </w:rPr>
        <w:t xml:space="preserve"> = </w:t>
      </w:r>
      <w:r>
        <w:rPr>
          <w:b/>
          <w:u w:val="single"/>
        </w:rPr>
        <w:sym w:font="Symbol" w:char="F070"/>
      </w:r>
      <w:r>
        <w:rPr>
          <w:b/>
          <w:u w:val="single"/>
        </w:rPr>
        <w:t xml:space="preserve"> rad</w:t>
      </w:r>
      <w:r>
        <w:t xml:space="preserve">  et sa valeur est alors </w:t>
      </w:r>
      <w:r>
        <w:rPr>
          <w:b/>
          <w:u w:val="single"/>
        </w:rPr>
        <w:t>&lt;u&gt; = 0 V</w:t>
      </w:r>
    </w:p>
    <w:p w:rsidR="008A08FD" w:rsidRDefault="008A08FD" w:rsidP="008A08FD"/>
    <w:p w:rsidR="008A08FD" w:rsidRDefault="008A08FD" w:rsidP="008A08FD">
      <w:pPr>
        <w:numPr>
          <w:ilvl w:val="0"/>
          <w:numId w:val="2"/>
        </w:numPr>
      </w:pPr>
    </w:p>
    <w:p w:rsidR="008A08FD" w:rsidRDefault="008A08FD" w:rsidP="008A08FD">
      <w:pPr>
        <w:pStyle w:val="Retraitcorpsdetexte"/>
        <w:numPr>
          <w:ilvl w:val="1"/>
          <w:numId w:val="2"/>
        </w:numPr>
      </w:pPr>
      <w:r>
        <w:rPr>
          <w:position w:val="-24"/>
          <w:vertAlign w:val="subscript"/>
        </w:rPr>
        <w:object w:dxaOrig="3180" w:dyaOrig="620">
          <v:shape id="_x0000_i1032" type="#_x0000_t75" style="width:159pt;height:30.75pt" o:ole="" fillcolor="window">
            <v:imagedata r:id="rId27" o:title=""/>
          </v:shape>
          <o:OLEObject Type="Embed" ProgID="Equation.3" ShapeID="_x0000_i1032" DrawAspect="Content" ObjectID="_1335013605" r:id="rId28"/>
        </w:object>
      </w:r>
      <w:r>
        <w:t>(en valeurs instantanées)</w:t>
      </w:r>
    </w:p>
    <w:p w:rsidR="008A08FD" w:rsidRDefault="008A08FD" w:rsidP="008A08FD">
      <w:pPr>
        <w:pStyle w:val="Retraitcorpsdetexte"/>
        <w:numPr>
          <w:ilvl w:val="1"/>
          <w:numId w:val="2"/>
        </w:numPr>
      </w:pPr>
      <w:r>
        <w:t xml:space="preserve">ce qui donne </w:t>
      </w:r>
    </w:p>
    <w:p w:rsidR="008A08FD" w:rsidRDefault="008A08FD" w:rsidP="008A08FD">
      <w:pPr>
        <w:pStyle w:val="Retraitcorpsdetexte"/>
      </w:pPr>
      <w:r>
        <w:rPr>
          <w:b/>
          <w:u w:val="single"/>
        </w:rPr>
        <w:t>&lt;u&gt;= E + R&lt;i&gt;</w:t>
      </w:r>
      <w:r>
        <w:t xml:space="preserve">   puisque Ldi/dt est nulle du fait que l'intensité i est constante.</w:t>
      </w:r>
    </w:p>
    <w:p w:rsidR="008A08FD" w:rsidRDefault="008A08FD" w:rsidP="008A08FD">
      <w:pPr>
        <w:pStyle w:val="Retraitcorpsdetexte"/>
      </w:pPr>
    </w:p>
    <w:p w:rsidR="008A08FD" w:rsidRDefault="008A08FD" w:rsidP="008A08FD">
      <w:pPr>
        <w:pStyle w:val="Retraitcorpsdetexte"/>
        <w:numPr>
          <w:ilvl w:val="1"/>
          <w:numId w:val="2"/>
        </w:numPr>
      </w:pPr>
      <w:r>
        <w:t xml:space="preserve">Pour </w:t>
      </w:r>
      <w:r>
        <w:sym w:font="Symbol" w:char="F071"/>
      </w:r>
      <w:r>
        <w:t xml:space="preserve"> = </w:t>
      </w:r>
      <w:r>
        <w:sym w:font="Symbol" w:char="F070"/>
      </w:r>
      <w:r>
        <w:t xml:space="preserve"> /4, on a :</w:t>
      </w:r>
    </w:p>
    <w:p w:rsidR="008A08FD" w:rsidRDefault="008A08FD" w:rsidP="008A08FD">
      <w:pPr>
        <w:pStyle w:val="Retraitcorpsdetexte"/>
      </w:pPr>
      <w:r>
        <w:rPr>
          <w:position w:val="-20"/>
          <w:vertAlign w:val="subscript"/>
        </w:rPr>
        <w:object w:dxaOrig="3379" w:dyaOrig="639">
          <v:shape id="_x0000_i1042" type="#_x0000_t75" style="width:168.75pt;height:32.25pt" o:ole="">
            <v:imagedata r:id="rId29" o:title=""/>
          </v:shape>
          <o:OLEObject Type="Embed" ProgID="Equation.2" ShapeID="_x0000_i1042" DrawAspect="Content" ObjectID="_1335013606" r:id="rId30"/>
        </w:object>
      </w:r>
      <w:r>
        <w:rPr>
          <w:vertAlign w:val="subscript"/>
        </w:rPr>
        <w:t xml:space="preserve">. </w:t>
      </w:r>
      <w:r>
        <w:t>On en déduit :</w:t>
      </w:r>
    </w:p>
    <w:p w:rsidR="008A08FD" w:rsidRDefault="008A08FD" w:rsidP="008A08FD">
      <w:pPr>
        <w:pStyle w:val="Retraitcorpsdetexte"/>
      </w:pPr>
      <w:r>
        <w:t>E = &lt;u&gt; - R&lt;i&gt;</w:t>
      </w:r>
    </w:p>
    <w:p w:rsidR="008A08FD" w:rsidRDefault="008A08FD" w:rsidP="008A08FD">
      <w:pPr>
        <w:pStyle w:val="Retraitcorpsdetexte"/>
        <w:rPr>
          <w:b/>
        </w:rPr>
      </w:pPr>
      <w:r>
        <w:t>E =169 - 0,5x10</w:t>
      </w:r>
    </w:p>
    <w:p w:rsidR="008A08FD" w:rsidRDefault="008A08FD" w:rsidP="008A08FD">
      <w:pPr>
        <w:pStyle w:val="Retraitcorpsdetexte"/>
        <w:rPr>
          <w:b/>
        </w:rPr>
      </w:pPr>
      <w:r>
        <w:rPr>
          <w:b/>
          <w:u w:val="single"/>
        </w:rPr>
        <w:t>E = 164 V</w:t>
      </w: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pStyle w:val="Retraitcorpsdetexte"/>
        <w:numPr>
          <w:ilvl w:val="1"/>
          <w:numId w:val="2"/>
        </w:numPr>
      </w:pPr>
      <w:r>
        <w:t>La fréquence de rotation étant de 1250 tr/min quand la f.e.m est de 180 Vet puisqu'à excitation constante la f.e.m d'un moteur est proportionnelle à sa fréquence de rotation, on peut écrire :</w:t>
      </w:r>
    </w:p>
    <w:p w:rsidR="008A08FD" w:rsidRDefault="008A08FD" w:rsidP="008A08FD">
      <w:pPr>
        <w:pStyle w:val="Retraitcorpsdetexte"/>
      </w:pPr>
      <w:r>
        <w:rPr>
          <w:position w:val="-20"/>
        </w:rPr>
        <w:object w:dxaOrig="1260" w:dyaOrig="600">
          <v:shape id="_x0000_i1043" type="#_x0000_t75" style="width:63pt;height:30pt" o:ole="">
            <v:imagedata r:id="rId31" o:title=""/>
          </v:shape>
          <o:OLEObject Type="Embed" ProgID="Equation.2" ShapeID="_x0000_i1043" DrawAspect="Content" ObjectID="_1335013607" r:id="rId32"/>
        </w:object>
      </w:r>
    </w:p>
    <w:p w:rsidR="008A08FD" w:rsidRDefault="008A08FD" w:rsidP="008A08FD">
      <w:pPr>
        <w:pStyle w:val="Retraitcorpsdetexte"/>
        <w:rPr>
          <w:b/>
        </w:rPr>
      </w:pPr>
      <w:r>
        <w:t xml:space="preserve">On en déduit : </w:t>
      </w:r>
      <w:r>
        <w:rPr>
          <w:b/>
          <w:u w:val="single"/>
        </w:rPr>
        <w:t>n = 1139 tr.min</w:t>
      </w:r>
      <w:r>
        <w:rPr>
          <w:b/>
          <w:u w:val="single"/>
          <w:vertAlign w:val="superscript"/>
        </w:rPr>
        <w:t>-1</w:t>
      </w:r>
      <w:r>
        <w:rPr>
          <w:b/>
          <w:u w:val="single"/>
        </w:rPr>
        <w:t>.</w:t>
      </w:r>
    </w:p>
    <w:p w:rsidR="008A08FD" w:rsidRDefault="008A08FD" w:rsidP="008A08FD">
      <w:pPr>
        <w:rPr>
          <w:b/>
        </w:rPr>
      </w:pPr>
    </w:p>
    <w:p w:rsidR="008A08FD" w:rsidRDefault="008A08FD" w:rsidP="008A08FD">
      <w:pPr>
        <w:numPr>
          <w:ilvl w:val="0"/>
          <w:numId w:val="2"/>
        </w:numPr>
      </w:pPr>
      <w:r>
        <w:t>Avantages du pont mixte sur le pont tout thyristors :</w:t>
      </w:r>
    </w:p>
    <w:p w:rsidR="008A08FD" w:rsidRDefault="008A08FD" w:rsidP="008A08FD">
      <w:pPr>
        <w:pStyle w:val="Retraitcorpsdetexte"/>
      </w:pPr>
      <w:r>
        <w:t>pour une même puissance P, meilleur facteur de puissance car la tension redressée instantanée n'est jamais négative.</w:t>
      </w:r>
    </w:p>
    <w:p w:rsidR="008A08FD" w:rsidRDefault="008A08FD" w:rsidP="008A08FD">
      <w:pPr>
        <w:ind w:left="426"/>
      </w:pPr>
      <w:r>
        <w:t>Inconvénient :</w:t>
      </w:r>
    </w:p>
    <w:p w:rsidR="008A08FD" w:rsidRDefault="008A08FD" w:rsidP="008A08FD">
      <w:pPr>
        <w:pStyle w:val="Retraitcorpsdetexte"/>
      </w:pPr>
      <w:r>
        <w:t>Le pont mixte ne permet pas le fonctionnement en onduleur assisté.</w:t>
      </w:r>
    </w:p>
    <w:p w:rsidR="008A08FD" w:rsidRDefault="008A08FD" w:rsidP="008A08FD"/>
    <w:p w:rsidR="008A08FD" w:rsidRDefault="008A08FD" w:rsidP="008A08FD"/>
    <w:p w:rsidR="008A08FD" w:rsidRDefault="008A08FD" w:rsidP="008A08FD"/>
    <w:p w:rsidR="008A08FD" w:rsidRDefault="008A08FD" w:rsidP="008A08FD">
      <w:r>
        <w:t>-----------------------------------------------------------------------------------------------------------------</w:t>
      </w: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Pr>
        <w:rPr>
          <w:b/>
        </w:rPr>
      </w:pPr>
    </w:p>
    <w:p w:rsidR="008A08FD" w:rsidRDefault="008A08FD" w:rsidP="008A08FD"/>
    <w:p w:rsidR="008A08FD" w:rsidRDefault="008A08FD" w:rsidP="008A08FD">
      <w:r>
        <w:object w:dxaOrig="5160" w:dyaOrig="4216">
          <v:shape id="_x0000_i1033" type="#_x0000_t75" style="width:222pt;height:181.5pt" o:ole="" fillcolor="window">
            <v:imagedata r:id="rId33" o:title=""/>
          </v:shape>
          <o:OLEObject Type="Embed" ProgID="Word.Picture.8" ShapeID="_x0000_i1033" DrawAspect="Content" ObjectID="_1335013608" r:id="rId34"/>
        </w:object>
      </w:r>
      <w:r>
        <w:object w:dxaOrig="5160" w:dyaOrig="4288">
          <v:shape id="_x0000_i1034" type="#_x0000_t75" style="width:222pt;height:184.5pt" o:ole="" fillcolor="window">
            <v:imagedata r:id="rId35" o:title=""/>
          </v:shape>
          <o:OLEObject Type="Embed" ProgID="Word.Picture.8" ShapeID="_x0000_i1034" DrawAspect="Content" ObjectID="_1335013609" r:id="rId36"/>
        </w:object>
      </w:r>
    </w:p>
    <w:p w:rsidR="008A08FD" w:rsidRDefault="008A08FD" w:rsidP="008A08FD">
      <w:pPr>
        <w:jc w:val="center"/>
      </w:pPr>
    </w:p>
    <w:p w:rsidR="008A08FD" w:rsidRDefault="008A08FD" w:rsidP="008A08FD">
      <w:r>
        <w:object w:dxaOrig="5160" w:dyaOrig="4464">
          <v:shape id="_x0000_i1035" type="#_x0000_t75" style="width:200.25pt;height:191.25pt" o:ole="" fillcolor="window">
            <v:imagedata r:id="rId37" o:title=""/>
          </v:shape>
          <o:OLEObject Type="Embed" ProgID="Word.Picture.8" ShapeID="_x0000_i1035" DrawAspect="Content" ObjectID="_1335013610" r:id="rId38"/>
        </w:object>
      </w:r>
      <w:r>
        <w:object w:dxaOrig="5160" w:dyaOrig="4392">
          <v:shape id="_x0000_i1036" type="#_x0000_t75" style="width:222pt;height:189pt" o:ole="" fillcolor="window">
            <v:imagedata r:id="rId39" o:title=""/>
          </v:shape>
          <o:OLEObject Type="Embed" ProgID="Word.Picture.8" ShapeID="_x0000_i1036" DrawAspect="Content" ObjectID="_1335013611" r:id="rId40"/>
        </w:object>
      </w:r>
    </w:p>
    <w:p w:rsidR="008A08FD" w:rsidRDefault="008A08FD" w:rsidP="008A08FD">
      <w:pPr>
        <w:jc w:val="center"/>
      </w:pPr>
    </w:p>
    <w:p w:rsidR="008A08FD" w:rsidRDefault="008A08FD" w:rsidP="008A08FD">
      <w:pPr>
        <w:jc w:val="center"/>
      </w:pPr>
      <w:r>
        <w:object w:dxaOrig="5560" w:dyaOrig="3808">
          <v:shape id="_x0000_i1037" type="#_x0000_t75" style="width:278.25pt;height:190.5pt" o:ole="" fillcolor="window">
            <v:imagedata r:id="rId41" o:title=""/>
          </v:shape>
          <o:OLEObject Type="Embed" ProgID="Word.Picture.8" ShapeID="_x0000_i1037" DrawAspect="Content" ObjectID="_1335013612" r:id="rId42"/>
        </w:object>
      </w:r>
    </w:p>
    <w:p w:rsidR="00AF3B86" w:rsidRDefault="008A08FD" w:rsidP="008A08FD">
      <w:pPr>
        <w:jc w:val="center"/>
      </w:pPr>
      <w:r>
        <w:rPr>
          <w:noProof/>
        </w:rPr>
        <w:lastRenderedPageBreak/>
        <w:pict>
          <v:shapetype id="_x0000_t202" coordsize="21600,21600" o:spt="202" path="m,l,21600r21600,l21600,xe">
            <v:stroke joinstyle="miter"/>
            <v:path gradientshapeok="t" o:connecttype="rect"/>
          </v:shapetype>
          <v:shape id="_x0000_s1031" type="#_x0000_t202" style="position:absolute;left:0;text-align:left;margin-left:74.3pt;margin-top:43pt;width:40.5pt;height:21.15pt;z-index:251665408" o:allowincell="f" filled="f" stroked="f">
            <v:textbox>
              <w:txbxContent>
                <w:p w:rsidR="008A08FD" w:rsidRDefault="008A08FD" w:rsidP="008A08FD">
                  <w:pPr>
                    <w:rPr>
                      <w:rFonts w:ascii="Symbol" w:hAnsi="Symbol"/>
                      <w:sz w:val="28"/>
                    </w:rPr>
                  </w:pPr>
                  <w:r>
                    <w:rPr>
                      <w:rFonts w:ascii="Symbol" w:hAnsi="Symbol"/>
                      <w:sz w:val="28"/>
                    </w:rPr>
                    <w:t></w:t>
                  </w:r>
                  <w:r>
                    <w:rPr>
                      <w:rFonts w:ascii="Symbol" w:hAnsi="Symbol"/>
                      <w:sz w:val="28"/>
                    </w:rPr>
                    <w:t></w:t>
                  </w:r>
                  <w:r>
                    <w:rPr>
                      <w:rFonts w:ascii="Symbol" w:hAnsi="Symbol"/>
                    </w:rPr>
                    <w:t></w:t>
                  </w:r>
                </w:p>
              </w:txbxContent>
            </v:textbox>
          </v:shape>
        </w:pict>
      </w:r>
      <w:r>
        <w:rPr>
          <w:noProof/>
        </w:rPr>
        <w:pict>
          <v:shape id="_x0000_s1029" type="#_x0000_t202" style="position:absolute;left:0;text-align:left;margin-left:147.2pt;margin-top:43pt;width:30.6pt;height:21.15pt;z-index:251663360" o:allowincell="f" filled="f" stroked="f">
            <v:textbox>
              <w:txbxContent>
                <w:p w:rsidR="008A08FD" w:rsidRDefault="008A08FD" w:rsidP="008A08FD">
                  <w:pPr>
                    <w:rPr>
                      <w:rFonts w:ascii="Symbol" w:hAnsi="Symbol"/>
                      <w:sz w:val="28"/>
                    </w:rPr>
                  </w:pPr>
                  <w:r>
                    <w:rPr>
                      <w:rFonts w:ascii="Symbol" w:hAnsi="Symbol"/>
                      <w:sz w:val="28"/>
                    </w:rPr>
                    <w:t></w:t>
                  </w:r>
                </w:p>
              </w:txbxContent>
            </v:textbox>
          </v:shape>
        </w:pict>
      </w:r>
      <w:r>
        <w:rPr>
          <w:noProof/>
        </w:rPr>
        <w:pict>
          <v:shape id="_x0000_s1030" type="#_x0000_t202" style="position:absolute;left:0;text-align:left;margin-left:219.5pt;margin-top:43pt;width:30.6pt;height:21.15pt;z-index:251664384" o:allowincell="f" filled="f" stroked="f">
            <v:textbox>
              <w:txbxContent>
                <w:p w:rsidR="008A08FD" w:rsidRDefault="008A08FD" w:rsidP="008A08FD">
                  <w:pPr>
                    <w:rPr>
                      <w:rFonts w:ascii="Symbol" w:hAnsi="Symbol"/>
                      <w:sz w:val="28"/>
                    </w:rPr>
                  </w:pPr>
                  <w:r>
                    <w:rPr>
                      <w:rFonts w:ascii="Symbol" w:hAnsi="Symbol"/>
                      <w:sz w:val="28"/>
                    </w:rPr>
                    <w:t></w:t>
                  </w:r>
                  <w:r>
                    <w:rPr>
                      <w:rFonts w:ascii="Symbol" w:hAnsi="Symbol"/>
                      <w:sz w:val="28"/>
                    </w:rPr>
                    <w:t></w:t>
                  </w:r>
                </w:p>
              </w:txbxContent>
            </v:textbox>
          </v:shape>
        </w:pict>
      </w:r>
      <w:r>
        <w:rPr>
          <w:noProof/>
        </w:rPr>
        <w:pict>
          <v:shape id="_x0000_s1027" type="#_x0000_t202" style="position:absolute;left:0;text-align:left;margin-left:133.7pt;margin-top:65.5pt;width:30.6pt;height:21.15pt;z-index:251661312" o:allowincell="f" filled="f" stroked="f">
            <v:textbox>
              <w:txbxContent>
                <w:p w:rsidR="008A08FD" w:rsidRDefault="008A08FD" w:rsidP="008A08FD">
                  <w:r>
                    <w:t>10</w:t>
                  </w:r>
                </w:p>
              </w:txbxContent>
            </v:textbox>
          </v:shape>
        </w:pict>
      </w:r>
      <w:r>
        <w:rPr>
          <w:noProof/>
        </w:rPr>
        <w:pict>
          <v:shape id="_x0000_s1028" type="#_x0000_t202" style="position:absolute;left:0;text-align:left;margin-left:231.5pt;margin-top:65.5pt;width:30.6pt;height:21.15pt;z-index:251662336" o:allowincell="f" filled="f" stroked="f">
            <v:textbox>
              <w:txbxContent>
                <w:p w:rsidR="008A08FD" w:rsidRDefault="008A08FD" w:rsidP="008A08FD">
                  <w:r>
                    <w:t>20</w:t>
                  </w:r>
                </w:p>
              </w:txbxContent>
            </v:textbox>
          </v:shape>
        </w:pict>
      </w:r>
      <w:r>
        <w:rPr>
          <w:noProof/>
        </w:rPr>
        <w:pict>
          <v:shape id="_x0000_s1026" type="#_x0000_t202" style="position:absolute;left:0;text-align:left;margin-left:73.1pt;margin-top:65.5pt;width:30.6pt;height:21.15pt;z-index:251660288" o:allowincell="f" filled="f" stroked="f">
            <v:textbox>
              <w:txbxContent>
                <w:p w:rsidR="008A08FD" w:rsidRDefault="008A08FD" w:rsidP="008A08FD">
                  <w:r>
                    <w:t>2,5</w:t>
                  </w:r>
                </w:p>
              </w:txbxContent>
            </v:textbox>
          </v:shape>
        </w:pict>
      </w:r>
      <w:r>
        <w:object w:dxaOrig="8496" w:dyaOrig="14000">
          <v:shape id="_x0000_i1038" type="#_x0000_t75" style="width:424.5pt;height:699.75pt" o:ole="" fillcolor="window">
            <v:imagedata r:id="rId43" o:title=""/>
          </v:shape>
          <o:OLEObject Type="Embed" ProgID="Word.Picture.8" ShapeID="_x0000_i1038" DrawAspect="Content" ObjectID="_1335013613" r:id="rId44"/>
        </w:object>
      </w:r>
    </w:p>
    <w:sectPr w:rsidR="00AF3B86">
      <w:headerReference w:type="default" r:id="rId45"/>
      <w:footerReference w:type="default" r:id="rId46"/>
      <w:pgSz w:w="11907" w:h="16840" w:code="9"/>
      <w:pgMar w:top="737" w:right="851" w:bottom="737" w:left="851" w:header="720" w:footer="9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97C" w:rsidRDefault="0026497C" w:rsidP="008A08FD">
      <w:r>
        <w:separator/>
      </w:r>
    </w:p>
  </w:endnote>
  <w:endnote w:type="continuationSeparator" w:id="0">
    <w:p w:rsidR="0026497C" w:rsidRDefault="0026497C" w:rsidP="008A08F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497C">
    <w:pPr>
      <w:pStyle w:val="Pieddepage"/>
      <w:rPr>
        <w:i/>
      </w:rPr>
    </w:pPr>
    <w:r>
      <w:rPr>
        <w:i/>
        <w:noProof/>
      </w:rPr>
      <w:pict>
        <v:line id="_x0000_s2050" style="position:absolute;z-index:251661312" from="-2pt,4.7pt" to="484.9pt,4.7pt" o:allowincell="f"/>
      </w:pict>
    </w:r>
  </w:p>
  <w:p w:rsidR="008A08FD" w:rsidRDefault="0026497C" w:rsidP="008A08FD">
    <w:pPr>
      <w:pStyle w:val="Pieddepage"/>
      <w:rPr>
        <w:i/>
      </w:rPr>
    </w:pPr>
    <w:r>
      <w:rPr>
        <w:i/>
      </w:rPr>
      <w:tab/>
    </w:r>
    <w:r>
      <w:rPr>
        <w:rStyle w:val="Numrodepage"/>
      </w:rPr>
      <w:fldChar w:fldCharType="begin"/>
    </w:r>
    <w:r>
      <w:rPr>
        <w:rStyle w:val="Numrodepage"/>
      </w:rPr>
      <w:instrText xml:space="preserve"> </w:instrText>
    </w:r>
    <w:r>
      <w:rPr>
        <w:rStyle w:val="Numrodepage"/>
      </w:rPr>
      <w:instrText>PAGE</w:instrText>
    </w:r>
    <w:r>
      <w:rPr>
        <w:rStyle w:val="Numrodepage"/>
      </w:rPr>
      <w:instrText xml:space="preserve"> </w:instrText>
    </w:r>
    <w:r>
      <w:rPr>
        <w:rStyle w:val="Numrodepage"/>
      </w:rPr>
      <w:fldChar w:fldCharType="separate"/>
    </w:r>
    <w:r w:rsidR="008A08FD">
      <w:rPr>
        <w:rStyle w:val="Numrodepage"/>
        <w:noProof/>
      </w:rPr>
      <w:t>1</w:t>
    </w:r>
    <w:r>
      <w:rPr>
        <w:rStyle w:val="Numrodepage"/>
      </w:rPr>
      <w:fldChar w:fldCharType="end"/>
    </w:r>
    <w:r>
      <w:rPr>
        <w:i/>
      </w:rPr>
      <w:tab/>
    </w:r>
  </w:p>
  <w:p w:rsidR="00000000" w:rsidRDefault="0026497C">
    <w:pPr>
      <w:pStyle w:val="Pieddepage"/>
      <w:rPr>
        <w:i/>
      </w:rPr>
    </w:pPr>
  </w:p>
  <w:p w:rsidR="00000000" w:rsidRDefault="0026497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97C" w:rsidRDefault="0026497C" w:rsidP="008A08FD">
      <w:r>
        <w:separator/>
      </w:r>
    </w:p>
  </w:footnote>
  <w:footnote w:type="continuationSeparator" w:id="0">
    <w:p w:rsidR="0026497C" w:rsidRDefault="0026497C" w:rsidP="008A08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6497C" w:rsidP="008A08FD">
    <w:pPr>
      <w:pStyle w:val="En-tte"/>
      <w:jc w:val="center"/>
    </w:pPr>
    <w:r>
      <w:t>EXERCICE + CORRIGE</w:t>
    </w:r>
  </w:p>
  <w:p w:rsidR="00000000" w:rsidRDefault="0026497C">
    <w:pPr>
      <w:pStyle w:val="En-tte"/>
    </w:pPr>
    <w:r>
      <w:tab/>
    </w:r>
    <w:r>
      <w:tab/>
    </w:r>
  </w:p>
  <w:p w:rsidR="00000000" w:rsidRDefault="0026497C" w:rsidP="008A08FD">
    <w:pPr>
      <w:pStyle w:val="En-tte"/>
      <w:jc w:val="center"/>
      <w:rPr>
        <w:b/>
        <w:sz w:val="24"/>
      </w:rPr>
    </w:pPr>
    <w:r>
      <w:rPr>
        <w:b/>
        <w:sz w:val="24"/>
      </w:rPr>
      <w:t>PONT MIXTE</w:t>
    </w:r>
  </w:p>
  <w:p w:rsidR="00000000" w:rsidRDefault="0026497C">
    <w:pPr>
      <w:pStyle w:val="En-tte"/>
    </w:pPr>
    <w:r>
      <w:rPr>
        <w:noProof/>
      </w:rPr>
      <w:pict>
        <v:line id="_x0000_s2049" style="position:absolute;z-index:251660288" from="-2pt,6.4pt" to="484.9pt,6.4pt" o:allowincell="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F0086"/>
    <w:multiLevelType w:val="multilevel"/>
    <w:tmpl w:val="6F8CB0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701"/>
        </w:tabs>
        <w:ind w:left="1701" w:hanging="85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nsid w:val="55667340"/>
    <w:multiLevelType w:val="multilevel"/>
    <w:tmpl w:val="6F8CB0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701"/>
        </w:tabs>
        <w:ind w:left="1701" w:hanging="85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8A08FD"/>
    <w:rsid w:val="0026497C"/>
    <w:rsid w:val="008A08FD"/>
    <w:rsid w:val="00AF3B8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8FD"/>
    <w:pPr>
      <w:spacing w:after="0" w:line="240" w:lineRule="auto"/>
    </w:pPr>
    <w:rPr>
      <w:rFonts w:ascii="Arial" w:eastAsia="Times New Roman" w:hAnsi="Arial" w:cs="Times New Roman"/>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semiHidden/>
    <w:rsid w:val="008A08FD"/>
    <w:pPr>
      <w:tabs>
        <w:tab w:val="center" w:pos="4536"/>
        <w:tab w:val="right" w:pos="9072"/>
      </w:tabs>
    </w:pPr>
  </w:style>
  <w:style w:type="character" w:customStyle="1" w:styleId="En-tteCar">
    <w:name w:val="En-tête Car"/>
    <w:basedOn w:val="Policepardfaut"/>
    <w:link w:val="En-tte"/>
    <w:semiHidden/>
    <w:rsid w:val="008A08FD"/>
    <w:rPr>
      <w:rFonts w:ascii="Arial" w:eastAsia="Times New Roman" w:hAnsi="Arial" w:cs="Times New Roman"/>
      <w:szCs w:val="20"/>
      <w:lang w:eastAsia="fr-FR"/>
    </w:rPr>
  </w:style>
  <w:style w:type="paragraph" w:styleId="Pieddepage">
    <w:name w:val="footer"/>
    <w:basedOn w:val="Normal"/>
    <w:link w:val="PieddepageCar"/>
    <w:semiHidden/>
    <w:rsid w:val="008A08FD"/>
    <w:pPr>
      <w:tabs>
        <w:tab w:val="center" w:pos="4536"/>
        <w:tab w:val="right" w:pos="9072"/>
      </w:tabs>
    </w:pPr>
  </w:style>
  <w:style w:type="character" w:customStyle="1" w:styleId="PieddepageCar">
    <w:name w:val="Pied de page Car"/>
    <w:basedOn w:val="Policepardfaut"/>
    <w:link w:val="Pieddepage"/>
    <w:semiHidden/>
    <w:rsid w:val="008A08FD"/>
    <w:rPr>
      <w:rFonts w:ascii="Arial" w:eastAsia="Times New Roman" w:hAnsi="Arial" w:cs="Times New Roman"/>
      <w:szCs w:val="20"/>
      <w:lang w:eastAsia="fr-FR"/>
    </w:rPr>
  </w:style>
  <w:style w:type="character" w:styleId="Numrodepage">
    <w:name w:val="page number"/>
    <w:basedOn w:val="Policepardfaut"/>
    <w:semiHidden/>
    <w:rsid w:val="008A08FD"/>
  </w:style>
  <w:style w:type="paragraph" w:styleId="Retraitcorpsdetexte">
    <w:name w:val="Body Text Indent"/>
    <w:basedOn w:val="Normal"/>
    <w:link w:val="RetraitcorpsdetexteCar"/>
    <w:semiHidden/>
    <w:rsid w:val="008A08FD"/>
    <w:pPr>
      <w:ind w:left="851"/>
    </w:pPr>
  </w:style>
  <w:style w:type="character" w:customStyle="1" w:styleId="RetraitcorpsdetexteCar">
    <w:name w:val="Retrait corps de texte Car"/>
    <w:basedOn w:val="Policepardfaut"/>
    <w:link w:val="Retraitcorpsdetexte"/>
    <w:semiHidden/>
    <w:rsid w:val="008A08FD"/>
    <w:rPr>
      <w:rFonts w:ascii="Arial" w:eastAsia="Times New Roman" w:hAnsi="Arial" w:cs="Times New Roman"/>
      <w:szCs w:val="20"/>
      <w:lang w:eastAsia="fr-FR"/>
    </w:rPr>
  </w:style>
  <w:style w:type="paragraph" w:styleId="Retraitcorpsdetexte2">
    <w:name w:val="Body Text Indent 2"/>
    <w:basedOn w:val="Normal"/>
    <w:link w:val="Retraitcorpsdetexte2Car"/>
    <w:semiHidden/>
    <w:rsid w:val="008A08FD"/>
    <w:pPr>
      <w:ind w:left="1701"/>
    </w:pPr>
  </w:style>
  <w:style w:type="character" w:customStyle="1" w:styleId="Retraitcorpsdetexte2Car">
    <w:name w:val="Retrait corps de texte 2 Car"/>
    <w:basedOn w:val="Policepardfaut"/>
    <w:link w:val="Retraitcorpsdetexte2"/>
    <w:semiHidden/>
    <w:rsid w:val="008A08FD"/>
    <w:rPr>
      <w:rFonts w:ascii="Arial" w:eastAsia="Times New Roman" w:hAnsi="Arial" w:cs="Times New Roman"/>
      <w:szCs w:val="20"/>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762</Words>
  <Characters>4191</Characters>
  <Application>Microsoft Office Word</Application>
  <DocSecurity>0</DocSecurity>
  <Lines>34</Lines>
  <Paragraphs>9</Paragraphs>
  <ScaleCrop>false</ScaleCrop>
  <Company/>
  <LinksUpToDate>false</LinksUpToDate>
  <CharactersWithSpaces>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2010-05-10T15:17:00Z</dcterms:created>
  <dcterms:modified xsi:type="dcterms:W3CDTF">2010-05-10T15:20:00Z</dcterms:modified>
</cp:coreProperties>
</file>