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C033FC" w:rsidRDefault="00C033FC" w:rsidP="00C033FC">
      <w:pPr>
        <w:jc w:val="center"/>
        <w:rPr>
          <w:b/>
          <w:bCs/>
          <w:color w:val="FF0000"/>
        </w:rPr>
      </w:pPr>
      <w:r w:rsidRPr="00C033FC">
        <w:rPr>
          <w:b/>
          <w:bCs/>
          <w:color w:val="FF0000"/>
        </w:rPr>
        <w:t>Epistaxis</w:t>
      </w:r>
    </w:p>
    <w:p w:rsidR="00C033FC" w:rsidRDefault="00C033FC" w:rsidP="00C033FC">
      <w:pPr>
        <w:pStyle w:val="Paragraphedeliste"/>
        <w:numPr>
          <w:ilvl w:val="0"/>
          <w:numId w:val="1"/>
        </w:numPr>
      </w:pPr>
      <w:r>
        <w:t>écoulement par le nez ou la bouche de sang d’origine nasale ou sinusienne</w:t>
      </w:r>
    </w:p>
    <w:p w:rsidR="00C033FC" w:rsidRDefault="00C033FC" w:rsidP="00C033FC">
      <w:pPr>
        <w:pStyle w:val="Paragraphedeliste"/>
        <w:numPr>
          <w:ilvl w:val="0"/>
          <w:numId w:val="1"/>
        </w:numPr>
      </w:pPr>
      <w:r>
        <w:t xml:space="preserve">vascularisation des fosses nasales : </w:t>
      </w:r>
    </w:p>
    <w:p w:rsidR="00C033FC" w:rsidRDefault="00C033FC" w:rsidP="00C033FC">
      <w:pPr>
        <w:pStyle w:val="Paragraphedeliste"/>
        <w:numPr>
          <w:ilvl w:val="0"/>
          <w:numId w:val="2"/>
        </w:numPr>
      </w:pPr>
      <w:r>
        <w:t>système carotidien externe =&gt; a. maxillaire interne + a. faciale</w:t>
      </w:r>
    </w:p>
    <w:p w:rsidR="00C033FC" w:rsidRDefault="00C033FC" w:rsidP="00C033FC">
      <w:pPr>
        <w:pStyle w:val="Paragraphedeliste"/>
        <w:numPr>
          <w:ilvl w:val="0"/>
          <w:numId w:val="2"/>
        </w:numPr>
      </w:pPr>
      <w:r>
        <w:t xml:space="preserve">système carotidien interne =&gt; a. ophtalmique =&gt; artères éthmoïdales ant et post </w:t>
      </w:r>
    </w:p>
    <w:p w:rsidR="00C033FC" w:rsidRDefault="00C033FC" w:rsidP="00C033FC">
      <w:pPr>
        <w:pStyle w:val="Paragraphedeliste"/>
        <w:numPr>
          <w:ilvl w:val="0"/>
          <w:numId w:val="2"/>
        </w:numPr>
      </w:pPr>
      <w:r>
        <w:t>la convergence de ses artères au nive</w:t>
      </w:r>
      <w:r w:rsidR="00660CB8">
        <w:t>au de la partie ant-inf de la cloison nasale</w:t>
      </w:r>
      <w:r>
        <w:t xml:space="preserve"> = tache vasculaire de </w:t>
      </w:r>
      <w:proofErr w:type="spellStart"/>
      <w:r>
        <w:t>Kisselbach</w:t>
      </w:r>
      <w:proofErr w:type="spellEnd"/>
    </w:p>
    <w:p w:rsidR="00C033FC" w:rsidRPr="00F11323" w:rsidRDefault="00C033FC" w:rsidP="00C033FC">
      <w:pPr>
        <w:rPr>
          <w:b/>
          <w:bCs/>
          <w:color w:val="FF0000"/>
        </w:rPr>
      </w:pPr>
      <w:r w:rsidRPr="00F11323">
        <w:rPr>
          <w:b/>
          <w:bCs/>
          <w:color w:val="FF0000"/>
        </w:rPr>
        <w:t xml:space="preserve">Diagnostic étiologique </w:t>
      </w:r>
    </w:p>
    <w:p w:rsidR="00C033FC" w:rsidRPr="00F11323" w:rsidRDefault="00C033FC" w:rsidP="00C033FC">
      <w:pPr>
        <w:pStyle w:val="Paragraphedeliste"/>
        <w:numPr>
          <w:ilvl w:val="0"/>
          <w:numId w:val="1"/>
        </w:numPr>
        <w:rPr>
          <w:b/>
          <w:bCs/>
        </w:rPr>
      </w:pPr>
      <w:r w:rsidRPr="00F11323">
        <w:rPr>
          <w:b/>
          <w:bCs/>
        </w:rPr>
        <w:t>traumatismes </w:t>
      </w:r>
    </w:p>
    <w:p w:rsidR="00C033FC" w:rsidRPr="00F11323" w:rsidRDefault="00C033FC" w:rsidP="00C033FC">
      <w:pPr>
        <w:pStyle w:val="Paragraphedeliste"/>
        <w:numPr>
          <w:ilvl w:val="0"/>
          <w:numId w:val="1"/>
        </w:numPr>
        <w:rPr>
          <w:b/>
          <w:bCs/>
        </w:rPr>
      </w:pPr>
      <w:r w:rsidRPr="00F11323">
        <w:rPr>
          <w:b/>
          <w:bCs/>
        </w:rPr>
        <w:t xml:space="preserve">tumeurs bénignes : </w:t>
      </w:r>
    </w:p>
    <w:p w:rsidR="00C033FC" w:rsidRDefault="00C033FC" w:rsidP="00C033FC">
      <w:pPr>
        <w:pStyle w:val="Paragraphedeliste"/>
        <w:numPr>
          <w:ilvl w:val="0"/>
          <w:numId w:val="2"/>
        </w:numPr>
      </w:pPr>
      <w:r w:rsidRPr="00660CB8">
        <w:rPr>
          <w:highlight w:val="yellow"/>
        </w:rPr>
        <w:t>fibrome naso-pharyngé</w:t>
      </w:r>
      <w:r>
        <w:t xml:space="preserve"> (fibrome de la puberté masculine) : diagnostic endoscopique + Trt chirurgical</w:t>
      </w:r>
    </w:p>
    <w:p w:rsidR="00DE66BD" w:rsidRDefault="00DE66BD" w:rsidP="00DE66BD">
      <w:pPr>
        <w:pStyle w:val="Paragraphedeliste"/>
        <w:ind w:left="1080"/>
      </w:pPr>
      <w:r>
        <w:t>(</w:t>
      </w:r>
      <w:proofErr w:type="gramStart"/>
      <w:r>
        <w:t>voir</w:t>
      </w:r>
      <w:proofErr w:type="gramEnd"/>
      <w:r>
        <w:t xml:space="preserve"> sur internet si il entraine ou pas des troubles sexuels secondaires, ou touche la fille ??)</w:t>
      </w:r>
    </w:p>
    <w:p w:rsidR="00C033FC" w:rsidRDefault="00C033FC" w:rsidP="00C033FC">
      <w:pPr>
        <w:pStyle w:val="Paragraphedeliste"/>
        <w:numPr>
          <w:ilvl w:val="0"/>
          <w:numId w:val="2"/>
        </w:numPr>
      </w:pPr>
      <w:proofErr w:type="spellStart"/>
      <w:r w:rsidRPr="00660CB8">
        <w:rPr>
          <w:highlight w:val="yellow"/>
        </w:rPr>
        <w:t>angio</w:t>
      </w:r>
      <w:proofErr w:type="spellEnd"/>
      <w:r w:rsidRPr="00660CB8">
        <w:rPr>
          <w:highlight w:val="yellow"/>
        </w:rPr>
        <w:t>-</w:t>
      </w:r>
      <w:r w:rsidR="00020A26" w:rsidRPr="00660CB8">
        <w:rPr>
          <w:highlight w:val="yellow"/>
        </w:rPr>
        <w:t>fibrome de la cloison nasale</w:t>
      </w:r>
      <w:r w:rsidR="00020A26">
        <w:t xml:space="preserve"> (se développe sur la tache vasculaire) chez les petites filles </w:t>
      </w:r>
    </w:p>
    <w:p w:rsidR="00020A26" w:rsidRPr="00F11323" w:rsidRDefault="00020A26" w:rsidP="00020A26">
      <w:pPr>
        <w:pStyle w:val="Paragraphedeliste"/>
        <w:numPr>
          <w:ilvl w:val="0"/>
          <w:numId w:val="1"/>
        </w:numPr>
        <w:rPr>
          <w:b/>
          <w:bCs/>
        </w:rPr>
      </w:pPr>
      <w:r w:rsidRPr="00F11323">
        <w:rPr>
          <w:b/>
          <w:bCs/>
        </w:rPr>
        <w:t xml:space="preserve">tumeurs malignes </w:t>
      </w:r>
    </w:p>
    <w:p w:rsidR="00020A26" w:rsidRPr="00F11323" w:rsidRDefault="00020A26" w:rsidP="00020A26">
      <w:pPr>
        <w:pStyle w:val="Paragraphedeliste"/>
        <w:numPr>
          <w:ilvl w:val="0"/>
          <w:numId w:val="1"/>
        </w:numPr>
        <w:rPr>
          <w:b/>
          <w:bCs/>
        </w:rPr>
      </w:pPr>
      <w:r w:rsidRPr="00F11323">
        <w:rPr>
          <w:b/>
          <w:bCs/>
        </w:rPr>
        <w:t xml:space="preserve">infections, inflammations, corps étrangers </w:t>
      </w:r>
    </w:p>
    <w:p w:rsidR="00020A26" w:rsidRDefault="00020A26" w:rsidP="00020A26">
      <w:pPr>
        <w:pStyle w:val="Paragraphedeliste"/>
        <w:numPr>
          <w:ilvl w:val="0"/>
          <w:numId w:val="1"/>
        </w:numPr>
      </w:pPr>
      <w:r w:rsidRPr="00F11323">
        <w:rPr>
          <w:b/>
          <w:bCs/>
        </w:rPr>
        <w:t>maladies hémorragiques :</w:t>
      </w:r>
      <w:r>
        <w:t xml:space="preserve"> </w:t>
      </w:r>
      <w:proofErr w:type="spellStart"/>
      <w:r>
        <w:t>Willebrand</w:t>
      </w:r>
      <w:proofErr w:type="spellEnd"/>
      <w:r>
        <w:t xml:space="preserve">, purpura thrombopénique, </w:t>
      </w:r>
      <w:r w:rsidRPr="00660CB8">
        <w:rPr>
          <w:highlight w:val="yellow"/>
        </w:rPr>
        <w:t>Rendu Osler Weber</w:t>
      </w:r>
      <w:r>
        <w:t xml:space="preserve">  (angiomatose hémorragique : ectasie vasculaire AD)</w:t>
      </w:r>
      <w:r w:rsidR="00773F16">
        <w:t xml:space="preserve"> (</w:t>
      </w:r>
      <w:r w:rsidR="00773F16" w:rsidRPr="00773F16">
        <w:rPr>
          <w:highlight w:val="cyan"/>
        </w:rPr>
        <w:t>voir sur le net</w:t>
      </w:r>
      <w:r w:rsidR="00773F16">
        <w:t>)</w:t>
      </w:r>
    </w:p>
    <w:p w:rsidR="00020A26" w:rsidRPr="00F11323" w:rsidRDefault="00020A26" w:rsidP="00020A26">
      <w:pPr>
        <w:pStyle w:val="Paragraphedeliste"/>
        <w:numPr>
          <w:ilvl w:val="0"/>
          <w:numId w:val="1"/>
        </w:numPr>
        <w:rPr>
          <w:b/>
          <w:bCs/>
        </w:rPr>
      </w:pPr>
      <w:r w:rsidRPr="00F11323">
        <w:rPr>
          <w:b/>
          <w:bCs/>
        </w:rPr>
        <w:t>HTA</w:t>
      </w:r>
    </w:p>
    <w:p w:rsidR="00020A26" w:rsidRPr="00F11323" w:rsidRDefault="00020A26" w:rsidP="00020A26">
      <w:pPr>
        <w:pStyle w:val="Paragraphedeliste"/>
        <w:numPr>
          <w:ilvl w:val="0"/>
          <w:numId w:val="1"/>
        </w:numPr>
        <w:rPr>
          <w:b/>
          <w:bCs/>
        </w:rPr>
      </w:pPr>
      <w:r w:rsidRPr="00F11323">
        <w:rPr>
          <w:b/>
          <w:bCs/>
        </w:rPr>
        <w:t>épistaxis essentielle</w:t>
      </w:r>
    </w:p>
    <w:p w:rsidR="00020A26" w:rsidRPr="00F11323" w:rsidRDefault="00020A26" w:rsidP="00020A26">
      <w:pPr>
        <w:rPr>
          <w:b/>
          <w:bCs/>
          <w:color w:val="FF0000"/>
        </w:rPr>
      </w:pPr>
      <w:r w:rsidRPr="00F11323">
        <w:rPr>
          <w:b/>
          <w:bCs/>
          <w:color w:val="FF0000"/>
        </w:rPr>
        <w:t xml:space="preserve">Traitement </w:t>
      </w:r>
    </w:p>
    <w:p w:rsidR="00F11323" w:rsidRPr="00F11323" w:rsidRDefault="00020A26" w:rsidP="00020A26">
      <w:pPr>
        <w:pStyle w:val="Paragraphedeliste"/>
        <w:numPr>
          <w:ilvl w:val="0"/>
          <w:numId w:val="1"/>
        </w:numPr>
        <w:rPr>
          <w:b/>
          <w:bCs/>
        </w:rPr>
      </w:pPr>
      <w:r w:rsidRPr="00F11323">
        <w:rPr>
          <w:b/>
          <w:bCs/>
        </w:rPr>
        <w:t xml:space="preserve">hémostase locale : </w:t>
      </w:r>
    </w:p>
    <w:p w:rsidR="00020A26" w:rsidRDefault="00020A26" w:rsidP="00F11323">
      <w:pPr>
        <w:pStyle w:val="Paragraphedeliste"/>
        <w:numPr>
          <w:ilvl w:val="0"/>
          <w:numId w:val="2"/>
        </w:numPr>
      </w:pPr>
      <w:r>
        <w:t xml:space="preserve">compression bi-digitale, tamponnements (ant, post, vestibulaire, par sonde à ballonnet) </w:t>
      </w:r>
    </w:p>
    <w:p w:rsidR="00020A26" w:rsidRDefault="00020A26" w:rsidP="00F11323">
      <w:pPr>
        <w:pStyle w:val="Paragraphedeliste"/>
        <w:numPr>
          <w:ilvl w:val="0"/>
          <w:numId w:val="2"/>
        </w:numPr>
      </w:pPr>
      <w:r>
        <w:t xml:space="preserve">hémostatiques locaux : eau oxygénée, </w:t>
      </w:r>
      <w:proofErr w:type="spellStart"/>
      <w:r>
        <w:t>thrombase</w:t>
      </w:r>
      <w:proofErr w:type="spellEnd"/>
      <w:r>
        <w:t>, eau froide, poudre d’adrénaline</w:t>
      </w:r>
    </w:p>
    <w:p w:rsidR="00020A26" w:rsidRDefault="00020A26" w:rsidP="00F11323">
      <w:pPr>
        <w:pStyle w:val="Paragraphedeliste"/>
        <w:numPr>
          <w:ilvl w:val="0"/>
          <w:numId w:val="2"/>
        </w:numPr>
      </w:pPr>
      <w:r>
        <w:t xml:space="preserve">injections sous et intra-muqueuse de xylocaïne naphtazolinée et éthilbloc </w:t>
      </w:r>
    </w:p>
    <w:p w:rsidR="00020A26" w:rsidRDefault="00020A26" w:rsidP="00F11323">
      <w:pPr>
        <w:pStyle w:val="Paragraphedeliste"/>
        <w:numPr>
          <w:ilvl w:val="0"/>
          <w:numId w:val="2"/>
        </w:numPr>
      </w:pPr>
      <w:r>
        <w:t>cautérisation : électrique, chimique (acide trichloracétique) photo-coagulation au laser</w:t>
      </w:r>
    </w:p>
    <w:p w:rsidR="00020A26" w:rsidRDefault="00020A26" w:rsidP="00F11323">
      <w:pPr>
        <w:pStyle w:val="Paragraphedeliste"/>
        <w:numPr>
          <w:ilvl w:val="0"/>
          <w:numId w:val="1"/>
        </w:numPr>
      </w:pPr>
      <w:r w:rsidRPr="00F11323">
        <w:rPr>
          <w:b/>
          <w:bCs/>
        </w:rPr>
        <w:t xml:space="preserve">Hémostase </w:t>
      </w:r>
      <w:r w:rsidR="00F11323" w:rsidRPr="00F11323">
        <w:rPr>
          <w:b/>
          <w:bCs/>
        </w:rPr>
        <w:t>régionale</w:t>
      </w:r>
      <w:r w:rsidR="00F11323">
        <w:t xml:space="preserve"> : embolisation sélective, ligature artérielle  </w:t>
      </w:r>
    </w:p>
    <w:p w:rsidR="00020A26" w:rsidRDefault="00F11323" w:rsidP="00020A26">
      <w:pPr>
        <w:pStyle w:val="Paragraphedeliste"/>
        <w:numPr>
          <w:ilvl w:val="0"/>
          <w:numId w:val="1"/>
        </w:numPr>
      </w:pPr>
      <w:r w:rsidRPr="00F11323">
        <w:rPr>
          <w:b/>
          <w:bCs/>
        </w:rPr>
        <w:t>hémostase générale</w:t>
      </w:r>
      <w:r>
        <w:t> : activateurs de l’hémostase (</w:t>
      </w:r>
      <w:proofErr w:type="spellStart"/>
      <w:r>
        <w:t>dicynone</w:t>
      </w:r>
      <w:proofErr w:type="spellEnd"/>
      <w:r>
        <w:t xml:space="preserve">), PPSB, sulfate de protamine </w:t>
      </w:r>
    </w:p>
    <w:p w:rsidR="00F11323" w:rsidRPr="00F11323" w:rsidRDefault="00F11323" w:rsidP="00F11323">
      <w:pPr>
        <w:rPr>
          <w:b/>
          <w:bCs/>
          <w:color w:val="FF0000"/>
        </w:rPr>
      </w:pPr>
      <w:r w:rsidRPr="00F11323">
        <w:rPr>
          <w:b/>
          <w:bCs/>
          <w:color w:val="FF0000"/>
        </w:rPr>
        <w:t xml:space="preserve">Indications </w:t>
      </w:r>
    </w:p>
    <w:p w:rsidR="00F11323" w:rsidRDefault="00F11323" w:rsidP="00F11323">
      <w:pPr>
        <w:pStyle w:val="Paragraphedeliste"/>
        <w:numPr>
          <w:ilvl w:val="0"/>
          <w:numId w:val="1"/>
        </w:numPr>
      </w:pPr>
      <w:r>
        <w:t>épistaxis bénigne : hémostase locale </w:t>
      </w:r>
    </w:p>
    <w:p w:rsidR="00F11323" w:rsidRDefault="00F11323" w:rsidP="00F11323">
      <w:pPr>
        <w:pStyle w:val="Paragraphedeliste"/>
        <w:numPr>
          <w:ilvl w:val="0"/>
          <w:numId w:val="1"/>
        </w:numPr>
      </w:pPr>
      <w:r>
        <w:t>épistaxis grave : hémostase locale  + Hémostase régionale </w:t>
      </w:r>
    </w:p>
    <w:p w:rsidR="00F11323" w:rsidRDefault="00F11323" w:rsidP="00F11323">
      <w:pPr>
        <w:pStyle w:val="Paragraphedeliste"/>
        <w:numPr>
          <w:ilvl w:val="0"/>
          <w:numId w:val="1"/>
        </w:numPr>
      </w:pPr>
      <w:r>
        <w:t>hémophilie A : sang frais</w:t>
      </w:r>
    </w:p>
    <w:p w:rsidR="00F11323" w:rsidRDefault="00F11323" w:rsidP="00F11323">
      <w:pPr>
        <w:pStyle w:val="Paragraphedeliste"/>
        <w:numPr>
          <w:ilvl w:val="0"/>
          <w:numId w:val="1"/>
        </w:numPr>
      </w:pPr>
      <w:r>
        <w:t>hémophilie B : PPSB</w:t>
      </w:r>
    </w:p>
    <w:p w:rsidR="00F11323" w:rsidRDefault="00F11323" w:rsidP="00F11323">
      <w:pPr>
        <w:pStyle w:val="Paragraphedeliste"/>
        <w:numPr>
          <w:ilvl w:val="0"/>
          <w:numId w:val="1"/>
        </w:numPr>
      </w:pPr>
      <w:r>
        <w:t>intoxication aux anticoagulants : sulfate de protamine</w:t>
      </w:r>
    </w:p>
    <w:p w:rsidR="00F11323" w:rsidRDefault="00F11323" w:rsidP="00F11323">
      <w:pPr>
        <w:pStyle w:val="Paragraphedeliste"/>
        <w:numPr>
          <w:ilvl w:val="0"/>
          <w:numId w:val="1"/>
        </w:numPr>
      </w:pPr>
      <w:r>
        <w:t xml:space="preserve">angiomatose de </w:t>
      </w:r>
      <w:r w:rsidRPr="00773F16">
        <w:rPr>
          <w:highlight w:val="cyan"/>
        </w:rPr>
        <w:t>Rendu OW</w:t>
      </w:r>
      <w:r>
        <w:t xml:space="preserve"> : </w:t>
      </w:r>
    </w:p>
    <w:p w:rsidR="00F11323" w:rsidRDefault="00F11323" w:rsidP="00F11323">
      <w:pPr>
        <w:pStyle w:val="Paragraphedeliste"/>
        <w:numPr>
          <w:ilvl w:val="0"/>
          <w:numId w:val="2"/>
        </w:numPr>
      </w:pPr>
      <w:r>
        <w:t xml:space="preserve">formes mineures : cautérisation ou cryothérapie </w:t>
      </w:r>
    </w:p>
    <w:p w:rsidR="00F11323" w:rsidRDefault="00F11323" w:rsidP="00F11323">
      <w:pPr>
        <w:pStyle w:val="Paragraphedeliste"/>
        <w:numPr>
          <w:ilvl w:val="0"/>
          <w:numId w:val="2"/>
        </w:numPr>
      </w:pPr>
      <w:r>
        <w:t xml:space="preserve">télangiectasies importantes : </w:t>
      </w:r>
      <w:proofErr w:type="spellStart"/>
      <w:r>
        <w:t>inj</w:t>
      </w:r>
      <w:proofErr w:type="spellEnd"/>
      <w:r>
        <w:t xml:space="preserve"> éthilbloc </w:t>
      </w:r>
    </w:p>
    <w:p w:rsidR="00773F16" w:rsidRDefault="00773F16" w:rsidP="00F11323">
      <w:pPr>
        <w:pStyle w:val="Paragraphedeliste"/>
        <w:numPr>
          <w:ilvl w:val="0"/>
          <w:numId w:val="2"/>
        </w:numPr>
      </w:pPr>
      <w:r>
        <w:t>dermoplastie</w:t>
      </w:r>
    </w:p>
    <w:p w:rsidR="00F11323" w:rsidRDefault="00F11323" w:rsidP="00660CB8">
      <w:pPr>
        <w:pStyle w:val="Paragraphedeliste"/>
        <w:numPr>
          <w:ilvl w:val="0"/>
          <w:numId w:val="1"/>
        </w:numPr>
      </w:pPr>
      <w:r>
        <w:t>traumatisme : embolisation ou ligature artérielle</w:t>
      </w:r>
    </w:p>
    <w:sectPr w:rsidR="00F11323" w:rsidSect="00C033FC">
      <w:pgSz w:w="11906" w:h="16838"/>
      <w:pgMar w:top="709" w:right="1133" w:bottom="14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E50B6"/>
    <w:multiLevelType w:val="hybridMultilevel"/>
    <w:tmpl w:val="0F42A0B6"/>
    <w:lvl w:ilvl="0" w:tplc="E9F058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CA74C0"/>
    <w:multiLevelType w:val="hybridMultilevel"/>
    <w:tmpl w:val="053C1FC4"/>
    <w:lvl w:ilvl="0" w:tplc="530A2940">
      <w:start w:val="5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C077CB4"/>
    <w:multiLevelType w:val="hybridMultilevel"/>
    <w:tmpl w:val="EB8C1E1C"/>
    <w:lvl w:ilvl="0" w:tplc="AA90C6A2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033FC"/>
    <w:rsid w:val="00020A26"/>
    <w:rsid w:val="002D174C"/>
    <w:rsid w:val="00660CB8"/>
    <w:rsid w:val="00773F16"/>
    <w:rsid w:val="008F3FDD"/>
    <w:rsid w:val="009E4890"/>
    <w:rsid w:val="00AC1FA6"/>
    <w:rsid w:val="00C033FC"/>
    <w:rsid w:val="00C758BB"/>
    <w:rsid w:val="00DE66BD"/>
    <w:rsid w:val="00E507DC"/>
    <w:rsid w:val="00F11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033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2010-04-22T15:59:00Z</dcterms:created>
  <dcterms:modified xsi:type="dcterms:W3CDTF">2010-04-23T17:35:00Z</dcterms:modified>
</cp:coreProperties>
</file>