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3E1" w:rsidRPr="00957E30" w:rsidRDefault="00957E30" w:rsidP="00957E30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proofErr w:type="spellStart"/>
      <w:r w:rsidRPr="00957E30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t>Eczema</w:t>
      </w:r>
      <w:proofErr w:type="spellEnd"/>
    </w:p>
    <w:p w:rsidR="00957E30" w:rsidRDefault="00957E30" w:rsidP="00FD5C46">
      <w:pPr>
        <w:spacing w:after="0" w:line="24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</w:p>
    <w:p w:rsidR="00957E30" w:rsidRDefault="00957E30" w:rsidP="00957E30">
      <w:pPr>
        <w:spacing w:after="0" w:line="360" w:lineRule="auto"/>
        <w:rPr>
          <w:color w:val="000000"/>
          <w:sz w:val="24"/>
          <w:szCs w:val="24"/>
        </w:rPr>
      </w:pPr>
      <w:r w:rsidRPr="00957E30">
        <w:rPr>
          <w:color w:val="000000"/>
          <w:sz w:val="24"/>
          <w:szCs w:val="24"/>
        </w:rPr>
        <w:t>Dermatose allergique chronique vésiculeuse et prurigineuse</w:t>
      </w:r>
    </w:p>
    <w:p w:rsidR="00E0159F" w:rsidRPr="00D44DBA" w:rsidRDefault="00E0159F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144"/>
          <w:szCs w:val="144"/>
          <w:u w:val="single"/>
          <w:lang w:eastAsia="fr-FR"/>
        </w:rPr>
      </w:pPr>
      <w:r w:rsidRPr="00E0159F">
        <w:rPr>
          <w:b/>
          <w:bCs/>
          <w:color w:val="000000" w:themeColor="text1"/>
          <w:sz w:val="24"/>
          <w:szCs w:val="24"/>
        </w:rPr>
        <w:t>Physiopathologie</w:t>
      </w:r>
      <w:r w:rsidRPr="00E0159F">
        <w:rPr>
          <w:b/>
          <w:bCs/>
          <w:color w:val="000000" w:themeColor="text1"/>
          <w:sz w:val="24"/>
          <w:szCs w:val="24"/>
        </w:rPr>
        <w:br/>
      </w:r>
      <w:r w:rsidRPr="00D44DBA">
        <w:rPr>
          <w:color w:val="000000" w:themeColor="text1"/>
          <w:sz w:val="24"/>
          <w:szCs w:val="24"/>
        </w:rPr>
        <w:t xml:space="preserve">Réaction d’hypersensibilité retardée à médiation cellulaire = </w:t>
      </w:r>
      <w:r w:rsidRPr="00D44DBA">
        <w:rPr>
          <w:color w:val="000000" w:themeColor="text1"/>
          <w:sz w:val="24"/>
          <w:szCs w:val="24"/>
          <w:highlight w:val="yellow"/>
        </w:rPr>
        <w:t>type 4</w:t>
      </w:r>
      <w:r w:rsidRPr="00D44DBA">
        <w:rPr>
          <w:color w:val="000000" w:themeColor="text1"/>
          <w:sz w:val="24"/>
          <w:szCs w:val="24"/>
        </w:rPr>
        <w:t xml:space="preserve"> </w:t>
      </w:r>
      <w:r w:rsidRPr="00D44DBA">
        <w:rPr>
          <w:color w:val="000000" w:themeColor="text1"/>
          <w:sz w:val="24"/>
          <w:szCs w:val="24"/>
        </w:rPr>
        <w:br/>
        <w:t xml:space="preserve">Pénétration de l’allergène (haptène) = fixation sur cellules de </w:t>
      </w:r>
      <w:proofErr w:type="spellStart"/>
      <w:r w:rsidRPr="00D44DBA">
        <w:rPr>
          <w:color w:val="000000" w:themeColor="text1"/>
          <w:sz w:val="24"/>
          <w:szCs w:val="24"/>
        </w:rPr>
        <w:t>Langerhans</w:t>
      </w:r>
      <w:proofErr w:type="spellEnd"/>
      <w:r w:rsidRPr="00D44DBA">
        <w:rPr>
          <w:color w:val="000000" w:themeColor="text1"/>
          <w:sz w:val="24"/>
          <w:szCs w:val="24"/>
        </w:rPr>
        <w:br/>
        <w:t>Phase de sensibilisation: activation des LT spécifiques (asymptomatique</w:t>
      </w:r>
      <w:proofErr w:type="gramStart"/>
      <w:r w:rsidRPr="00D44DBA">
        <w:rPr>
          <w:color w:val="000000" w:themeColor="text1"/>
          <w:sz w:val="24"/>
          <w:szCs w:val="24"/>
        </w:rPr>
        <w:t>)</w:t>
      </w:r>
      <w:proofErr w:type="gramEnd"/>
      <w:r w:rsidRPr="00D44DBA">
        <w:rPr>
          <w:color w:val="000000" w:themeColor="text1"/>
          <w:sz w:val="24"/>
          <w:szCs w:val="24"/>
        </w:rPr>
        <w:br/>
        <w:t xml:space="preserve">Phase de révélation (expression): si </w:t>
      </w:r>
      <w:proofErr w:type="spellStart"/>
      <w:r w:rsidRPr="00D44DBA">
        <w:rPr>
          <w:color w:val="000000" w:themeColor="text1"/>
          <w:sz w:val="24"/>
          <w:szCs w:val="24"/>
        </w:rPr>
        <w:t>ré-introduction</w:t>
      </w:r>
      <w:proofErr w:type="spellEnd"/>
      <w:r w:rsidRPr="00D44DBA">
        <w:rPr>
          <w:color w:val="000000" w:themeColor="text1"/>
          <w:sz w:val="24"/>
          <w:szCs w:val="24"/>
        </w:rPr>
        <w:t xml:space="preserve"> de l’allergène = eczéma</w:t>
      </w:r>
    </w:p>
    <w:p w:rsidR="00FD5C46" w:rsidRPr="002743A4" w:rsidRDefault="002743A4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  <w:bookmarkStart w:id="0" w:name="_GoBack"/>
      <w:bookmarkEnd w:id="0"/>
      <w:r w:rsidRPr="002743A4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ECZEMA EXOGENE : ECZEMA ALLERGIQUE DE CONTACT</w:t>
      </w:r>
    </w:p>
    <w:p w:rsidR="00545804" w:rsidRPr="002743A4" w:rsidRDefault="00023BFD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  <w:r w:rsidRPr="002743A4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Clinique</w:t>
      </w:r>
    </w:p>
    <w:p w:rsidR="003C2C0F" w:rsidRPr="00D56F49" w:rsidRDefault="003C2C0F" w:rsidP="00957E30">
      <w:pPr>
        <w:spacing w:after="0" w:line="360" w:lineRule="auto"/>
        <w:rPr>
          <w:rFonts w:eastAsia="Times New Roman" w:cs="Times New Roman"/>
          <w:b/>
          <w:bCs/>
          <w:u w:val="single"/>
          <w:lang w:eastAsia="fr-FR"/>
        </w:rPr>
      </w:pPr>
      <w:r w:rsidRPr="00D56F49">
        <w:rPr>
          <w:rFonts w:eastAsia="Times New Roman" w:cs="Times New Roman"/>
          <w:b/>
          <w:bCs/>
          <w:u w:val="single"/>
          <w:lang w:eastAsia="fr-FR"/>
        </w:rPr>
        <w:t>4 phases :</w:t>
      </w:r>
    </w:p>
    <w:p w:rsidR="00023BFD" w:rsidRDefault="003C2C0F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647A08">
        <w:rPr>
          <w:rFonts w:eastAsia="Times New Roman" w:cs="Times New Roman"/>
          <w:lang w:eastAsia="fr-FR"/>
        </w:rPr>
        <w:t>Phase érythémateuse</w:t>
      </w:r>
    </w:p>
    <w:p w:rsidR="00647A08" w:rsidRDefault="003C2C0F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647A08">
        <w:rPr>
          <w:rFonts w:eastAsia="Times New Roman" w:cs="Times New Roman"/>
          <w:lang w:eastAsia="fr-FR"/>
        </w:rPr>
        <w:t>Phase vésiculeuse</w:t>
      </w:r>
    </w:p>
    <w:p w:rsidR="00647A08" w:rsidRDefault="003C2C0F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647A08">
        <w:rPr>
          <w:rFonts w:eastAsia="Times New Roman" w:cs="Times New Roman"/>
          <w:lang w:eastAsia="fr-FR"/>
        </w:rPr>
        <w:t>Phase suintante</w:t>
      </w:r>
    </w:p>
    <w:p w:rsidR="00647A08" w:rsidRDefault="003C2C0F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647A08">
        <w:rPr>
          <w:rFonts w:eastAsia="Times New Roman" w:cs="Times New Roman"/>
          <w:lang w:eastAsia="fr-FR"/>
        </w:rPr>
        <w:t>Phase desquamative</w:t>
      </w:r>
      <w:r w:rsidR="00D44DBA">
        <w:rPr>
          <w:rFonts w:eastAsia="Times New Roman" w:cs="Times New Roman"/>
          <w:lang w:eastAsia="fr-FR"/>
        </w:rPr>
        <w:t> : disparition sans cicatrices</w:t>
      </w:r>
    </w:p>
    <w:p w:rsidR="00E30D20" w:rsidRDefault="003C2C0F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Ces 4 phases sont précédées, accompagnées et suivies par </w:t>
      </w:r>
      <w:r w:rsidRPr="00D56F49">
        <w:rPr>
          <w:rFonts w:eastAsia="Times New Roman" w:cs="Times New Roman"/>
          <w:b/>
          <w:bCs/>
          <w:lang w:eastAsia="fr-FR"/>
        </w:rPr>
        <w:t>leprurit</w:t>
      </w:r>
    </w:p>
    <w:p w:rsidR="00E30D20" w:rsidRDefault="00E30D20" w:rsidP="00957E30">
      <w:pPr>
        <w:spacing w:after="0" w:line="360" w:lineRule="auto"/>
        <w:rPr>
          <w:rFonts w:eastAsia="Times New Roman" w:cs="Times New Roman"/>
          <w:b/>
          <w:bCs/>
          <w:lang w:eastAsia="fr-FR"/>
        </w:rPr>
      </w:pPr>
      <w:r>
        <w:rPr>
          <w:rFonts w:eastAsia="Times New Roman" w:cs="Times New Roman"/>
          <w:lang w:eastAsia="fr-FR"/>
        </w:rPr>
        <w:t xml:space="preserve">Les </w:t>
      </w:r>
      <w:r w:rsidR="00B263E8">
        <w:rPr>
          <w:rFonts w:eastAsia="Times New Roman" w:cs="Times New Roman"/>
          <w:lang w:eastAsia="fr-FR"/>
        </w:rPr>
        <w:t>lésions</w:t>
      </w:r>
      <w:r>
        <w:rPr>
          <w:rFonts w:eastAsia="Times New Roman" w:cs="Times New Roman"/>
          <w:lang w:eastAsia="fr-FR"/>
        </w:rPr>
        <w:t xml:space="preserve"> apparaissent dans les </w:t>
      </w:r>
      <w:r w:rsidRPr="00D56F49">
        <w:rPr>
          <w:rFonts w:eastAsia="Times New Roman" w:cs="Times New Roman"/>
          <w:b/>
          <w:bCs/>
          <w:lang w:eastAsia="fr-FR"/>
        </w:rPr>
        <w:t>24 à 96 heures</w:t>
      </w:r>
      <w:r>
        <w:rPr>
          <w:rFonts w:eastAsia="Times New Roman" w:cs="Times New Roman"/>
          <w:lang w:eastAsia="fr-FR"/>
        </w:rPr>
        <w:t xml:space="preserve"> suivant le contact avec l’allergène, au niveau du </w:t>
      </w:r>
      <w:r w:rsidRPr="00D56F49">
        <w:rPr>
          <w:rFonts w:eastAsia="Times New Roman" w:cs="Times New Roman"/>
          <w:b/>
          <w:bCs/>
          <w:lang w:eastAsia="fr-FR"/>
        </w:rPr>
        <w:t>site du contact</w:t>
      </w:r>
    </w:p>
    <w:p w:rsidR="00D56F49" w:rsidRPr="00E80DF4" w:rsidRDefault="00E80DF4" w:rsidP="00957E30">
      <w:pPr>
        <w:spacing w:after="0" w:line="360" w:lineRule="auto"/>
        <w:rPr>
          <w:rFonts w:eastAsia="Times New Roman" w:cs="Times New Roman"/>
          <w:b/>
          <w:bCs/>
          <w:sz w:val="36"/>
          <w:szCs w:val="36"/>
          <w:lang w:eastAsia="fr-FR"/>
        </w:rPr>
      </w:pPr>
      <w:r w:rsidRPr="00E80DF4">
        <w:rPr>
          <w:b/>
          <w:bCs/>
          <w:color w:val="000000" w:themeColor="text1"/>
          <w:sz w:val="24"/>
          <w:szCs w:val="24"/>
        </w:rPr>
        <w:t>Topographie</w:t>
      </w:r>
      <w:r w:rsidRPr="00E80DF4">
        <w:rPr>
          <w:b/>
          <w:bCs/>
          <w:color w:val="000000" w:themeColor="text1"/>
          <w:sz w:val="24"/>
          <w:szCs w:val="24"/>
        </w:rPr>
        <w:br/>
      </w:r>
      <w:r>
        <w:rPr>
          <w:color w:val="000000"/>
        </w:rPr>
        <w:t>Z</w:t>
      </w:r>
      <w:r w:rsidRPr="00E80DF4">
        <w:rPr>
          <w:color w:val="000000"/>
        </w:rPr>
        <w:t>one de contact avec l’allergène (mais extension secondaire possible</w:t>
      </w:r>
      <w:proofErr w:type="gramStart"/>
      <w:r w:rsidRPr="00E80DF4">
        <w:rPr>
          <w:color w:val="000000"/>
        </w:rPr>
        <w:t>)</w:t>
      </w:r>
      <w:proofErr w:type="gramEnd"/>
      <w:r w:rsidRPr="00E80DF4">
        <w:rPr>
          <w:color w:val="000000"/>
        </w:rPr>
        <w:br/>
        <w:t>Orientation étiologique typique: oreille = boucles; poignet = montre</w:t>
      </w:r>
      <w:r>
        <w:rPr>
          <w:color w:val="000000"/>
        </w:rPr>
        <w:t>…</w:t>
      </w:r>
    </w:p>
    <w:p w:rsidR="003C2C0F" w:rsidRPr="002743A4" w:rsidRDefault="00D71FB3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  <w:r w:rsidRPr="002743A4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Histologie :</w:t>
      </w:r>
      <w:r w:rsidR="00E80DF4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 xml:space="preserve"> en cas de doute</w:t>
      </w:r>
    </w:p>
    <w:p w:rsidR="00D71FB3" w:rsidRPr="00D56F49" w:rsidRDefault="00D56F49" w:rsidP="00957E30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D56F49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1. </w:t>
      </w:r>
      <w:r w:rsidR="00D71FB3" w:rsidRPr="00D56F49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Dans l’épiderme :</w:t>
      </w:r>
    </w:p>
    <w:p w:rsidR="00D71FB3" w:rsidRDefault="00D71FB3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proofErr w:type="spellStart"/>
      <w:r>
        <w:rPr>
          <w:rFonts w:eastAsia="Times New Roman" w:cs="Times New Roman"/>
          <w:lang w:eastAsia="fr-FR"/>
        </w:rPr>
        <w:t>Spongiose</w:t>
      </w:r>
      <w:proofErr w:type="spellEnd"/>
    </w:p>
    <w:p w:rsidR="00D71FB3" w:rsidRDefault="00D71FB3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proofErr w:type="spellStart"/>
      <w:r>
        <w:rPr>
          <w:rFonts w:eastAsia="Times New Roman" w:cs="Times New Roman"/>
          <w:lang w:eastAsia="fr-FR"/>
        </w:rPr>
        <w:t>Vésiculation</w:t>
      </w:r>
      <w:proofErr w:type="spellEnd"/>
    </w:p>
    <w:p w:rsidR="004A7407" w:rsidRDefault="00D71FB3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</w:t>
      </w:r>
      <w:r w:rsidR="004A7407">
        <w:rPr>
          <w:rFonts w:eastAsia="Times New Roman" w:cs="Times New Roman"/>
          <w:lang w:eastAsia="fr-FR"/>
        </w:rPr>
        <w:t xml:space="preserve"> Exocytose</w:t>
      </w:r>
    </w:p>
    <w:p w:rsidR="00A02B74" w:rsidRDefault="004A7407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proofErr w:type="spellStart"/>
      <w:r>
        <w:rPr>
          <w:rFonts w:eastAsia="Times New Roman" w:cs="Times New Roman"/>
          <w:lang w:eastAsia="fr-FR"/>
        </w:rPr>
        <w:t>E</w:t>
      </w:r>
      <w:r w:rsidR="00A02B74">
        <w:rPr>
          <w:rFonts w:eastAsia="Times New Roman" w:cs="Times New Roman"/>
          <w:lang w:eastAsia="fr-FR"/>
        </w:rPr>
        <w:t>xosérose</w:t>
      </w:r>
      <w:proofErr w:type="spellEnd"/>
    </w:p>
    <w:p w:rsidR="00D71FB3" w:rsidRPr="00D56F49" w:rsidRDefault="00D56F49" w:rsidP="00957E30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D56F49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2. </w:t>
      </w:r>
      <w:r w:rsidR="00D71FB3" w:rsidRPr="00D56F49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Dans le derme :</w:t>
      </w:r>
    </w:p>
    <w:p w:rsidR="00A02B74" w:rsidRPr="00812E9F" w:rsidRDefault="00A02B74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812E9F">
        <w:rPr>
          <w:rFonts w:eastAsia="Times New Roman" w:cs="Times New Roman"/>
          <w:lang w:eastAsia="fr-FR"/>
        </w:rPr>
        <w:t>Vasodilatation</w:t>
      </w:r>
    </w:p>
    <w:p w:rsidR="00A02B74" w:rsidRPr="00812E9F" w:rsidRDefault="00A02B74" w:rsidP="00957E30">
      <w:pPr>
        <w:spacing w:after="0" w:line="360" w:lineRule="auto"/>
        <w:rPr>
          <w:rFonts w:eastAsia="Times New Roman" w:cs="Times New Roman"/>
          <w:lang w:eastAsia="fr-FR"/>
        </w:rPr>
      </w:pPr>
      <w:r w:rsidRPr="00812E9F">
        <w:rPr>
          <w:rFonts w:eastAsia="Times New Roman" w:cs="Times New Roman"/>
          <w:lang w:eastAsia="fr-FR"/>
        </w:rPr>
        <w:t>- Œdème</w:t>
      </w:r>
    </w:p>
    <w:p w:rsidR="00F33E7F" w:rsidRPr="00812E9F" w:rsidRDefault="00F33E7F" w:rsidP="00957E30">
      <w:pPr>
        <w:spacing w:after="0" w:line="360" w:lineRule="auto"/>
        <w:rPr>
          <w:rFonts w:eastAsia="Times New Roman" w:cs="Times New Roman"/>
          <w:lang w:eastAsia="fr-FR"/>
        </w:rPr>
      </w:pPr>
    </w:p>
    <w:p w:rsidR="00D92A2D" w:rsidRDefault="00D92A2D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  <w:r w:rsidRPr="00812E9F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 xml:space="preserve">Test </w:t>
      </w:r>
      <w:proofErr w:type="spellStart"/>
      <w:r w:rsidR="00600340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épi</w:t>
      </w:r>
      <w:r w:rsidRPr="00812E9F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cutané</w:t>
      </w:r>
      <w:proofErr w:type="spellEnd"/>
      <w:r w:rsidRPr="00812E9F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 :</w:t>
      </w:r>
      <w:r w:rsidR="00600340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 xml:space="preserve"> Patch test </w:t>
      </w:r>
    </w:p>
    <w:p w:rsidR="00D92A2D" w:rsidRPr="008B5D28" w:rsidRDefault="008B5D28" w:rsidP="008B5D28">
      <w:pPr>
        <w:spacing w:after="0" w:line="360" w:lineRule="auto"/>
        <w:rPr>
          <w:rFonts w:eastAsia="Times New Roman" w:cs="Times New Roman"/>
          <w:lang w:eastAsia="fr-FR"/>
        </w:rPr>
      </w:pPr>
      <w:r w:rsidRPr="008B5D28">
        <w:rPr>
          <w:rFonts w:eastAsia="Times New Roman" w:cs="Times New Roman"/>
          <w:lang w:eastAsia="fr-FR"/>
        </w:rPr>
        <w:t>- Systématique</w:t>
      </w:r>
      <w:r>
        <w:rPr>
          <w:rFonts w:eastAsia="Times New Roman" w:cs="Times New Roman"/>
          <w:lang w:eastAsia="fr-FR"/>
        </w:rPr>
        <w:t xml:space="preserve"> r</w:t>
      </w:r>
      <w:r>
        <w:rPr>
          <w:color w:val="000000"/>
        </w:rPr>
        <w:t xml:space="preserve">éalisé à distance des </w:t>
      </w:r>
      <w:r w:rsidR="00D92A2D" w:rsidRPr="00812E9F">
        <w:rPr>
          <w:color w:val="000000"/>
        </w:rPr>
        <w:t>poussée</w:t>
      </w:r>
      <w:r>
        <w:rPr>
          <w:color w:val="000000"/>
        </w:rPr>
        <w:t>s</w:t>
      </w:r>
    </w:p>
    <w:p w:rsidR="000C6562" w:rsidRDefault="000C6562" w:rsidP="00957E30">
      <w:pPr>
        <w:spacing w:after="0" w:line="360" w:lineRule="auto"/>
        <w:rPr>
          <w:color w:val="000000"/>
        </w:rPr>
      </w:pPr>
      <w:r>
        <w:rPr>
          <w:color w:val="000000"/>
        </w:rPr>
        <w:t xml:space="preserve">- </w:t>
      </w:r>
      <w:r w:rsidR="00812E9F" w:rsidRPr="00812E9F">
        <w:rPr>
          <w:color w:val="000000"/>
        </w:rPr>
        <w:t>O</w:t>
      </w:r>
      <w:r w:rsidR="00D92A2D" w:rsidRPr="00812E9F">
        <w:rPr>
          <w:color w:val="000000"/>
        </w:rPr>
        <w:t>n applique sur la peau saine du dos une série d’allergènes</w:t>
      </w:r>
    </w:p>
    <w:p w:rsidR="000C6562" w:rsidRDefault="000C6562" w:rsidP="00957E30">
      <w:pPr>
        <w:spacing w:after="0" w:line="360" w:lineRule="auto"/>
        <w:rPr>
          <w:color w:val="000000"/>
        </w:rPr>
      </w:pPr>
      <w:r>
        <w:rPr>
          <w:color w:val="000000"/>
        </w:rPr>
        <w:t xml:space="preserve">- </w:t>
      </w:r>
      <w:r w:rsidR="00812E9F">
        <w:rPr>
          <w:color w:val="000000"/>
        </w:rPr>
        <w:t>La lecture se fait à la 48</w:t>
      </w:r>
      <w:r w:rsidR="00812E9F" w:rsidRPr="00812E9F">
        <w:rPr>
          <w:color w:val="000000"/>
          <w:vertAlign w:val="superscript"/>
        </w:rPr>
        <w:t>ème</w:t>
      </w:r>
      <w:r w:rsidR="003F6A19" w:rsidRPr="00812E9F">
        <w:rPr>
          <w:color w:val="000000"/>
        </w:rPr>
        <w:t>h</w:t>
      </w:r>
      <w:r>
        <w:rPr>
          <w:color w:val="000000"/>
        </w:rPr>
        <w:t>eure</w:t>
      </w:r>
      <w:r w:rsidR="003F6A19" w:rsidRPr="00812E9F">
        <w:rPr>
          <w:color w:val="000000"/>
        </w:rPr>
        <w:t xml:space="preserve"> quand on </w:t>
      </w:r>
      <w:r>
        <w:rPr>
          <w:color w:val="000000"/>
        </w:rPr>
        <w:t>enlève les patchs et à la 72</w:t>
      </w:r>
      <w:r w:rsidRPr="000C6562">
        <w:rPr>
          <w:color w:val="000000"/>
          <w:vertAlign w:val="superscript"/>
        </w:rPr>
        <w:t>ème</w:t>
      </w:r>
      <w:r>
        <w:rPr>
          <w:color w:val="000000"/>
        </w:rPr>
        <w:t xml:space="preserve"> heure</w:t>
      </w:r>
    </w:p>
    <w:p w:rsidR="003F6A19" w:rsidRPr="00812E9F" w:rsidRDefault="000C6562" w:rsidP="00957E30">
      <w:pPr>
        <w:spacing w:after="0" w:line="360" w:lineRule="auto"/>
        <w:rPr>
          <w:color w:val="000000"/>
        </w:rPr>
      </w:pPr>
      <w:r>
        <w:rPr>
          <w:color w:val="000000"/>
        </w:rPr>
        <w:t xml:space="preserve">- </w:t>
      </w:r>
      <w:r w:rsidR="003F6A19" w:rsidRPr="00812E9F">
        <w:rPr>
          <w:color w:val="000000"/>
        </w:rPr>
        <w:t>On apprécie l’érythème, l’</w:t>
      </w:r>
      <w:r w:rsidRPr="00812E9F">
        <w:rPr>
          <w:color w:val="000000"/>
        </w:rPr>
        <w:t>œdème</w:t>
      </w:r>
      <w:r>
        <w:rPr>
          <w:color w:val="000000"/>
        </w:rPr>
        <w:t xml:space="preserve"> et</w:t>
      </w:r>
      <w:r w:rsidR="003F6A19" w:rsidRPr="00812E9F">
        <w:rPr>
          <w:color w:val="000000"/>
        </w:rPr>
        <w:t xml:space="preserve"> les vésicules</w:t>
      </w:r>
    </w:p>
    <w:p w:rsidR="00D92A2D" w:rsidRPr="00812E9F" w:rsidRDefault="00D92A2D" w:rsidP="00957E30">
      <w:pPr>
        <w:spacing w:after="0" w:line="360" w:lineRule="auto"/>
        <w:rPr>
          <w:rFonts w:eastAsia="Times New Roman" w:cs="Times New Roman"/>
          <w:lang w:eastAsia="fr-FR"/>
        </w:rPr>
      </w:pPr>
    </w:p>
    <w:p w:rsidR="00D92A2D" w:rsidRPr="00812E9F" w:rsidRDefault="00D92A2D" w:rsidP="00957E30">
      <w:pPr>
        <w:spacing w:after="0" w:line="360" w:lineRule="auto"/>
        <w:rPr>
          <w:rFonts w:eastAsia="Times New Roman" w:cs="Times New Roman"/>
          <w:lang w:eastAsia="fr-FR"/>
        </w:rPr>
      </w:pPr>
    </w:p>
    <w:p w:rsidR="000B76AD" w:rsidRPr="00516817" w:rsidRDefault="00446E65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516817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lastRenderedPageBreak/>
        <w:t>ECZEMA ENDOGENE : LA DERMATITE ATOPIQUE</w:t>
      </w:r>
    </w:p>
    <w:p w:rsidR="00AC0988" w:rsidRDefault="00AC0988" w:rsidP="00957E30">
      <w:pPr>
        <w:spacing w:after="0" w:line="360" w:lineRule="auto"/>
        <w:rPr>
          <w:color w:val="000000"/>
        </w:rPr>
      </w:pPr>
      <w:r w:rsidRPr="00AC0988">
        <w:rPr>
          <w:color w:val="000000"/>
        </w:rPr>
        <w:t>Prédomine chez le nourrisson et l’enfant: dermatose la plus fréquente +++</w:t>
      </w:r>
      <w:r w:rsidRPr="00AC0988">
        <w:rPr>
          <w:color w:val="000000"/>
        </w:rPr>
        <w:br/>
        <w:t>Mais peut apparaître à tout âge / prévalence = 8% des enfants</w:t>
      </w:r>
    </w:p>
    <w:p w:rsidR="00AC0988" w:rsidRPr="00AC0988" w:rsidRDefault="00AC0988" w:rsidP="00957E30">
      <w:pPr>
        <w:spacing w:after="0" w:line="360" w:lineRule="auto"/>
        <w:rPr>
          <w:rFonts w:eastAsia="Times New Roman" w:cs="Times New Roman"/>
          <w:b/>
          <w:bCs/>
          <w:sz w:val="44"/>
          <w:szCs w:val="44"/>
          <w:u w:val="single"/>
          <w:lang w:eastAsia="fr-FR"/>
        </w:rPr>
      </w:pPr>
      <w:r>
        <w:rPr>
          <w:color w:val="000000"/>
        </w:rPr>
        <w:t xml:space="preserve">Facteurs favorisants (3) : </w:t>
      </w:r>
      <w:proofErr w:type="spellStart"/>
      <w:r>
        <w:rPr>
          <w:color w:val="000000"/>
        </w:rPr>
        <w:t>Atopie</w:t>
      </w:r>
      <w:proofErr w:type="spellEnd"/>
      <w:r>
        <w:rPr>
          <w:color w:val="000000"/>
        </w:rPr>
        <w:t xml:space="preserve"> – immunologique et sécheresse cutanée </w:t>
      </w:r>
    </w:p>
    <w:p w:rsidR="00AA062F" w:rsidRPr="00516817" w:rsidRDefault="00AA062F" w:rsidP="00957E30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516817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t>Clinique</w:t>
      </w:r>
    </w:p>
    <w:p w:rsidR="00BB7F31" w:rsidRPr="00AA062F" w:rsidRDefault="00AA062F" w:rsidP="00957E30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1. </w:t>
      </w:r>
      <w:r w:rsidR="00BB7F31" w:rsidRPr="00AA062F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Nourrisson :</w:t>
      </w:r>
    </w:p>
    <w:p w:rsidR="00791CC5" w:rsidRPr="00791CC5" w:rsidRDefault="00791CC5" w:rsidP="00957E30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bCs/>
          <w:color w:val="000000"/>
          <w:u w:val="single"/>
        </w:rPr>
      </w:pPr>
      <w:r w:rsidRPr="00791CC5">
        <w:rPr>
          <w:rFonts w:cs="Times New Roman"/>
          <w:b/>
          <w:bCs/>
          <w:color w:val="000000"/>
          <w:u w:val="single"/>
        </w:rPr>
        <w:t>La lésion :</w:t>
      </w:r>
    </w:p>
    <w:p w:rsidR="0017789E" w:rsidRPr="00791CC5" w:rsidRDefault="00D52F08" w:rsidP="00957E30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>
        <w:rPr>
          <w:rFonts w:cs="Times New Roman"/>
          <w:color w:val="000000"/>
        </w:rPr>
        <w:t xml:space="preserve">- </w:t>
      </w:r>
      <w:r w:rsidR="0017789E" w:rsidRPr="00791CC5">
        <w:rPr>
          <w:rFonts w:cs="Times New Roman"/>
          <w:color w:val="000000"/>
        </w:rPr>
        <w:t>Placards</w:t>
      </w:r>
      <w:r w:rsidR="00516817">
        <w:rPr>
          <w:rFonts w:cs="Times New Roman"/>
          <w:color w:val="000000"/>
        </w:rPr>
        <w:t xml:space="preserve"> </w:t>
      </w:r>
      <w:proofErr w:type="spellStart"/>
      <w:r w:rsidR="00BB7F31" w:rsidRPr="00791CC5">
        <w:rPr>
          <w:rFonts w:cs="Times New Roman"/>
          <w:color w:val="000000"/>
        </w:rPr>
        <w:t>érythémato</w:t>
      </w:r>
      <w:proofErr w:type="spellEnd"/>
      <w:r w:rsidR="0017789E" w:rsidRPr="00791CC5">
        <w:rPr>
          <w:rFonts w:cs="Times New Roman"/>
          <w:color w:val="000000"/>
        </w:rPr>
        <w:t>-</w:t>
      </w:r>
      <w:r w:rsidR="00BB7F31" w:rsidRPr="00791CC5">
        <w:rPr>
          <w:rFonts w:cs="Times New Roman"/>
          <w:color w:val="000000"/>
        </w:rPr>
        <w:t>vésiculeux</w:t>
      </w:r>
      <w:r w:rsidR="00516817">
        <w:rPr>
          <w:rFonts w:cs="Times New Roman"/>
          <w:color w:val="000000"/>
        </w:rPr>
        <w:t xml:space="preserve"> </w:t>
      </w:r>
      <w:r w:rsidR="0017789E" w:rsidRPr="00516817">
        <w:rPr>
          <w:rFonts w:cs="Times New Roman"/>
          <w:b/>
          <w:bCs/>
          <w:color w:val="000000"/>
        </w:rPr>
        <w:t xml:space="preserve">prurigineux </w:t>
      </w:r>
      <w:r w:rsidR="00516817">
        <w:rPr>
          <w:rFonts w:cs="Times New Roman"/>
          <w:b/>
          <w:bCs/>
          <w:color w:val="000000"/>
        </w:rPr>
        <w:t xml:space="preserve">sur peau </w:t>
      </w:r>
      <w:proofErr w:type="spellStart"/>
      <w:r w:rsidR="00516817">
        <w:rPr>
          <w:rFonts w:cs="Times New Roman"/>
          <w:b/>
          <w:bCs/>
          <w:color w:val="000000"/>
        </w:rPr>
        <w:t>séche</w:t>
      </w:r>
      <w:proofErr w:type="spellEnd"/>
      <w:r w:rsidR="00516817">
        <w:rPr>
          <w:rFonts w:cs="Times New Roman"/>
          <w:b/>
          <w:bCs/>
          <w:color w:val="000000"/>
        </w:rPr>
        <w:t xml:space="preserve"> </w:t>
      </w:r>
      <w:r w:rsidR="0017789E" w:rsidRPr="00791CC5">
        <w:rPr>
          <w:rFonts w:cs="Times New Roman"/>
          <w:color w:val="000000"/>
        </w:rPr>
        <w:sym w:font="Wingdings" w:char="F0E0"/>
      </w:r>
      <w:r w:rsidR="00C6026E" w:rsidRPr="00791CC5">
        <w:rPr>
          <w:rFonts w:cs="Times New Roman"/>
        </w:rPr>
        <w:t>E</w:t>
      </w:r>
      <w:r w:rsidR="0017789E" w:rsidRPr="00791CC5">
        <w:rPr>
          <w:rFonts w:cs="Times New Roman"/>
        </w:rPr>
        <w:t xml:space="preserve">volution suintante puis crouteuse </w:t>
      </w:r>
    </w:p>
    <w:p w:rsidR="00BB7F31" w:rsidRPr="00791CC5" w:rsidRDefault="00D52F08" w:rsidP="00957E30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>
        <w:rPr>
          <w:rFonts w:cs="Times New Roman"/>
        </w:rPr>
        <w:t xml:space="preserve">- </w:t>
      </w:r>
      <w:r w:rsidR="0017789E" w:rsidRPr="00791CC5">
        <w:rPr>
          <w:rFonts w:cs="Times New Roman"/>
        </w:rPr>
        <w:t xml:space="preserve">Souvent </w:t>
      </w:r>
      <w:proofErr w:type="spellStart"/>
      <w:r w:rsidR="0017789E" w:rsidRPr="00791CC5">
        <w:rPr>
          <w:rFonts w:cs="Times New Roman"/>
        </w:rPr>
        <w:t>impétiginisation</w:t>
      </w:r>
      <w:proofErr w:type="spellEnd"/>
    </w:p>
    <w:p w:rsidR="0017789E" w:rsidRPr="00791CC5" w:rsidRDefault="00C6026E" w:rsidP="00957E30">
      <w:pPr>
        <w:spacing w:after="0" w:line="360" w:lineRule="auto"/>
        <w:rPr>
          <w:rFonts w:eastAsia="Times New Roman" w:cs="Times New Roman"/>
          <w:b/>
          <w:bCs/>
          <w:u w:val="single"/>
          <w:lang w:eastAsia="fr-FR"/>
        </w:rPr>
      </w:pPr>
      <w:r w:rsidRPr="00791CC5">
        <w:rPr>
          <w:rFonts w:eastAsia="Times New Roman" w:cs="Times New Roman"/>
          <w:b/>
          <w:bCs/>
          <w:u w:val="single"/>
          <w:lang w:eastAsia="fr-FR"/>
        </w:rPr>
        <w:t>Topographie :</w:t>
      </w:r>
    </w:p>
    <w:p w:rsidR="00C6026E" w:rsidRPr="00791CC5" w:rsidRDefault="00F8253B" w:rsidP="00957E30">
      <w:pPr>
        <w:spacing w:after="0" w:line="360" w:lineRule="auto"/>
        <w:rPr>
          <w:rFonts w:eastAsia="Times New Roman" w:cs="Times New Roman"/>
          <w:lang w:eastAsia="fr-FR"/>
        </w:rPr>
      </w:pPr>
      <w:r w:rsidRPr="00791CC5">
        <w:rPr>
          <w:rFonts w:eastAsia="Times New Roman" w:cs="Times New Roman"/>
          <w:lang w:eastAsia="fr-FR"/>
        </w:rPr>
        <w:t xml:space="preserve">- </w:t>
      </w:r>
      <w:r w:rsidR="006E6A95">
        <w:rPr>
          <w:rFonts w:eastAsia="Times New Roman" w:cs="Times New Roman"/>
          <w:lang w:eastAsia="fr-FR"/>
        </w:rPr>
        <w:t xml:space="preserve">Parties convexes : </w:t>
      </w:r>
      <w:r w:rsidRPr="00791CC5">
        <w:rPr>
          <w:rFonts w:eastAsia="Times New Roman" w:cs="Times New Roman"/>
          <w:lang w:eastAsia="fr-FR"/>
        </w:rPr>
        <w:t>Vis</w:t>
      </w:r>
      <w:r w:rsidR="006E6A95">
        <w:rPr>
          <w:rFonts w:eastAsia="Times New Roman" w:cs="Times New Roman"/>
          <w:lang w:eastAsia="fr-FR"/>
        </w:rPr>
        <w:t>age </w:t>
      </w:r>
      <w:r w:rsidR="00C6026E" w:rsidRPr="00791CC5">
        <w:rPr>
          <w:rFonts w:eastAsia="Times New Roman" w:cs="Times New Roman"/>
          <w:lang w:eastAsia="fr-FR"/>
        </w:rPr>
        <w:t xml:space="preserve"> </w:t>
      </w:r>
      <w:r w:rsidR="006E6A95" w:rsidRPr="00791CC5">
        <w:rPr>
          <w:rFonts w:cs="Times New Roman"/>
          <w:color w:val="000000"/>
        </w:rPr>
        <w:sym w:font="Wingdings" w:char="F0E0"/>
      </w:r>
      <w:r w:rsidR="006E6A95">
        <w:rPr>
          <w:rFonts w:cs="Times New Roman"/>
          <w:color w:val="000000"/>
        </w:rPr>
        <w:t xml:space="preserve"> </w:t>
      </w:r>
      <w:r w:rsidR="00B46D56">
        <w:rPr>
          <w:rFonts w:eastAsia="Times New Roman" w:cs="Times New Roman"/>
          <w:lang w:eastAsia="fr-FR"/>
        </w:rPr>
        <w:t xml:space="preserve">Front / </w:t>
      </w:r>
      <w:r w:rsidR="00C6026E" w:rsidRPr="00791CC5">
        <w:rPr>
          <w:rFonts w:eastAsia="Times New Roman" w:cs="Times New Roman"/>
          <w:lang w:eastAsia="fr-FR"/>
        </w:rPr>
        <w:t>Joues +++</w:t>
      </w:r>
      <w:r w:rsidR="00B46D56">
        <w:rPr>
          <w:rFonts w:eastAsia="Times New Roman" w:cs="Times New Roman"/>
          <w:lang w:eastAsia="fr-FR"/>
        </w:rPr>
        <w:t xml:space="preserve"> / Menton</w:t>
      </w:r>
    </w:p>
    <w:p w:rsidR="00C6026E" w:rsidRPr="00791CC5" w:rsidRDefault="00516817" w:rsidP="00957E3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F8253B" w:rsidRPr="00791CC5">
        <w:rPr>
          <w:rFonts w:eastAsia="Times New Roman" w:cs="Times New Roman"/>
          <w:lang w:eastAsia="fr-FR"/>
        </w:rPr>
        <w:t>Epargne le nez</w:t>
      </w:r>
    </w:p>
    <w:p w:rsidR="00F8253B" w:rsidRPr="00791CC5" w:rsidRDefault="00F8253B" w:rsidP="00957E30">
      <w:pPr>
        <w:spacing w:after="0" w:line="360" w:lineRule="auto"/>
        <w:rPr>
          <w:rFonts w:eastAsia="Times New Roman" w:cs="Times New Roman"/>
          <w:lang w:eastAsia="fr-FR"/>
        </w:rPr>
      </w:pPr>
      <w:r w:rsidRPr="00791CC5">
        <w:rPr>
          <w:rFonts w:eastAsia="Times New Roman" w:cs="Times New Roman"/>
          <w:lang w:eastAsia="fr-FR"/>
        </w:rPr>
        <w:t xml:space="preserve">- </w:t>
      </w:r>
      <w:r w:rsidR="00CC49BE" w:rsidRPr="00791CC5">
        <w:rPr>
          <w:rFonts w:eastAsia="Times New Roman" w:cs="Times New Roman"/>
          <w:lang w:eastAsia="fr-FR"/>
        </w:rPr>
        <w:t>Faces d’extension</w:t>
      </w:r>
    </w:p>
    <w:p w:rsidR="00791CC5" w:rsidRPr="00AA062F" w:rsidRDefault="00791CC5" w:rsidP="00957E30">
      <w:pPr>
        <w:spacing w:after="0" w:line="360" w:lineRule="auto"/>
        <w:rPr>
          <w:rFonts w:eastAsia="Times New Roman" w:cs="Times New Roman"/>
          <w:b/>
          <w:bCs/>
          <w:lang w:eastAsia="fr-FR"/>
        </w:rPr>
      </w:pPr>
      <w:r w:rsidRPr="00AA062F">
        <w:rPr>
          <w:rFonts w:eastAsia="Times New Roman" w:cs="Times New Roman"/>
          <w:b/>
          <w:bCs/>
          <w:lang w:eastAsia="fr-FR"/>
        </w:rPr>
        <w:t>L’état général est conservé</w:t>
      </w:r>
    </w:p>
    <w:p w:rsidR="00F8253B" w:rsidRPr="00AA062F" w:rsidRDefault="00791CC5" w:rsidP="00957E30">
      <w:pPr>
        <w:spacing w:after="0" w:line="360" w:lineRule="auto"/>
        <w:rPr>
          <w:rFonts w:eastAsia="Times New Roman" w:cs="Times New Roman"/>
          <w:b/>
          <w:bCs/>
          <w:lang w:eastAsia="fr-FR"/>
        </w:rPr>
      </w:pPr>
      <w:r w:rsidRPr="00ED0295">
        <w:rPr>
          <w:rFonts w:eastAsia="Times New Roman" w:cs="Times New Roman"/>
          <w:b/>
          <w:bCs/>
          <w:highlight w:val="yellow"/>
          <w:lang w:eastAsia="fr-FR"/>
        </w:rPr>
        <w:t>La courbe de croissance est normale</w:t>
      </w:r>
    </w:p>
    <w:p w:rsidR="00D52F08" w:rsidRPr="00BB7F31" w:rsidRDefault="00D52F08" w:rsidP="00957E30">
      <w:pPr>
        <w:spacing w:after="0" w:line="360" w:lineRule="auto"/>
        <w:rPr>
          <w:rFonts w:eastAsia="Times New Roman" w:cs="Times New Roman"/>
          <w:lang w:eastAsia="fr-FR"/>
        </w:rPr>
      </w:pPr>
    </w:p>
    <w:p w:rsidR="00BB7F31" w:rsidRPr="00AA062F" w:rsidRDefault="00AA062F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2. </w:t>
      </w:r>
      <w:r w:rsidR="00BB7F31" w:rsidRPr="00AA062F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Enfant :</w:t>
      </w:r>
    </w:p>
    <w:p w:rsidR="00D52F08" w:rsidRPr="00900A5F" w:rsidRDefault="008B5A47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 w:rsidRPr="00900A5F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La lésion :</w:t>
      </w:r>
    </w:p>
    <w:p w:rsidR="008B5A47" w:rsidRDefault="00C20C48" w:rsidP="00957E30">
      <w:pPr>
        <w:spacing w:after="0" w:line="360" w:lineRule="auto"/>
        <w:rPr>
          <w:rFonts w:cs="Times New Roman"/>
          <w:color w:val="000000" w:themeColor="text1"/>
        </w:rPr>
      </w:pPr>
      <w:r w:rsidRPr="00900A5F">
        <w:rPr>
          <w:rFonts w:cs="Times New Roman"/>
          <w:color w:val="000000" w:themeColor="text1"/>
        </w:rPr>
        <w:t>- P</w:t>
      </w:r>
      <w:r w:rsidR="008B5A47" w:rsidRPr="00900A5F">
        <w:rPr>
          <w:rFonts w:cs="Times New Roman"/>
          <w:color w:val="000000" w:themeColor="text1"/>
        </w:rPr>
        <w:t xml:space="preserve">lacards </w:t>
      </w:r>
      <w:proofErr w:type="spellStart"/>
      <w:r w:rsidR="008B5A47" w:rsidRPr="00900A5F">
        <w:rPr>
          <w:rFonts w:cs="Times New Roman"/>
          <w:color w:val="000000" w:themeColor="text1"/>
        </w:rPr>
        <w:t>lichénifiés</w:t>
      </w:r>
      <w:proofErr w:type="spellEnd"/>
      <w:r w:rsidR="008B5A47" w:rsidRPr="00900A5F">
        <w:rPr>
          <w:rFonts w:cs="Times New Roman"/>
          <w:color w:val="000000" w:themeColor="text1"/>
        </w:rPr>
        <w:t xml:space="preserve"> prurigineux</w:t>
      </w:r>
    </w:p>
    <w:p w:rsidR="00B132A6" w:rsidRPr="009564F7" w:rsidRDefault="00B132A6" w:rsidP="00957E30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>
        <w:rPr>
          <w:rFonts w:cs="Times New Roman"/>
        </w:rPr>
        <w:t xml:space="preserve">- </w:t>
      </w:r>
      <w:r w:rsidRPr="00791CC5">
        <w:rPr>
          <w:rFonts w:cs="Times New Roman"/>
        </w:rPr>
        <w:t xml:space="preserve">Souvent </w:t>
      </w:r>
      <w:proofErr w:type="spellStart"/>
      <w:r w:rsidRPr="00791CC5">
        <w:rPr>
          <w:rFonts w:cs="Times New Roman"/>
        </w:rPr>
        <w:t>impétiginisation</w:t>
      </w:r>
      <w:proofErr w:type="spellEnd"/>
    </w:p>
    <w:p w:rsidR="003F678A" w:rsidRPr="00900A5F" w:rsidRDefault="003F678A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 w:rsidRPr="00900A5F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Topographie :</w:t>
      </w:r>
    </w:p>
    <w:p w:rsidR="003F678A" w:rsidRPr="00900A5F" w:rsidRDefault="00563BCE" w:rsidP="00957E30">
      <w:pPr>
        <w:spacing w:after="0" w:line="360" w:lineRule="auto"/>
        <w:rPr>
          <w:rFonts w:cs="Times New Roman"/>
          <w:color w:val="000000" w:themeColor="text1"/>
        </w:rPr>
      </w:pPr>
      <w:r w:rsidRPr="00900A5F">
        <w:rPr>
          <w:rFonts w:cs="Times New Roman"/>
          <w:color w:val="000000" w:themeColor="text1"/>
        </w:rPr>
        <w:t xml:space="preserve">- </w:t>
      </w:r>
      <w:r w:rsidR="003F678A" w:rsidRPr="006E6A95">
        <w:rPr>
          <w:rFonts w:cs="Times New Roman"/>
          <w:b/>
          <w:bCs/>
          <w:color w:val="000000" w:themeColor="text1"/>
        </w:rPr>
        <w:t>Plis de flexion</w:t>
      </w:r>
      <w:r w:rsidR="003F678A" w:rsidRPr="00900A5F">
        <w:rPr>
          <w:rFonts w:cs="Times New Roman"/>
          <w:color w:val="000000" w:themeColor="text1"/>
        </w:rPr>
        <w:t xml:space="preserve"> : pli du coude, creux poplité, creux axillaire, </w:t>
      </w:r>
      <w:r w:rsidRPr="00900A5F">
        <w:rPr>
          <w:rFonts w:cs="Times New Roman"/>
          <w:color w:val="000000" w:themeColor="text1"/>
        </w:rPr>
        <w:t>face latérale du cou, rétro-auriculaire</w:t>
      </w:r>
    </w:p>
    <w:p w:rsidR="00AA062F" w:rsidRDefault="00AA062F" w:rsidP="00957E30">
      <w:pPr>
        <w:spacing w:after="0" w:line="360" w:lineRule="auto"/>
        <w:rPr>
          <w:rFonts w:cs="Times New Roman"/>
          <w:b/>
          <w:bCs/>
          <w:color w:val="000000" w:themeColor="text1"/>
        </w:rPr>
      </w:pPr>
      <w:r>
        <w:rPr>
          <w:rFonts w:cs="Times New Roman"/>
          <w:b/>
          <w:bCs/>
          <w:color w:val="000000" w:themeColor="text1"/>
        </w:rPr>
        <w:t xml:space="preserve">Enfant pâle, yeux cernés </w:t>
      </w:r>
    </w:p>
    <w:p w:rsidR="00563BCE" w:rsidRPr="00AA062F" w:rsidRDefault="00563BCE" w:rsidP="00957E30">
      <w:pPr>
        <w:spacing w:after="0" w:line="360" w:lineRule="auto"/>
        <w:rPr>
          <w:rFonts w:cs="Times New Roman"/>
          <w:b/>
          <w:bCs/>
          <w:color w:val="000000" w:themeColor="text1"/>
        </w:rPr>
      </w:pPr>
      <w:r w:rsidRPr="00ED0295">
        <w:rPr>
          <w:rFonts w:cs="Times New Roman"/>
          <w:b/>
          <w:bCs/>
          <w:color w:val="000000" w:themeColor="text1"/>
          <w:highlight w:val="yellow"/>
        </w:rPr>
        <w:t xml:space="preserve">Retard de </w:t>
      </w:r>
      <w:r w:rsidR="009B270A" w:rsidRPr="00ED0295">
        <w:rPr>
          <w:rFonts w:cs="Times New Roman"/>
          <w:b/>
          <w:bCs/>
          <w:color w:val="000000" w:themeColor="text1"/>
          <w:highlight w:val="yellow"/>
        </w:rPr>
        <w:t>la croissance staturo-pondérale</w:t>
      </w:r>
    </w:p>
    <w:p w:rsidR="003F678A" w:rsidRPr="00900A5F" w:rsidRDefault="003F678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BB7F31" w:rsidRPr="00AA062F" w:rsidRDefault="00AA062F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3. </w:t>
      </w:r>
      <w:r w:rsidR="00BB7F31" w:rsidRPr="00AA062F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Adulte</w:t>
      </w:r>
    </w:p>
    <w:p w:rsidR="00BB7F31" w:rsidRPr="00C770B9" w:rsidRDefault="00C20C48" w:rsidP="00C770B9">
      <w:pPr>
        <w:spacing w:after="0" w:line="360" w:lineRule="auto"/>
        <w:rPr>
          <w:rFonts w:cs="Times New Roman"/>
          <w:b/>
          <w:bCs/>
          <w:color w:val="000000" w:themeColor="text1"/>
          <w:u w:val="single"/>
        </w:rPr>
      </w:pPr>
      <w:r w:rsidRPr="00900A5F">
        <w:rPr>
          <w:rFonts w:cs="Times New Roman"/>
          <w:b/>
          <w:bCs/>
          <w:color w:val="000000" w:themeColor="text1"/>
          <w:u w:val="single"/>
        </w:rPr>
        <w:t>La lésion :</w:t>
      </w:r>
      <w:r w:rsidRPr="00900A5F">
        <w:rPr>
          <w:rFonts w:cs="Times New Roman"/>
          <w:color w:val="000000" w:themeColor="text1"/>
        </w:rPr>
        <w:t xml:space="preserve"> </w:t>
      </w:r>
      <w:r w:rsidR="009B270A" w:rsidRPr="00247665">
        <w:rPr>
          <w:rFonts w:cs="Times New Roman"/>
          <w:b/>
          <w:bCs/>
          <w:color w:val="000000" w:themeColor="text1"/>
        </w:rPr>
        <w:t xml:space="preserve">Placards </w:t>
      </w:r>
      <w:proofErr w:type="spellStart"/>
      <w:r w:rsidR="009B270A" w:rsidRPr="00247665">
        <w:rPr>
          <w:rFonts w:cs="Times New Roman"/>
          <w:b/>
          <w:bCs/>
          <w:color w:val="000000" w:themeColor="text1"/>
        </w:rPr>
        <w:t>lichénifiées</w:t>
      </w:r>
      <w:proofErr w:type="spellEnd"/>
      <w:r w:rsidR="00247665" w:rsidRPr="00247665">
        <w:rPr>
          <w:rFonts w:cs="Times New Roman"/>
          <w:b/>
          <w:bCs/>
          <w:color w:val="000000" w:themeColor="text1"/>
        </w:rPr>
        <w:t xml:space="preserve"> +++++++++</w:t>
      </w:r>
    </w:p>
    <w:p w:rsidR="00AA062F" w:rsidRPr="00C770B9" w:rsidRDefault="00C20C48" w:rsidP="00C770B9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 w:rsidRPr="00900A5F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Topographie :</w:t>
      </w:r>
      <w:r w:rsidR="00C770B9">
        <w:rPr>
          <w:rFonts w:eastAsia="Times New Roman" w:cs="Times New Roman"/>
          <w:b/>
          <w:bCs/>
          <w:color w:val="000000" w:themeColor="text1"/>
          <w:lang w:eastAsia="fr-FR"/>
        </w:rPr>
        <w:t xml:space="preserve"> </w:t>
      </w:r>
      <w:r w:rsidRPr="00900A5F">
        <w:rPr>
          <w:rFonts w:eastAsia="Times New Roman" w:cs="Times New Roman"/>
          <w:color w:val="000000" w:themeColor="text1"/>
          <w:lang w:eastAsia="fr-FR"/>
        </w:rPr>
        <w:t xml:space="preserve">La </w:t>
      </w:r>
      <w:r w:rsidR="00900A5F" w:rsidRPr="00900A5F">
        <w:rPr>
          <w:rFonts w:eastAsia="Times New Roman" w:cs="Times New Roman"/>
          <w:color w:val="000000" w:themeColor="text1"/>
          <w:lang w:eastAsia="fr-FR"/>
        </w:rPr>
        <w:t>même</w:t>
      </w:r>
      <w:r w:rsidRPr="00900A5F">
        <w:rPr>
          <w:rFonts w:eastAsia="Times New Roman" w:cs="Times New Roman"/>
          <w:color w:val="000000" w:themeColor="text1"/>
          <w:lang w:eastAsia="fr-FR"/>
        </w:rPr>
        <w:t xml:space="preserve"> topographie que l’enfant</w:t>
      </w:r>
    </w:p>
    <w:p w:rsidR="009564F7" w:rsidRDefault="00C770B9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E1194C">
        <w:rPr>
          <w:rFonts w:eastAsia="Times New Roman" w:cs="Times New Roman"/>
          <w:noProof/>
          <w:color w:val="000000" w:themeColor="text1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86.35pt;margin-top:3.15pt;width:279pt;height:38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" fillcolor="#f79646 [3209]" strokecolor="#f2f2f2 [3041]" strokeweight="3pt">
            <v:shadow on="t" type="perspective" color="#974706 [1609]" opacity=".5" offset="1pt" offset2="-1pt"/>
            <v:textbox>
              <w:txbxContent>
                <w:p w:rsidR="009564F7" w:rsidRPr="00A91B82" w:rsidRDefault="009564F7" w:rsidP="00F13CE5">
                  <w:pPr>
                    <w:spacing w:after="0"/>
                    <w:rPr>
                      <w:b/>
                      <w:bCs/>
                    </w:rPr>
                  </w:pPr>
                  <w:r w:rsidRPr="00A91B82">
                    <w:rPr>
                      <w:b/>
                      <w:bCs/>
                    </w:rPr>
                    <w:t>Le diagnostic de l’eczéma atopique est clinique</w:t>
                  </w:r>
                </w:p>
                <w:p w:rsidR="009564F7" w:rsidRPr="00A91B82" w:rsidRDefault="009564F7" w:rsidP="00F13CE5">
                  <w:pPr>
                    <w:spacing w:after="0"/>
                    <w:rPr>
                      <w:b/>
                      <w:bCs/>
                    </w:rPr>
                  </w:pPr>
                  <w:r w:rsidRPr="00A91B82">
                    <w:rPr>
                      <w:b/>
                      <w:bCs/>
                    </w:rPr>
                    <w:t>Aucun examen complémentaire n’est nécessaire</w:t>
                  </w:r>
                </w:p>
                <w:p w:rsidR="009564F7" w:rsidRDefault="009564F7" w:rsidP="009564F7"/>
              </w:txbxContent>
            </v:textbox>
          </v:shape>
        </w:pict>
      </w:r>
    </w:p>
    <w:p w:rsidR="00233D48" w:rsidRPr="003E304A" w:rsidRDefault="00233D48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3E304A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Histologie :</w:t>
      </w:r>
    </w:p>
    <w:p w:rsidR="00233D48" w:rsidRDefault="00233D48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Idem que l’eczéma </w:t>
      </w:r>
      <w:r w:rsidR="003E304A">
        <w:rPr>
          <w:rFonts w:eastAsia="Times New Roman" w:cs="Times New Roman"/>
          <w:color w:val="000000" w:themeColor="text1"/>
          <w:lang w:eastAsia="fr-FR"/>
        </w:rPr>
        <w:t>exogène</w:t>
      </w:r>
    </w:p>
    <w:p w:rsidR="003E304A" w:rsidRDefault="003E304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3E304A" w:rsidRPr="00B132A6" w:rsidRDefault="003E304A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B132A6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Biologie :</w:t>
      </w:r>
    </w:p>
    <w:p w:rsidR="003E304A" w:rsidRDefault="003E304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Hyper éosinophilie</w:t>
      </w:r>
    </w:p>
    <w:p w:rsidR="009564F7" w:rsidRDefault="00B132A6" w:rsidP="00A91B82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proofErr w:type="spellStart"/>
      <w:r>
        <w:rPr>
          <w:rFonts w:eastAsia="Times New Roman" w:cs="Times New Roman"/>
          <w:color w:val="000000" w:themeColor="text1"/>
          <w:lang w:eastAsia="fr-FR"/>
        </w:rPr>
        <w:t>IgE</w:t>
      </w:r>
      <w:proofErr w:type="spellEnd"/>
      <w:r>
        <w:rPr>
          <w:rFonts w:eastAsia="Times New Roman" w:cs="Times New Roman"/>
          <w:color w:val="000000" w:themeColor="text1"/>
          <w:lang w:eastAsia="fr-FR"/>
        </w:rPr>
        <w:t xml:space="preserve"> élevées</w:t>
      </w:r>
    </w:p>
    <w:p w:rsidR="00A91B82" w:rsidRPr="00A91B82" w:rsidRDefault="00A91B82" w:rsidP="00C770B9">
      <w:pPr>
        <w:spacing w:after="0" w:line="360" w:lineRule="auto"/>
        <w:rPr>
          <w:rFonts w:eastAsia="Times New Roman" w:cstheme="minorHAnsi"/>
          <w:b/>
          <w:bCs/>
          <w:color w:val="000000" w:themeColor="text1"/>
          <w:sz w:val="44"/>
          <w:szCs w:val="44"/>
          <w:u w:val="single"/>
          <w:lang w:eastAsia="fr-FR"/>
        </w:rPr>
      </w:pPr>
      <w:r w:rsidRPr="00A91B82">
        <w:rPr>
          <w:rFonts w:cstheme="minorHAnsi"/>
          <w:b/>
          <w:bCs/>
          <w:color w:val="000000" w:themeColor="text1"/>
          <w:sz w:val="28"/>
          <w:szCs w:val="28"/>
          <w:u w:val="double"/>
        </w:rPr>
        <w:lastRenderedPageBreak/>
        <w:t>Complications</w:t>
      </w:r>
      <w:r w:rsidRPr="00A91B82">
        <w:rPr>
          <w:rFonts w:cstheme="minorHAnsi"/>
          <w:color w:val="0000FF"/>
        </w:rPr>
        <w:br/>
      </w:r>
      <w:r w:rsidR="00C770B9">
        <w:rPr>
          <w:rFonts w:cstheme="minorHAnsi"/>
          <w:b/>
          <w:bCs/>
          <w:color w:val="0000FF"/>
        </w:rPr>
        <w:t xml:space="preserve">- </w:t>
      </w:r>
      <w:r w:rsidRPr="00A91B82">
        <w:rPr>
          <w:rFonts w:cstheme="minorHAnsi"/>
          <w:b/>
          <w:bCs/>
          <w:color w:val="0000FF"/>
        </w:rPr>
        <w:t xml:space="preserve">Surinfection bactérienne = </w:t>
      </w:r>
      <w:proofErr w:type="spellStart"/>
      <w:r w:rsidRPr="00A91B82">
        <w:rPr>
          <w:rFonts w:cstheme="minorHAnsi"/>
          <w:b/>
          <w:bCs/>
          <w:color w:val="0000FF"/>
        </w:rPr>
        <w:t>impétiginisation</w:t>
      </w:r>
      <w:proofErr w:type="spellEnd"/>
      <w:r w:rsidRPr="00A91B82">
        <w:rPr>
          <w:rFonts w:cstheme="minorHAnsi"/>
          <w:b/>
          <w:bCs/>
          <w:color w:val="0000FF"/>
        </w:rPr>
        <w:t xml:space="preserve"> </w:t>
      </w:r>
      <w:r w:rsidR="00C770B9">
        <w:rPr>
          <w:rFonts w:cstheme="minorHAnsi"/>
          <w:b/>
          <w:bCs/>
          <w:color w:val="0000FF"/>
        </w:rPr>
        <w:t>(</w:t>
      </w:r>
      <w:proofErr w:type="spellStart"/>
      <w:r w:rsidR="00C770B9">
        <w:rPr>
          <w:rFonts w:cstheme="minorHAnsi"/>
          <w:b/>
          <w:bCs/>
          <w:color w:val="0000FF"/>
        </w:rPr>
        <w:t>Staph</w:t>
      </w:r>
      <w:proofErr w:type="spellEnd"/>
      <w:r w:rsidR="00C770B9">
        <w:rPr>
          <w:rFonts w:cstheme="minorHAnsi"/>
          <w:b/>
          <w:bCs/>
          <w:color w:val="0000FF"/>
        </w:rPr>
        <w:t> .</w:t>
      </w:r>
      <w:proofErr w:type="spellStart"/>
      <w:r w:rsidR="00C770B9">
        <w:rPr>
          <w:rFonts w:cstheme="minorHAnsi"/>
          <w:b/>
          <w:bCs/>
          <w:color w:val="0000FF"/>
        </w:rPr>
        <w:t>auréus</w:t>
      </w:r>
      <w:proofErr w:type="spellEnd"/>
      <w:r w:rsidR="00C770B9">
        <w:rPr>
          <w:rFonts w:cstheme="minorHAnsi"/>
          <w:b/>
          <w:bCs/>
          <w:color w:val="0000FF"/>
        </w:rPr>
        <w:t>)</w:t>
      </w:r>
      <w:r w:rsidRPr="00A91B82">
        <w:rPr>
          <w:rFonts w:cstheme="minorHAnsi"/>
          <w:b/>
          <w:bCs/>
          <w:color w:val="000000"/>
        </w:rPr>
        <w:br/>
      </w:r>
      <w:r w:rsidR="00C770B9">
        <w:rPr>
          <w:rFonts w:cstheme="minorHAnsi"/>
          <w:b/>
          <w:bCs/>
          <w:color w:val="0000FF"/>
        </w:rPr>
        <w:t xml:space="preserve">- </w:t>
      </w:r>
      <w:r w:rsidRPr="00A91B82">
        <w:rPr>
          <w:rFonts w:cstheme="minorHAnsi"/>
          <w:b/>
          <w:bCs/>
          <w:color w:val="0000FF"/>
        </w:rPr>
        <w:t>Surinfection virale = syndrome de Kaposi-</w:t>
      </w:r>
      <w:proofErr w:type="spellStart"/>
      <w:r w:rsidRPr="00A91B82">
        <w:rPr>
          <w:rFonts w:cstheme="minorHAnsi"/>
          <w:b/>
          <w:bCs/>
          <w:color w:val="0000FF"/>
        </w:rPr>
        <w:t>Juliusberg</w:t>
      </w:r>
      <w:proofErr w:type="spellEnd"/>
      <w:r w:rsidRPr="00A91B82">
        <w:rPr>
          <w:rFonts w:cstheme="minorHAnsi"/>
          <w:b/>
          <w:bCs/>
          <w:color w:val="0000FF"/>
        </w:rPr>
        <w:br/>
      </w:r>
      <w:r w:rsidRPr="00A91B82">
        <w:rPr>
          <w:rFonts w:cstheme="minorHAnsi"/>
          <w:color w:val="000000"/>
        </w:rPr>
        <w:t xml:space="preserve">!! Aussi appelé </w:t>
      </w:r>
      <w:proofErr w:type="spellStart"/>
      <w:r w:rsidRPr="00A91B82">
        <w:rPr>
          <w:rFonts w:cstheme="minorHAnsi"/>
          <w:color w:val="000000"/>
        </w:rPr>
        <w:t>eczema</w:t>
      </w:r>
      <w:proofErr w:type="spellEnd"/>
      <w:r w:rsidRPr="00A91B82">
        <w:rPr>
          <w:rFonts w:cstheme="minorHAnsi"/>
          <w:color w:val="000000"/>
        </w:rPr>
        <w:t xml:space="preserve"> </w:t>
      </w:r>
      <w:proofErr w:type="spellStart"/>
      <w:r w:rsidRPr="00A91B82">
        <w:rPr>
          <w:rFonts w:cstheme="minorHAnsi"/>
          <w:color w:val="000000"/>
        </w:rPr>
        <w:t>herpeticum</w:t>
      </w:r>
      <w:proofErr w:type="spellEnd"/>
      <w:r w:rsidRPr="00A91B82">
        <w:rPr>
          <w:rFonts w:cstheme="minorHAnsi"/>
          <w:color w:val="000000"/>
        </w:rPr>
        <w:t xml:space="preserve"> ou </w:t>
      </w:r>
      <w:proofErr w:type="spellStart"/>
      <w:r w:rsidRPr="00A91B82">
        <w:rPr>
          <w:rFonts w:cstheme="minorHAnsi"/>
          <w:color w:val="000000"/>
        </w:rPr>
        <w:t>pustulose</w:t>
      </w:r>
      <w:proofErr w:type="spellEnd"/>
      <w:r w:rsidRPr="00A91B82">
        <w:rPr>
          <w:rFonts w:cstheme="minorHAnsi"/>
          <w:color w:val="000000"/>
        </w:rPr>
        <w:t xml:space="preserve"> </w:t>
      </w:r>
      <w:proofErr w:type="spellStart"/>
      <w:r w:rsidRPr="00A91B82">
        <w:rPr>
          <w:rFonts w:cstheme="minorHAnsi"/>
          <w:color w:val="000000"/>
        </w:rPr>
        <w:t>varioliforme</w:t>
      </w:r>
      <w:proofErr w:type="spellEnd"/>
      <w:r w:rsidRPr="00A91B82">
        <w:rPr>
          <w:rFonts w:cstheme="minorHAnsi"/>
          <w:color w:val="000000"/>
        </w:rPr>
        <w:br/>
        <w:t xml:space="preserve">Surinfection par HSV 1 (virus de l’herpès </w:t>
      </w:r>
      <w:proofErr w:type="spellStart"/>
      <w:r w:rsidRPr="00A91B82">
        <w:rPr>
          <w:rFonts w:cstheme="minorHAnsi"/>
          <w:color w:val="000000"/>
        </w:rPr>
        <w:t>oro</w:t>
      </w:r>
      <w:proofErr w:type="spellEnd"/>
      <w:r w:rsidRPr="00A91B82">
        <w:rPr>
          <w:rFonts w:cstheme="minorHAnsi"/>
          <w:color w:val="000000"/>
        </w:rPr>
        <w:t>-facia</w:t>
      </w:r>
      <w:r>
        <w:rPr>
          <w:rFonts w:cstheme="minorHAnsi"/>
          <w:color w:val="000000"/>
        </w:rPr>
        <w:t>l)</w:t>
      </w:r>
      <w:r w:rsidRPr="00A91B82">
        <w:rPr>
          <w:rFonts w:cstheme="minorHAnsi"/>
          <w:color w:val="4C4C4C"/>
        </w:rPr>
        <w:br/>
      </w:r>
      <w:r w:rsidRPr="00A91B82">
        <w:rPr>
          <w:rFonts w:cstheme="minorHAnsi"/>
          <w:b/>
          <w:bCs/>
          <w:color w:val="000000" w:themeColor="text1"/>
        </w:rPr>
        <w:t>Clinique</w:t>
      </w:r>
      <w:r w:rsidRPr="00A91B82">
        <w:rPr>
          <w:rFonts w:cstheme="minorHAnsi"/>
          <w:b/>
          <w:bCs/>
          <w:color w:val="000000" w:themeColor="text1"/>
        </w:rPr>
        <w:br/>
      </w:r>
      <w:r w:rsidRPr="00A91B82">
        <w:rPr>
          <w:rFonts w:cstheme="minorHAnsi"/>
          <w:color w:val="000000" w:themeColor="text1"/>
        </w:rPr>
        <w:t>Signes généraux</w:t>
      </w:r>
      <w:r>
        <w:rPr>
          <w:rFonts w:cstheme="minorHAnsi"/>
          <w:color w:val="000000" w:themeColor="text1"/>
        </w:rPr>
        <w:t xml:space="preserve"> </w:t>
      </w:r>
      <w:r w:rsidRPr="00A91B82">
        <w:rPr>
          <w:rFonts w:cstheme="minorHAnsi"/>
          <w:color w:val="000000" w:themeColor="text1"/>
        </w:rPr>
        <w:t>: fièvre élevée / AEG marquée</w:t>
      </w:r>
      <w:r w:rsidRPr="00A91B82">
        <w:rPr>
          <w:rFonts w:cstheme="minorHAnsi"/>
          <w:color w:val="000000" w:themeColor="text1"/>
        </w:rPr>
        <w:br/>
        <w:t xml:space="preserve">Eruption </w:t>
      </w:r>
      <w:proofErr w:type="spellStart"/>
      <w:r w:rsidRPr="00A91B82">
        <w:rPr>
          <w:rFonts w:cstheme="minorHAnsi"/>
          <w:color w:val="000000" w:themeColor="text1"/>
        </w:rPr>
        <w:t>vésiculo</w:t>
      </w:r>
      <w:proofErr w:type="spellEnd"/>
      <w:r w:rsidRPr="00A91B82">
        <w:rPr>
          <w:rFonts w:cstheme="minorHAnsi"/>
          <w:color w:val="000000" w:themeColor="text1"/>
        </w:rPr>
        <w:t>-pustuleuse « explosive »</w:t>
      </w:r>
      <w:r>
        <w:rPr>
          <w:rFonts w:cstheme="minorHAnsi"/>
          <w:color w:val="000000" w:themeColor="text1"/>
        </w:rPr>
        <w:t> :</w:t>
      </w:r>
      <w:r w:rsidRPr="00A91B82">
        <w:rPr>
          <w:rFonts w:cstheme="minorHAnsi"/>
          <w:color w:val="000000" w:themeColor="text1"/>
        </w:rPr>
        <w:br/>
      </w:r>
      <w:r w:rsidRPr="00A91B82">
        <w:rPr>
          <w:rFonts w:cstheme="minorHAnsi"/>
          <w:color w:val="000000"/>
        </w:rPr>
        <w:t xml:space="preserve">Vésicules </w:t>
      </w:r>
      <w:proofErr w:type="spellStart"/>
      <w:r w:rsidRPr="00A91B82">
        <w:rPr>
          <w:rFonts w:cstheme="minorHAnsi"/>
          <w:color w:val="000000"/>
        </w:rPr>
        <w:t>confluantes</w:t>
      </w:r>
      <w:proofErr w:type="spellEnd"/>
      <w:r w:rsidRPr="00A91B82">
        <w:rPr>
          <w:rFonts w:cstheme="minorHAnsi"/>
          <w:color w:val="000000"/>
        </w:rPr>
        <w:t xml:space="preserve"> / évoluant vers la nécrose: pustules</w:t>
      </w:r>
      <w:r w:rsidRPr="00A91B82">
        <w:rPr>
          <w:rFonts w:cstheme="minorHAnsi"/>
          <w:color w:val="000000"/>
        </w:rPr>
        <w:br/>
        <w:t>Débute au visage puis extension rapide / rarement viscérale</w:t>
      </w:r>
      <w:r w:rsidRPr="00A91B82">
        <w:rPr>
          <w:rFonts w:cstheme="minorHAnsi"/>
          <w:color w:val="000000"/>
        </w:rPr>
        <w:br/>
      </w:r>
      <w:r w:rsidR="00C770B9">
        <w:rPr>
          <w:rFonts w:cstheme="minorHAnsi"/>
          <w:b/>
          <w:bCs/>
          <w:color w:val="0000FF"/>
        </w:rPr>
        <w:t xml:space="preserve">- </w:t>
      </w:r>
      <w:r w:rsidRPr="00A91B82">
        <w:rPr>
          <w:rFonts w:cstheme="minorHAnsi"/>
          <w:b/>
          <w:bCs/>
          <w:color w:val="0000FF"/>
        </w:rPr>
        <w:t>Dermatite de contact</w:t>
      </w:r>
      <w:r w:rsidRPr="00A91B82">
        <w:rPr>
          <w:rFonts w:cstheme="minorHAnsi"/>
          <w:b/>
          <w:bCs/>
          <w:color w:val="0000FF"/>
        </w:rPr>
        <w:br/>
      </w:r>
      <w:r w:rsidRPr="00A91B82">
        <w:rPr>
          <w:rFonts w:cstheme="minorHAnsi"/>
          <w:color w:val="000000"/>
        </w:rPr>
        <w:t>DA + prurit = fragilisation de la peau → allergène pénètre plus facilement</w:t>
      </w:r>
      <w:r w:rsidRPr="00A91B82">
        <w:rPr>
          <w:rFonts w:cstheme="minorHAnsi"/>
          <w:color w:val="000000"/>
        </w:rPr>
        <w:br/>
        <w:t>A suspecter devant absence de réponse au traitement ou zones inhabituelles</w:t>
      </w:r>
      <w:r w:rsidRPr="00A91B82">
        <w:rPr>
          <w:rFonts w:cstheme="minorHAnsi"/>
          <w:color w:val="000000"/>
        </w:rPr>
        <w:br/>
      </w:r>
      <w:r w:rsidR="00C770B9">
        <w:rPr>
          <w:rFonts w:cstheme="minorHAnsi"/>
          <w:b/>
          <w:bCs/>
          <w:color w:val="0000FF"/>
        </w:rPr>
        <w:t xml:space="preserve">- </w:t>
      </w:r>
      <w:r w:rsidRPr="00A91B82">
        <w:rPr>
          <w:rFonts w:cstheme="minorHAnsi"/>
          <w:b/>
          <w:bCs/>
          <w:color w:val="0000FF"/>
        </w:rPr>
        <w:t>Autres complications</w:t>
      </w:r>
      <w:r w:rsidRPr="00A91B82">
        <w:rPr>
          <w:rFonts w:cstheme="minorHAnsi"/>
          <w:b/>
          <w:bCs/>
          <w:color w:val="0000FF"/>
        </w:rPr>
        <w:br/>
      </w:r>
      <w:proofErr w:type="spellStart"/>
      <w:r w:rsidRPr="00A91B82">
        <w:rPr>
          <w:rFonts w:cstheme="minorHAnsi"/>
          <w:color w:val="000000"/>
        </w:rPr>
        <w:t>Atopique</w:t>
      </w:r>
      <w:proofErr w:type="spellEnd"/>
      <w:r w:rsidRPr="00A91B82">
        <w:rPr>
          <w:rFonts w:cstheme="minorHAnsi"/>
          <w:color w:val="000000"/>
        </w:rPr>
        <w:t>: asthme (30% des cas) / rhinite ou conjonctivite allergique</w:t>
      </w:r>
      <w:r w:rsidRPr="00A91B82">
        <w:rPr>
          <w:rFonts w:cstheme="minorHAnsi"/>
          <w:color w:val="000000"/>
        </w:rPr>
        <w:br/>
        <w:t xml:space="preserve">Retard de </w:t>
      </w:r>
      <w:proofErr w:type="spellStart"/>
      <w:r w:rsidRPr="00A91B82">
        <w:rPr>
          <w:rFonts w:cstheme="minorHAnsi"/>
          <w:color w:val="000000"/>
        </w:rPr>
        <w:t>croisssance</w:t>
      </w:r>
      <w:proofErr w:type="spellEnd"/>
      <w:r w:rsidRPr="00A91B82">
        <w:rPr>
          <w:rFonts w:cstheme="minorHAnsi"/>
          <w:color w:val="000000"/>
        </w:rPr>
        <w:t xml:space="preserve"> (DA grave) / retentissement psychologique (enfant)</w:t>
      </w:r>
    </w:p>
    <w:p w:rsidR="002C443D" w:rsidRPr="00D40011" w:rsidRDefault="002112B9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D40011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TRAITEMENT :</w:t>
      </w:r>
    </w:p>
    <w:p w:rsidR="002112B9" w:rsidRPr="00D40011" w:rsidRDefault="002112B9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D40011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Traitement local :</w:t>
      </w:r>
    </w:p>
    <w:p w:rsidR="002112B9" w:rsidRDefault="002112B9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Dermocorticoïdes</w:t>
      </w:r>
    </w:p>
    <w:p w:rsidR="00CD3AE2" w:rsidRDefault="00CD3AE2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Lavage à l’eau distillée</w:t>
      </w:r>
    </w:p>
    <w:p w:rsidR="002112B9" w:rsidRDefault="002112B9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Antiseptiques</w:t>
      </w:r>
    </w:p>
    <w:p w:rsidR="002112B9" w:rsidRDefault="002112B9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Asséchants : éosine aqueuse</w:t>
      </w:r>
    </w:p>
    <w:p w:rsidR="002112B9" w:rsidRDefault="002112B9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CD3AE2">
        <w:rPr>
          <w:rFonts w:eastAsia="Times New Roman" w:cs="Times New Roman"/>
          <w:color w:val="000000" w:themeColor="text1"/>
          <w:lang w:eastAsia="fr-FR"/>
        </w:rPr>
        <w:t>Antibiotiques locaux</w:t>
      </w:r>
    </w:p>
    <w:p w:rsidR="00DE42A2" w:rsidRDefault="00DE42A2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Emollients</w:t>
      </w:r>
      <w:r w:rsidR="001D298A">
        <w:rPr>
          <w:rFonts w:eastAsia="Times New Roman" w:cs="Times New Roman"/>
          <w:color w:val="000000" w:themeColor="text1"/>
          <w:lang w:eastAsia="fr-FR"/>
        </w:rPr>
        <w:t> : vaseline</w:t>
      </w:r>
    </w:p>
    <w:p w:rsidR="00DE42A2" w:rsidRPr="00D40011" w:rsidRDefault="00DE42A2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D40011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Traitement général :</w:t>
      </w:r>
    </w:p>
    <w:p w:rsidR="00DE42A2" w:rsidRDefault="00DE42A2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Antihistaminiques</w:t>
      </w:r>
    </w:p>
    <w:p w:rsidR="00DE42A2" w:rsidRDefault="00DE42A2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Corticoïdes</w:t>
      </w:r>
    </w:p>
    <w:p w:rsidR="002B2555" w:rsidRDefault="00DE42A2" w:rsidP="00511233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D40011">
        <w:rPr>
          <w:rFonts w:eastAsia="Times New Roman" w:cs="Times New Roman"/>
          <w:color w:val="000000" w:themeColor="text1"/>
          <w:lang w:eastAsia="fr-FR"/>
        </w:rPr>
        <w:t>Antibiotiques</w:t>
      </w:r>
    </w:p>
    <w:p w:rsidR="002B2555" w:rsidRPr="000026FF" w:rsidRDefault="002B2555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0026FF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Indications :</w:t>
      </w:r>
    </w:p>
    <w:p w:rsidR="002B2555" w:rsidRPr="000026FF" w:rsidRDefault="000026FF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1. </w:t>
      </w:r>
      <w:r w:rsidR="002B2555" w:rsidRPr="000026FF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Phase suintante :</w:t>
      </w:r>
    </w:p>
    <w:p w:rsidR="002B2555" w:rsidRDefault="002B2555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1D298A">
        <w:rPr>
          <w:rFonts w:eastAsia="Times New Roman" w:cs="Times New Roman"/>
          <w:color w:val="000000" w:themeColor="text1"/>
          <w:lang w:eastAsia="fr-FR"/>
        </w:rPr>
        <w:t>Dermocorticoïdes</w:t>
      </w:r>
      <w:r w:rsidR="00511233">
        <w:rPr>
          <w:rFonts w:eastAsia="Times New Roman" w:cs="Times New Roman"/>
          <w:color w:val="000000" w:themeColor="text1"/>
          <w:lang w:eastAsia="fr-FR"/>
        </w:rPr>
        <w:t xml:space="preserve"> (CI en cas de surinfection) </w:t>
      </w:r>
    </w:p>
    <w:p w:rsidR="001D298A" w:rsidRDefault="001D298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Antihistaminiques</w:t>
      </w:r>
    </w:p>
    <w:p w:rsidR="001D298A" w:rsidRDefault="001D298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Pas d’émollients</w:t>
      </w:r>
    </w:p>
    <w:p w:rsidR="002B2555" w:rsidRPr="000026FF" w:rsidRDefault="000026FF" w:rsidP="00957E30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2. </w:t>
      </w:r>
      <w:r w:rsidR="002B2555" w:rsidRPr="000026FF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Phase sèche :</w:t>
      </w:r>
    </w:p>
    <w:p w:rsidR="002B2555" w:rsidRDefault="001D298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Dermocorticoïdes</w:t>
      </w:r>
    </w:p>
    <w:p w:rsidR="001D298A" w:rsidRDefault="001D298A" w:rsidP="00957E30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Emollients</w:t>
      </w:r>
    </w:p>
    <w:p w:rsidR="000026FF" w:rsidRPr="00C770B9" w:rsidRDefault="000026FF" w:rsidP="00C770B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3. </w:t>
      </w:r>
      <w:r w:rsidR="00E2204E" w:rsidRPr="000026FF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En cas de surinfection</w:t>
      </w:r>
      <w:r w:rsidR="00C770B9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 </w:t>
      </w:r>
      <w:proofErr w:type="gramStart"/>
      <w:r w:rsidR="00C770B9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:</w:t>
      </w:r>
      <w:r w:rsidR="00E2204E">
        <w:rPr>
          <w:rFonts w:eastAsia="Times New Roman" w:cs="Times New Roman"/>
          <w:color w:val="000000" w:themeColor="text1"/>
          <w:lang w:eastAsia="fr-FR"/>
        </w:rPr>
        <w:t xml:space="preserve"> </w:t>
      </w:r>
      <w:r w:rsidR="00C770B9">
        <w:rPr>
          <w:rFonts w:eastAsia="Times New Roman" w:cs="Times New Roman"/>
          <w:color w:val="000000" w:themeColor="text1"/>
          <w:lang w:eastAsia="fr-FR"/>
        </w:rPr>
        <w:t xml:space="preserve"> </w:t>
      </w:r>
      <w:r w:rsidR="00E2204E">
        <w:rPr>
          <w:rFonts w:eastAsia="Times New Roman" w:cs="Times New Roman"/>
          <w:color w:val="000000" w:themeColor="text1"/>
          <w:lang w:eastAsia="fr-FR"/>
        </w:rPr>
        <w:t>Antiseptiques</w:t>
      </w:r>
      <w:proofErr w:type="gramEnd"/>
      <w:r w:rsidR="00C770B9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 xml:space="preserve"> </w:t>
      </w:r>
      <w:r w:rsidR="00E2204E">
        <w:rPr>
          <w:rFonts w:eastAsia="Times New Roman" w:cs="Times New Roman"/>
          <w:color w:val="000000" w:themeColor="text1"/>
          <w:lang w:eastAsia="fr-FR"/>
        </w:rPr>
        <w:t>- Antibiotiques locaux</w:t>
      </w:r>
    </w:p>
    <w:sectPr w:rsidR="000026FF" w:rsidRPr="00C770B9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23BFD"/>
    <w:rsid w:val="00047C8F"/>
    <w:rsid w:val="00071E3F"/>
    <w:rsid w:val="00077D48"/>
    <w:rsid w:val="000B76AD"/>
    <w:rsid w:val="000C6562"/>
    <w:rsid w:val="000E6407"/>
    <w:rsid w:val="000F7E85"/>
    <w:rsid w:val="00161CEF"/>
    <w:rsid w:val="0016462B"/>
    <w:rsid w:val="0017789E"/>
    <w:rsid w:val="00181A92"/>
    <w:rsid w:val="00186A13"/>
    <w:rsid w:val="001C2E10"/>
    <w:rsid w:val="001D298A"/>
    <w:rsid w:val="001F161E"/>
    <w:rsid w:val="002112B9"/>
    <w:rsid w:val="0022327F"/>
    <w:rsid w:val="00227499"/>
    <w:rsid w:val="00233D48"/>
    <w:rsid w:val="00247665"/>
    <w:rsid w:val="00254C7E"/>
    <w:rsid w:val="002743A4"/>
    <w:rsid w:val="00287676"/>
    <w:rsid w:val="002A34D9"/>
    <w:rsid w:val="002B2555"/>
    <w:rsid w:val="002C443D"/>
    <w:rsid w:val="002E533F"/>
    <w:rsid w:val="00301BE7"/>
    <w:rsid w:val="00321284"/>
    <w:rsid w:val="003572C5"/>
    <w:rsid w:val="00357537"/>
    <w:rsid w:val="003715F3"/>
    <w:rsid w:val="003C2C0F"/>
    <w:rsid w:val="003D2C59"/>
    <w:rsid w:val="003E304A"/>
    <w:rsid w:val="003F48F9"/>
    <w:rsid w:val="003F678A"/>
    <w:rsid w:val="003F6A19"/>
    <w:rsid w:val="00413500"/>
    <w:rsid w:val="00415BCA"/>
    <w:rsid w:val="00446E65"/>
    <w:rsid w:val="004553B2"/>
    <w:rsid w:val="004A7407"/>
    <w:rsid w:val="004B4AD0"/>
    <w:rsid w:val="004D637E"/>
    <w:rsid w:val="004F367B"/>
    <w:rsid w:val="00511233"/>
    <w:rsid w:val="00516817"/>
    <w:rsid w:val="005443E1"/>
    <w:rsid w:val="00545804"/>
    <w:rsid w:val="00563BCE"/>
    <w:rsid w:val="005674A8"/>
    <w:rsid w:val="00600340"/>
    <w:rsid w:val="00604894"/>
    <w:rsid w:val="00637445"/>
    <w:rsid w:val="00647A08"/>
    <w:rsid w:val="0066203C"/>
    <w:rsid w:val="00677A7D"/>
    <w:rsid w:val="006B1FA8"/>
    <w:rsid w:val="006E6A95"/>
    <w:rsid w:val="006F75D3"/>
    <w:rsid w:val="007033F5"/>
    <w:rsid w:val="00711782"/>
    <w:rsid w:val="00791CC5"/>
    <w:rsid w:val="00793A52"/>
    <w:rsid w:val="00812E9F"/>
    <w:rsid w:val="0085055B"/>
    <w:rsid w:val="008636BB"/>
    <w:rsid w:val="00892767"/>
    <w:rsid w:val="008B5A47"/>
    <w:rsid w:val="008B5D28"/>
    <w:rsid w:val="00900A5F"/>
    <w:rsid w:val="009564F7"/>
    <w:rsid w:val="00957E30"/>
    <w:rsid w:val="00983573"/>
    <w:rsid w:val="00991CDE"/>
    <w:rsid w:val="009B270A"/>
    <w:rsid w:val="009F784B"/>
    <w:rsid w:val="00A02B74"/>
    <w:rsid w:val="00A35ABF"/>
    <w:rsid w:val="00A64AF6"/>
    <w:rsid w:val="00A91B82"/>
    <w:rsid w:val="00AA062F"/>
    <w:rsid w:val="00AA1EA4"/>
    <w:rsid w:val="00AA78C4"/>
    <w:rsid w:val="00AC0988"/>
    <w:rsid w:val="00B11B60"/>
    <w:rsid w:val="00B132A6"/>
    <w:rsid w:val="00B263E8"/>
    <w:rsid w:val="00B42236"/>
    <w:rsid w:val="00B46D56"/>
    <w:rsid w:val="00B65009"/>
    <w:rsid w:val="00BA5A21"/>
    <w:rsid w:val="00BB2604"/>
    <w:rsid w:val="00BB579D"/>
    <w:rsid w:val="00BB7F31"/>
    <w:rsid w:val="00BF0674"/>
    <w:rsid w:val="00C20C48"/>
    <w:rsid w:val="00C6026E"/>
    <w:rsid w:val="00C61BC5"/>
    <w:rsid w:val="00C770B9"/>
    <w:rsid w:val="00C82E65"/>
    <w:rsid w:val="00C9023F"/>
    <w:rsid w:val="00CC49BE"/>
    <w:rsid w:val="00CD3AE2"/>
    <w:rsid w:val="00CF5545"/>
    <w:rsid w:val="00D40011"/>
    <w:rsid w:val="00D44DBA"/>
    <w:rsid w:val="00D47F53"/>
    <w:rsid w:val="00D52F08"/>
    <w:rsid w:val="00D56F49"/>
    <w:rsid w:val="00D71FB3"/>
    <w:rsid w:val="00D92A2D"/>
    <w:rsid w:val="00D93902"/>
    <w:rsid w:val="00DC65A1"/>
    <w:rsid w:val="00DE42A2"/>
    <w:rsid w:val="00DE4C0F"/>
    <w:rsid w:val="00E0159F"/>
    <w:rsid w:val="00E1194C"/>
    <w:rsid w:val="00E2204E"/>
    <w:rsid w:val="00E2400B"/>
    <w:rsid w:val="00E2532C"/>
    <w:rsid w:val="00E30D20"/>
    <w:rsid w:val="00E80DF4"/>
    <w:rsid w:val="00E8107F"/>
    <w:rsid w:val="00E81E1B"/>
    <w:rsid w:val="00ED0295"/>
    <w:rsid w:val="00EF280A"/>
    <w:rsid w:val="00EF7F74"/>
    <w:rsid w:val="00F13CE5"/>
    <w:rsid w:val="00F33E7F"/>
    <w:rsid w:val="00F5029C"/>
    <w:rsid w:val="00F8253B"/>
    <w:rsid w:val="00F91B35"/>
    <w:rsid w:val="00FD5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0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7642D-2900-406B-84DF-37F883698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559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45</cp:revision>
  <dcterms:created xsi:type="dcterms:W3CDTF">2014-05-02T20:48:00Z</dcterms:created>
  <dcterms:modified xsi:type="dcterms:W3CDTF">2016-04-14T07:07:00Z</dcterms:modified>
</cp:coreProperties>
</file>