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997" w:rsidRPr="000B604B" w:rsidRDefault="00775F9E" w:rsidP="000B604B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26 </w:t>
      </w:r>
      <w:r w:rsidR="000B604B" w:rsidRPr="000B604B">
        <w:rPr>
          <w:b/>
          <w:bCs/>
          <w:color w:val="FF0000"/>
        </w:rPr>
        <w:t>INSUFFISANCE MITRALE</w:t>
      </w:r>
    </w:p>
    <w:p w:rsidR="007135C3" w:rsidRDefault="007135C3">
      <w:r>
        <w:t xml:space="preserve">Reflux </w:t>
      </w:r>
      <w:r w:rsidRPr="00C91451">
        <w:rPr>
          <w:highlight w:val="yellow"/>
        </w:rPr>
        <w:t>systolique</w:t>
      </w:r>
      <w:r>
        <w:t xml:space="preserve"> du sang du VG vers l’OG secondaire à la perte de l’étanchéité de la valve mitrale</w:t>
      </w:r>
    </w:p>
    <w:p w:rsidR="007135C3" w:rsidRPr="000B604B" w:rsidRDefault="007135C3">
      <w:pPr>
        <w:rPr>
          <w:b/>
          <w:bCs/>
          <w:color w:val="FF0000"/>
        </w:rPr>
      </w:pPr>
      <w:r w:rsidRPr="000B604B">
        <w:rPr>
          <w:b/>
          <w:bCs/>
          <w:color w:val="FF0000"/>
        </w:rPr>
        <w:t xml:space="preserve">Etiologies : </w:t>
      </w:r>
    </w:p>
    <w:p w:rsidR="007135C3" w:rsidRDefault="007135C3" w:rsidP="007135C3">
      <w:pPr>
        <w:pStyle w:val="Paragraphedeliste"/>
        <w:numPr>
          <w:ilvl w:val="0"/>
          <w:numId w:val="1"/>
        </w:numPr>
      </w:pPr>
      <w:r w:rsidRPr="00C91451">
        <w:rPr>
          <w:highlight w:val="yellow"/>
        </w:rPr>
        <w:t>RAA+++</w:t>
      </w:r>
    </w:p>
    <w:p w:rsidR="007135C3" w:rsidRDefault="007135C3" w:rsidP="007135C3">
      <w:pPr>
        <w:pStyle w:val="Paragraphedeliste"/>
        <w:numPr>
          <w:ilvl w:val="0"/>
          <w:numId w:val="1"/>
        </w:numPr>
      </w:pPr>
      <w:r>
        <w:t>IM dégénératives</w:t>
      </w:r>
      <w:r w:rsidR="000D27BC">
        <w:t xml:space="preserve"> : prolapsus valvulaire mitral </w:t>
      </w:r>
      <w:r>
        <w:t>(</w:t>
      </w:r>
      <w:r w:rsidR="000D27BC">
        <w:t xml:space="preserve">rupture </w:t>
      </w:r>
      <w:r>
        <w:t xml:space="preserve">des cordages) </w:t>
      </w:r>
    </w:p>
    <w:p w:rsidR="007135C3" w:rsidRDefault="007135C3" w:rsidP="007135C3">
      <w:pPr>
        <w:pStyle w:val="Paragraphedeliste"/>
        <w:numPr>
          <w:ilvl w:val="0"/>
          <w:numId w:val="1"/>
        </w:numPr>
      </w:pPr>
      <w:r>
        <w:t xml:space="preserve">Endocardites infectieuses, Ischémique, traumatique, congénitale, fonctionnelle (secondaire à la dilatation du VG) </w:t>
      </w:r>
    </w:p>
    <w:p w:rsidR="00A66BFE" w:rsidRPr="000D27BC" w:rsidRDefault="00A66BFE" w:rsidP="00A66BFE">
      <w:pPr>
        <w:rPr>
          <w:b/>
          <w:bCs/>
          <w:color w:val="FF0000"/>
        </w:rPr>
      </w:pPr>
      <w:r w:rsidRPr="000D27BC">
        <w:rPr>
          <w:b/>
          <w:bCs/>
          <w:color w:val="FF0000"/>
        </w:rPr>
        <w:t>Physiopathologie :</w:t>
      </w:r>
    </w:p>
    <w:p w:rsidR="00A66BFE" w:rsidRPr="000D27BC" w:rsidRDefault="00A66BFE" w:rsidP="00A66BFE">
      <w:pPr>
        <w:pStyle w:val="Paragraphedeliste"/>
        <w:numPr>
          <w:ilvl w:val="0"/>
          <w:numId w:val="2"/>
        </w:numPr>
        <w:rPr>
          <w:b/>
          <w:bCs/>
        </w:rPr>
      </w:pPr>
      <w:r w:rsidRPr="000D27BC">
        <w:rPr>
          <w:b/>
          <w:bCs/>
        </w:rPr>
        <w:t>En fonction du volume régurgité :</w:t>
      </w:r>
    </w:p>
    <w:p w:rsidR="00A66BFE" w:rsidRPr="00C91451" w:rsidRDefault="00A66BFE" w:rsidP="00A66BFE">
      <w:pPr>
        <w:pStyle w:val="Paragraphedeliste"/>
        <w:numPr>
          <w:ilvl w:val="0"/>
          <w:numId w:val="3"/>
        </w:numPr>
        <w:rPr>
          <w:highlight w:val="yellow"/>
        </w:rPr>
      </w:pPr>
      <w:r w:rsidRPr="00C91451">
        <w:rPr>
          <w:highlight w:val="yellow"/>
        </w:rPr>
        <w:t>Petite IM &lt; 10 ml/</w:t>
      </w:r>
      <w:proofErr w:type="spellStart"/>
      <w:r w:rsidRPr="00C91451">
        <w:rPr>
          <w:highlight w:val="yellow"/>
        </w:rPr>
        <w:t>sys</w:t>
      </w:r>
      <w:proofErr w:type="spellEnd"/>
    </w:p>
    <w:p w:rsidR="00A66BFE" w:rsidRPr="00C91451" w:rsidRDefault="00A66BFE" w:rsidP="00A66BFE">
      <w:pPr>
        <w:pStyle w:val="Paragraphedeliste"/>
        <w:numPr>
          <w:ilvl w:val="0"/>
          <w:numId w:val="3"/>
        </w:numPr>
        <w:rPr>
          <w:highlight w:val="yellow"/>
        </w:rPr>
      </w:pPr>
      <w:r w:rsidRPr="00C91451">
        <w:rPr>
          <w:highlight w:val="yellow"/>
        </w:rPr>
        <w:t>Moyenne 10 - 30</w:t>
      </w:r>
    </w:p>
    <w:p w:rsidR="00A66BFE" w:rsidRPr="00C91451" w:rsidRDefault="00A66BFE" w:rsidP="00A66BFE">
      <w:pPr>
        <w:pStyle w:val="Paragraphedeliste"/>
        <w:numPr>
          <w:ilvl w:val="0"/>
          <w:numId w:val="3"/>
        </w:numPr>
        <w:rPr>
          <w:highlight w:val="yellow"/>
        </w:rPr>
      </w:pPr>
      <w:r w:rsidRPr="00C91451">
        <w:rPr>
          <w:highlight w:val="yellow"/>
        </w:rPr>
        <w:t>Grande 30 – 100</w:t>
      </w:r>
    </w:p>
    <w:p w:rsidR="00A66BFE" w:rsidRPr="000D27BC" w:rsidRDefault="00A66BFE" w:rsidP="00A66BFE">
      <w:pPr>
        <w:pStyle w:val="Paragraphedeliste"/>
        <w:numPr>
          <w:ilvl w:val="0"/>
          <w:numId w:val="2"/>
        </w:numPr>
        <w:rPr>
          <w:b/>
          <w:bCs/>
        </w:rPr>
      </w:pPr>
      <w:r w:rsidRPr="000D27BC">
        <w:rPr>
          <w:b/>
          <w:bCs/>
        </w:rPr>
        <w:t xml:space="preserve">L’importance du volume régurgité dépend de : </w:t>
      </w:r>
    </w:p>
    <w:p w:rsidR="00A66BFE" w:rsidRDefault="00A66BFE" w:rsidP="00A66BFE">
      <w:pPr>
        <w:pStyle w:val="Paragraphedeliste"/>
        <w:numPr>
          <w:ilvl w:val="0"/>
          <w:numId w:val="3"/>
        </w:numPr>
      </w:pPr>
      <w:r>
        <w:t>La surface de la déhiscence valvulaire</w:t>
      </w:r>
    </w:p>
    <w:p w:rsidR="00A66BFE" w:rsidRDefault="00A66BFE" w:rsidP="00A66BFE">
      <w:pPr>
        <w:pStyle w:val="Paragraphedeliste"/>
        <w:numPr>
          <w:ilvl w:val="0"/>
          <w:numId w:val="3"/>
        </w:numPr>
      </w:pPr>
      <w:r>
        <w:t>Gradient de pression VG – OG</w:t>
      </w:r>
    </w:p>
    <w:p w:rsidR="00A66BFE" w:rsidRDefault="00A66BFE" w:rsidP="00A66BFE">
      <w:pPr>
        <w:pStyle w:val="Paragraphedeliste"/>
        <w:numPr>
          <w:ilvl w:val="0"/>
          <w:numId w:val="3"/>
        </w:numPr>
      </w:pPr>
      <w:r>
        <w:t>Durée de la systole</w:t>
      </w:r>
    </w:p>
    <w:p w:rsidR="00A66BFE" w:rsidRPr="000D27BC" w:rsidRDefault="00A66BFE" w:rsidP="00A66BFE">
      <w:pPr>
        <w:pStyle w:val="Paragraphedeliste"/>
        <w:numPr>
          <w:ilvl w:val="0"/>
          <w:numId w:val="2"/>
        </w:numPr>
      </w:pPr>
      <w:r w:rsidRPr="000D27BC">
        <w:rPr>
          <w:b/>
          <w:bCs/>
        </w:rPr>
        <w:t xml:space="preserve"> 2 mécanismes</w:t>
      </w:r>
      <w:r w:rsidRPr="000D27BC">
        <w:t xml:space="preserve"> </w:t>
      </w:r>
    </w:p>
    <w:p w:rsidR="00A66BFE" w:rsidRDefault="00A66BFE" w:rsidP="00A66BFE">
      <w:pPr>
        <w:pStyle w:val="Paragraphedeliste"/>
        <w:numPr>
          <w:ilvl w:val="0"/>
          <w:numId w:val="3"/>
        </w:numPr>
      </w:pPr>
      <w:r>
        <w:t xml:space="preserve">IM chronique : </w:t>
      </w:r>
    </w:p>
    <w:p w:rsidR="00A66BFE" w:rsidRDefault="00A66BFE" w:rsidP="00A66BFE">
      <w:pPr>
        <w:pStyle w:val="Paragraphedeliste"/>
        <w:numPr>
          <w:ilvl w:val="0"/>
          <w:numId w:val="4"/>
        </w:numPr>
      </w:pPr>
      <w:r>
        <w:t>OG se dilate =&gt; pressions pulmonaires modérément élevées</w:t>
      </w:r>
    </w:p>
    <w:p w:rsidR="00A66BFE" w:rsidRDefault="00A66BFE" w:rsidP="00A66BFE">
      <w:pPr>
        <w:pStyle w:val="Paragraphedeliste"/>
        <w:numPr>
          <w:ilvl w:val="0"/>
          <w:numId w:val="4"/>
        </w:numPr>
      </w:pPr>
      <w:r>
        <w:t>Diminution du DC =&gt; dilatation du VG + ACFA</w:t>
      </w:r>
    </w:p>
    <w:p w:rsidR="00A66BFE" w:rsidRDefault="00A66BFE" w:rsidP="00A66BFE">
      <w:pPr>
        <w:pStyle w:val="Paragraphedeliste"/>
        <w:numPr>
          <w:ilvl w:val="0"/>
          <w:numId w:val="3"/>
        </w:numPr>
      </w:pPr>
      <w:r>
        <w:t>IM aigue</w:t>
      </w:r>
    </w:p>
    <w:p w:rsidR="00A66BFE" w:rsidRDefault="00A66BFE" w:rsidP="00A66BFE">
      <w:pPr>
        <w:pStyle w:val="Paragraphedeliste"/>
        <w:numPr>
          <w:ilvl w:val="0"/>
          <w:numId w:val="4"/>
        </w:numPr>
      </w:pPr>
      <w:r>
        <w:t xml:space="preserve">OG normal et peu </w:t>
      </w:r>
      <w:proofErr w:type="spellStart"/>
      <w:r>
        <w:t>compliante</w:t>
      </w:r>
      <w:proofErr w:type="spellEnd"/>
      <w:r>
        <w:t xml:space="preserve"> =&gt;</w:t>
      </w:r>
      <w:r w:rsidRPr="00A66BFE">
        <w:t xml:space="preserve"> </w:t>
      </w:r>
      <w:r>
        <w:t>pressions pulmonaires très élevées</w:t>
      </w:r>
    </w:p>
    <w:p w:rsidR="00A66BFE" w:rsidRDefault="00C91451" w:rsidP="00C91451">
      <w:pPr>
        <w:pStyle w:val="Paragraphedeliste"/>
        <w:numPr>
          <w:ilvl w:val="0"/>
          <w:numId w:val="4"/>
        </w:numPr>
      </w:pPr>
      <w:r>
        <w:t xml:space="preserve">VG </w:t>
      </w:r>
      <w:proofErr w:type="spellStart"/>
      <w:r>
        <w:t>hyperkinétique</w:t>
      </w:r>
      <w:proofErr w:type="spellEnd"/>
    </w:p>
    <w:p w:rsidR="00A66BFE" w:rsidRPr="000D27BC" w:rsidRDefault="00A66BFE" w:rsidP="00A66BFE">
      <w:pPr>
        <w:rPr>
          <w:b/>
          <w:bCs/>
          <w:color w:val="FF0000"/>
        </w:rPr>
      </w:pPr>
      <w:r w:rsidRPr="000D27BC">
        <w:rPr>
          <w:b/>
          <w:bCs/>
          <w:color w:val="FF0000"/>
        </w:rPr>
        <w:t xml:space="preserve">Clinique : </w:t>
      </w:r>
    </w:p>
    <w:p w:rsidR="00A66BFE" w:rsidRPr="000D27BC" w:rsidRDefault="00A66BFE" w:rsidP="00A66BFE">
      <w:pPr>
        <w:pStyle w:val="Paragraphedeliste"/>
        <w:numPr>
          <w:ilvl w:val="0"/>
          <w:numId w:val="5"/>
        </w:numPr>
        <w:rPr>
          <w:b/>
          <w:bCs/>
        </w:rPr>
      </w:pPr>
      <w:r w:rsidRPr="000D27BC">
        <w:rPr>
          <w:b/>
          <w:bCs/>
        </w:rPr>
        <w:t xml:space="preserve">Circonstances de découverte : </w:t>
      </w:r>
    </w:p>
    <w:p w:rsidR="00CD4189" w:rsidRDefault="00CD4189" w:rsidP="00A66BFE">
      <w:pPr>
        <w:pStyle w:val="Paragraphedeliste"/>
        <w:numPr>
          <w:ilvl w:val="0"/>
          <w:numId w:val="4"/>
        </w:numPr>
      </w:pPr>
      <w:r>
        <w:t>Fortuitement +++</w:t>
      </w:r>
    </w:p>
    <w:p w:rsidR="00A66BFE" w:rsidRDefault="00CD4189" w:rsidP="00CD4189">
      <w:pPr>
        <w:pStyle w:val="Paragraphedeliste"/>
        <w:numPr>
          <w:ilvl w:val="0"/>
          <w:numId w:val="4"/>
        </w:numPr>
      </w:pPr>
      <w:r>
        <w:t>SF : d</w:t>
      </w:r>
      <w:r w:rsidR="00A66BFE">
        <w:t>yspnée d’effort, palpitations, précordialgies, asthénie</w:t>
      </w:r>
    </w:p>
    <w:p w:rsidR="00A66BFE" w:rsidRDefault="00A66BFE" w:rsidP="00A66BFE">
      <w:pPr>
        <w:pStyle w:val="Paragraphedeliste"/>
        <w:numPr>
          <w:ilvl w:val="0"/>
          <w:numId w:val="4"/>
        </w:numPr>
      </w:pPr>
      <w:r>
        <w:t>Tableau d’IVG (rare)</w:t>
      </w:r>
    </w:p>
    <w:p w:rsidR="00A66BFE" w:rsidRPr="000D27BC" w:rsidRDefault="00A66BFE" w:rsidP="00A66BFE">
      <w:pPr>
        <w:pStyle w:val="Paragraphedeliste"/>
        <w:numPr>
          <w:ilvl w:val="0"/>
          <w:numId w:val="5"/>
        </w:numPr>
        <w:rPr>
          <w:b/>
          <w:bCs/>
        </w:rPr>
      </w:pPr>
      <w:r w:rsidRPr="000D27BC">
        <w:rPr>
          <w:b/>
          <w:bCs/>
        </w:rPr>
        <w:t>Palpation</w:t>
      </w:r>
      <w:r w:rsidR="00CD4189" w:rsidRPr="000D27BC">
        <w:rPr>
          <w:b/>
          <w:bCs/>
        </w:rPr>
        <w:t> :</w:t>
      </w:r>
    </w:p>
    <w:p w:rsidR="00A66BFE" w:rsidRDefault="00A66BFE" w:rsidP="00A66BFE">
      <w:pPr>
        <w:pStyle w:val="Paragraphedeliste"/>
        <w:numPr>
          <w:ilvl w:val="0"/>
          <w:numId w:val="4"/>
        </w:numPr>
      </w:pPr>
      <w:r>
        <w:t xml:space="preserve">Frémissement systolique </w:t>
      </w:r>
      <w:proofErr w:type="spellStart"/>
      <w:r>
        <w:t>apexien</w:t>
      </w:r>
      <w:proofErr w:type="spellEnd"/>
    </w:p>
    <w:p w:rsidR="00A66BFE" w:rsidRDefault="00A66BFE" w:rsidP="00A66BFE">
      <w:pPr>
        <w:pStyle w:val="Paragraphedeliste"/>
        <w:numPr>
          <w:ilvl w:val="0"/>
          <w:numId w:val="4"/>
        </w:numPr>
      </w:pPr>
      <w:r>
        <w:t>Choc de pointe étalé, déplacé vers l’aisselle gauche</w:t>
      </w:r>
    </w:p>
    <w:p w:rsidR="00CD4189" w:rsidRPr="000D27BC" w:rsidRDefault="00A66BFE" w:rsidP="00A66BFE">
      <w:pPr>
        <w:pStyle w:val="Paragraphedeliste"/>
        <w:numPr>
          <w:ilvl w:val="0"/>
          <w:numId w:val="5"/>
        </w:numPr>
        <w:rPr>
          <w:b/>
          <w:bCs/>
        </w:rPr>
      </w:pPr>
      <w:r w:rsidRPr="000D27BC">
        <w:rPr>
          <w:b/>
          <w:bCs/>
        </w:rPr>
        <w:t>Auscultation</w:t>
      </w:r>
      <w:r w:rsidR="00CD4189" w:rsidRPr="000D27BC">
        <w:rPr>
          <w:b/>
          <w:bCs/>
        </w:rPr>
        <w:t> :</w:t>
      </w:r>
    </w:p>
    <w:p w:rsidR="00A66BFE" w:rsidRDefault="00CD4189" w:rsidP="00CD4189">
      <w:pPr>
        <w:pStyle w:val="Paragraphedeliste"/>
        <w:numPr>
          <w:ilvl w:val="0"/>
          <w:numId w:val="4"/>
        </w:numPr>
      </w:pPr>
      <w:r>
        <w:t>B1 normal</w:t>
      </w:r>
    </w:p>
    <w:p w:rsidR="00CD4189" w:rsidRDefault="00CD4189" w:rsidP="00CD4189">
      <w:pPr>
        <w:pStyle w:val="Paragraphedeliste"/>
        <w:numPr>
          <w:ilvl w:val="0"/>
          <w:numId w:val="4"/>
        </w:numPr>
      </w:pPr>
      <w:r>
        <w:t>Souffle systolique rude, intense, en jet de vapeur, maximum à la pointe, irradiant à l’aisselle gauche</w:t>
      </w:r>
    </w:p>
    <w:p w:rsidR="00CD4189" w:rsidRDefault="00CD4189" w:rsidP="00CD4189">
      <w:pPr>
        <w:pStyle w:val="Paragraphedeliste"/>
        <w:numPr>
          <w:ilvl w:val="0"/>
          <w:numId w:val="4"/>
        </w:numPr>
      </w:pPr>
      <w:r>
        <w:t>B2 normal</w:t>
      </w:r>
    </w:p>
    <w:p w:rsidR="00AC5D2A" w:rsidRDefault="00AC5D2A" w:rsidP="00CD4189">
      <w:pPr>
        <w:pStyle w:val="Paragraphedeliste"/>
        <w:numPr>
          <w:ilvl w:val="0"/>
          <w:numId w:val="4"/>
        </w:numPr>
      </w:pPr>
      <w:r>
        <w:t>Signes de sévérité :</w:t>
      </w:r>
    </w:p>
    <w:p w:rsidR="00CD4189" w:rsidRDefault="00CD4189" w:rsidP="00AC5D2A">
      <w:pPr>
        <w:pStyle w:val="Paragraphedeliste"/>
        <w:numPr>
          <w:ilvl w:val="0"/>
          <w:numId w:val="3"/>
        </w:numPr>
      </w:pPr>
      <w:r>
        <w:t xml:space="preserve">B3 : bruit de galop </w:t>
      </w:r>
      <w:proofErr w:type="spellStart"/>
      <w:r>
        <w:t>protodiastolique</w:t>
      </w:r>
      <w:proofErr w:type="spellEnd"/>
      <w:r>
        <w:t xml:space="preserve"> </w:t>
      </w:r>
      <w:r w:rsidR="00AC5D2A">
        <w:t>dû à la dilatation du VG (</w:t>
      </w:r>
      <w:r>
        <w:t>si IC</w:t>
      </w:r>
      <w:r w:rsidR="00AC5D2A">
        <w:t>)</w:t>
      </w:r>
    </w:p>
    <w:p w:rsidR="00CD4189" w:rsidRDefault="00CD4189" w:rsidP="00AC5D2A">
      <w:pPr>
        <w:pStyle w:val="Paragraphedeliste"/>
        <w:numPr>
          <w:ilvl w:val="0"/>
          <w:numId w:val="3"/>
        </w:numPr>
      </w:pPr>
      <w:r>
        <w:t xml:space="preserve">Roulement </w:t>
      </w:r>
      <w:proofErr w:type="spellStart"/>
      <w:r>
        <w:t>protodiastolique</w:t>
      </w:r>
      <w:proofErr w:type="spellEnd"/>
      <w:r>
        <w:t xml:space="preserve"> d’hyper</w:t>
      </w:r>
      <w:r w:rsidR="007D0825">
        <w:t xml:space="preserve"> </w:t>
      </w:r>
      <w:r>
        <w:t>débit</w:t>
      </w:r>
      <w:r w:rsidR="00097E5A">
        <w:t xml:space="preserve"> (si IM aigue)</w:t>
      </w:r>
    </w:p>
    <w:p w:rsidR="004F749A" w:rsidRPr="000D27BC" w:rsidRDefault="004F749A" w:rsidP="00A66BFE">
      <w:pPr>
        <w:rPr>
          <w:b/>
          <w:bCs/>
          <w:color w:val="FF0000"/>
        </w:rPr>
      </w:pPr>
      <w:r w:rsidRPr="000D27BC">
        <w:rPr>
          <w:b/>
          <w:bCs/>
          <w:color w:val="FF0000"/>
        </w:rPr>
        <w:t xml:space="preserve">Examens complémentaires </w:t>
      </w:r>
    </w:p>
    <w:p w:rsidR="00A66BFE" w:rsidRPr="000D27BC" w:rsidRDefault="00A66BFE" w:rsidP="004F749A">
      <w:pPr>
        <w:pStyle w:val="Paragraphedeliste"/>
        <w:numPr>
          <w:ilvl w:val="0"/>
          <w:numId w:val="6"/>
        </w:numPr>
        <w:rPr>
          <w:b/>
          <w:bCs/>
        </w:rPr>
      </w:pPr>
      <w:r w:rsidRPr="000D27BC">
        <w:rPr>
          <w:b/>
          <w:bCs/>
        </w:rPr>
        <w:t>Radio du thorax :</w:t>
      </w:r>
    </w:p>
    <w:p w:rsidR="00097E5A" w:rsidRDefault="00097E5A" w:rsidP="00AC5D2A">
      <w:pPr>
        <w:pStyle w:val="Paragraphedeliste"/>
        <w:numPr>
          <w:ilvl w:val="0"/>
          <w:numId w:val="4"/>
        </w:numPr>
      </w:pPr>
      <w:r>
        <w:lastRenderedPageBreak/>
        <w:t>Dilatation de l’OG : AMG en double bosse</w:t>
      </w:r>
      <w:r w:rsidR="00AC5D2A">
        <w:t xml:space="preserve"> et </w:t>
      </w:r>
      <w:r>
        <w:t>double contour de l’AID (retentissement pulmonaire)</w:t>
      </w:r>
    </w:p>
    <w:p w:rsidR="00097E5A" w:rsidRDefault="00097E5A" w:rsidP="00097E5A">
      <w:pPr>
        <w:pStyle w:val="Paragraphedeliste"/>
        <w:numPr>
          <w:ilvl w:val="0"/>
          <w:numId w:val="4"/>
        </w:numPr>
      </w:pPr>
      <w:r>
        <w:t>Dilatation du VG : AIG convexe</w:t>
      </w:r>
    </w:p>
    <w:p w:rsidR="00097E5A" w:rsidRDefault="00097E5A" w:rsidP="00097E5A">
      <w:pPr>
        <w:pStyle w:val="Paragraphedeliste"/>
        <w:numPr>
          <w:ilvl w:val="0"/>
          <w:numId w:val="4"/>
        </w:numPr>
      </w:pPr>
      <w:r>
        <w:t>Cardiomégalie : ICT&gt; 0.50</w:t>
      </w:r>
    </w:p>
    <w:p w:rsidR="006A613D" w:rsidRPr="004F749A" w:rsidRDefault="006A613D" w:rsidP="004F749A">
      <w:pPr>
        <w:pStyle w:val="Paragraphedeliste"/>
        <w:numPr>
          <w:ilvl w:val="0"/>
          <w:numId w:val="6"/>
        </w:numPr>
        <w:rPr>
          <w:lang w:val="en-US"/>
        </w:rPr>
      </w:pPr>
      <w:r w:rsidRPr="000D27BC">
        <w:rPr>
          <w:b/>
          <w:bCs/>
          <w:lang w:val="en-US"/>
        </w:rPr>
        <w:t>ECG :</w:t>
      </w:r>
      <w:r w:rsidRPr="004F749A">
        <w:rPr>
          <w:lang w:val="en-US"/>
        </w:rPr>
        <w:t xml:space="preserve"> HAG + HVG</w:t>
      </w:r>
    </w:p>
    <w:p w:rsidR="006A613D" w:rsidRPr="000D27BC" w:rsidRDefault="006A613D" w:rsidP="004F749A">
      <w:pPr>
        <w:pStyle w:val="Paragraphedeliste"/>
        <w:numPr>
          <w:ilvl w:val="0"/>
          <w:numId w:val="6"/>
        </w:numPr>
        <w:rPr>
          <w:b/>
          <w:bCs/>
          <w:lang w:val="en-US"/>
        </w:rPr>
      </w:pPr>
      <w:r w:rsidRPr="000D27BC">
        <w:rPr>
          <w:b/>
          <w:bCs/>
          <w:lang w:val="en-US"/>
        </w:rPr>
        <w:t xml:space="preserve">Echo </w:t>
      </w:r>
      <w:proofErr w:type="spellStart"/>
      <w:r w:rsidRPr="000D27BC">
        <w:rPr>
          <w:b/>
          <w:bCs/>
          <w:lang w:val="en-US"/>
        </w:rPr>
        <w:t>doppler</w:t>
      </w:r>
      <w:proofErr w:type="spellEnd"/>
      <w:r w:rsidRPr="000D27BC">
        <w:rPr>
          <w:b/>
          <w:bCs/>
          <w:lang w:val="en-US"/>
        </w:rPr>
        <w:t> +++ :</w:t>
      </w:r>
    </w:p>
    <w:p w:rsidR="006A613D" w:rsidRPr="006A613D" w:rsidRDefault="006A613D" w:rsidP="006A613D">
      <w:pPr>
        <w:pStyle w:val="Paragraphedeliste"/>
        <w:numPr>
          <w:ilvl w:val="0"/>
          <w:numId w:val="4"/>
        </w:numPr>
      </w:pPr>
      <w:r>
        <w:t>Diagnostic positif : visualis</w:t>
      </w:r>
      <w:r w:rsidRPr="006A613D">
        <w:t xml:space="preserve">ation du flux systolique dans l’OG </w:t>
      </w:r>
    </w:p>
    <w:p w:rsidR="006A613D" w:rsidRDefault="006A613D" w:rsidP="006A613D">
      <w:pPr>
        <w:pStyle w:val="Paragraphedeliste"/>
        <w:numPr>
          <w:ilvl w:val="0"/>
          <w:numId w:val="4"/>
        </w:numPr>
      </w:pPr>
      <w:r>
        <w:t>Quantification de l’IM</w:t>
      </w:r>
    </w:p>
    <w:p w:rsidR="006A613D" w:rsidRDefault="006A613D" w:rsidP="006A613D">
      <w:pPr>
        <w:pStyle w:val="Paragraphedeliste"/>
        <w:numPr>
          <w:ilvl w:val="0"/>
          <w:numId w:val="4"/>
        </w:numPr>
      </w:pPr>
      <w:r>
        <w:t xml:space="preserve">Apprécier le retentissement (taille OG, étude du VG : </w:t>
      </w:r>
      <w:r w:rsidR="009613ED">
        <w:t>FE, DTD, DTS)</w:t>
      </w:r>
      <w:r>
        <w:t>)</w:t>
      </w:r>
    </w:p>
    <w:p w:rsidR="006A613D" w:rsidRDefault="006A613D" w:rsidP="006A613D">
      <w:pPr>
        <w:pStyle w:val="Paragraphedeliste"/>
        <w:numPr>
          <w:ilvl w:val="0"/>
          <w:numId w:val="4"/>
        </w:numPr>
      </w:pPr>
      <w:r>
        <w:t>Préciser le mécanisme</w:t>
      </w:r>
    </w:p>
    <w:p w:rsidR="006A613D" w:rsidRDefault="006A613D" w:rsidP="006A613D">
      <w:pPr>
        <w:pStyle w:val="Paragraphedeliste"/>
        <w:numPr>
          <w:ilvl w:val="0"/>
          <w:numId w:val="4"/>
        </w:numPr>
      </w:pPr>
      <w:r>
        <w:t>Examen de surveillance</w:t>
      </w:r>
    </w:p>
    <w:p w:rsidR="006A613D" w:rsidRDefault="006A613D" w:rsidP="006A613D">
      <w:pPr>
        <w:pStyle w:val="Paragraphedeliste"/>
        <w:numPr>
          <w:ilvl w:val="0"/>
          <w:numId w:val="4"/>
        </w:numPr>
      </w:pPr>
      <w:r>
        <w:t>Permet de calculer</w:t>
      </w:r>
    </w:p>
    <w:p w:rsidR="006A613D" w:rsidRDefault="006A613D" w:rsidP="006A613D">
      <w:pPr>
        <w:pStyle w:val="Paragraphedeliste"/>
        <w:numPr>
          <w:ilvl w:val="0"/>
          <w:numId w:val="3"/>
        </w:numPr>
      </w:pPr>
      <w:r>
        <w:t>Le débit régurgité</w:t>
      </w:r>
    </w:p>
    <w:p w:rsidR="006A613D" w:rsidRDefault="006A613D" w:rsidP="006A613D">
      <w:pPr>
        <w:pStyle w:val="Paragraphedeliste"/>
        <w:numPr>
          <w:ilvl w:val="0"/>
          <w:numId w:val="3"/>
        </w:numPr>
      </w:pPr>
      <w:r>
        <w:t>La surface de l’orifice régurgitant</w:t>
      </w:r>
    </w:p>
    <w:p w:rsidR="006A613D" w:rsidRDefault="006A613D" w:rsidP="006A613D">
      <w:pPr>
        <w:pStyle w:val="Paragraphedeliste"/>
        <w:numPr>
          <w:ilvl w:val="0"/>
          <w:numId w:val="3"/>
        </w:numPr>
      </w:pPr>
      <w:r>
        <w:t>Le volume régurgité</w:t>
      </w:r>
    </w:p>
    <w:p w:rsidR="009613ED" w:rsidRDefault="009613ED" w:rsidP="009613ED">
      <w:pPr>
        <w:pStyle w:val="Paragraphedeliste"/>
        <w:ind w:left="1080"/>
      </w:pPr>
    </w:p>
    <w:p w:rsidR="004F749A" w:rsidRPr="000D27BC" w:rsidRDefault="004F749A" w:rsidP="004F749A">
      <w:pPr>
        <w:pStyle w:val="Paragraphedeliste"/>
        <w:numPr>
          <w:ilvl w:val="0"/>
          <w:numId w:val="6"/>
        </w:numPr>
        <w:rPr>
          <w:b/>
          <w:bCs/>
        </w:rPr>
      </w:pPr>
      <w:r w:rsidRPr="000D27BC">
        <w:rPr>
          <w:b/>
          <w:bCs/>
        </w:rPr>
        <w:t>ETO</w:t>
      </w:r>
    </w:p>
    <w:p w:rsidR="004F749A" w:rsidRDefault="004F749A" w:rsidP="004F749A">
      <w:pPr>
        <w:pStyle w:val="Paragraphedeliste"/>
        <w:numPr>
          <w:ilvl w:val="0"/>
          <w:numId w:val="6"/>
        </w:numPr>
      </w:pPr>
      <w:r w:rsidRPr="000D27BC">
        <w:rPr>
          <w:b/>
          <w:bCs/>
        </w:rPr>
        <w:t>Cathétérisme</w:t>
      </w:r>
      <w:r>
        <w:t xml:space="preserve"> (remplacé par l’écho doppler)</w:t>
      </w:r>
    </w:p>
    <w:p w:rsidR="009613ED" w:rsidRPr="000D27BC" w:rsidRDefault="009613ED" w:rsidP="009613ED">
      <w:pPr>
        <w:rPr>
          <w:b/>
          <w:bCs/>
          <w:color w:val="FF0000"/>
        </w:rPr>
      </w:pPr>
      <w:r w:rsidRPr="000D27BC">
        <w:rPr>
          <w:b/>
          <w:bCs/>
          <w:color w:val="FF0000"/>
        </w:rPr>
        <w:t xml:space="preserve">Critères de gravité de l’IM : </w:t>
      </w:r>
    </w:p>
    <w:p w:rsidR="009613ED" w:rsidRDefault="009613ED" w:rsidP="009613ED">
      <w:pPr>
        <w:pStyle w:val="Paragraphedeliste"/>
        <w:numPr>
          <w:ilvl w:val="0"/>
          <w:numId w:val="3"/>
        </w:numPr>
      </w:pPr>
      <w:r>
        <w:t>S. fonctionnels</w:t>
      </w:r>
    </w:p>
    <w:p w:rsidR="009613ED" w:rsidRDefault="009613ED" w:rsidP="009613ED">
      <w:pPr>
        <w:pStyle w:val="Paragraphedeliste"/>
        <w:numPr>
          <w:ilvl w:val="0"/>
          <w:numId w:val="3"/>
        </w:numPr>
      </w:pPr>
      <w:r>
        <w:t xml:space="preserve">B3 : bruit de galop </w:t>
      </w:r>
      <w:proofErr w:type="spellStart"/>
      <w:r>
        <w:t>protodiastolique</w:t>
      </w:r>
      <w:proofErr w:type="spellEnd"/>
      <w:r>
        <w:t xml:space="preserve"> </w:t>
      </w:r>
    </w:p>
    <w:p w:rsidR="009613ED" w:rsidRDefault="009613ED" w:rsidP="009613ED">
      <w:pPr>
        <w:pStyle w:val="Paragraphedeliste"/>
        <w:numPr>
          <w:ilvl w:val="0"/>
          <w:numId w:val="3"/>
        </w:numPr>
      </w:pPr>
      <w:r>
        <w:t xml:space="preserve">Roulement </w:t>
      </w:r>
      <w:proofErr w:type="spellStart"/>
      <w:r>
        <w:t>protodiastolique</w:t>
      </w:r>
      <w:proofErr w:type="spellEnd"/>
      <w:r>
        <w:t xml:space="preserve"> d’hyper débit </w:t>
      </w:r>
    </w:p>
    <w:p w:rsidR="009613ED" w:rsidRDefault="009613ED" w:rsidP="009613ED">
      <w:pPr>
        <w:pStyle w:val="Paragraphedeliste"/>
        <w:numPr>
          <w:ilvl w:val="0"/>
          <w:numId w:val="3"/>
        </w:numPr>
      </w:pPr>
      <w:r>
        <w:t>IC</w:t>
      </w:r>
    </w:p>
    <w:p w:rsidR="009613ED" w:rsidRDefault="009613ED" w:rsidP="009613ED">
      <w:pPr>
        <w:pStyle w:val="Paragraphedeliste"/>
        <w:numPr>
          <w:ilvl w:val="0"/>
          <w:numId w:val="3"/>
        </w:numPr>
      </w:pPr>
      <w:r>
        <w:t>ACFA</w:t>
      </w:r>
    </w:p>
    <w:p w:rsidR="009613ED" w:rsidRDefault="009613ED" w:rsidP="009613ED">
      <w:pPr>
        <w:pStyle w:val="Paragraphedeliste"/>
        <w:numPr>
          <w:ilvl w:val="0"/>
          <w:numId w:val="3"/>
        </w:numPr>
      </w:pPr>
      <w:r>
        <w:t>Dilatation du VG (DTS &gt;45mm)</w:t>
      </w:r>
    </w:p>
    <w:p w:rsidR="009613ED" w:rsidRPr="000A7B5C" w:rsidRDefault="009613ED" w:rsidP="009613ED">
      <w:pPr>
        <w:pStyle w:val="Paragraphedeliste"/>
        <w:numPr>
          <w:ilvl w:val="0"/>
          <w:numId w:val="3"/>
        </w:numPr>
        <w:rPr>
          <w:highlight w:val="yellow"/>
        </w:rPr>
      </w:pPr>
      <w:r w:rsidRPr="000A7B5C">
        <w:rPr>
          <w:highlight w:val="yellow"/>
        </w:rPr>
        <w:t>FE &lt;60%</w:t>
      </w:r>
    </w:p>
    <w:p w:rsidR="009613ED" w:rsidRDefault="009613ED" w:rsidP="009613ED">
      <w:pPr>
        <w:pStyle w:val="Paragraphedeliste"/>
        <w:numPr>
          <w:ilvl w:val="0"/>
          <w:numId w:val="3"/>
        </w:numPr>
      </w:pPr>
      <w:r>
        <w:t>PTDVG &gt; 20mmHG</w:t>
      </w:r>
    </w:p>
    <w:p w:rsidR="009613ED" w:rsidRDefault="009613ED" w:rsidP="009613ED">
      <w:pPr>
        <w:pStyle w:val="Paragraphedeliste"/>
        <w:numPr>
          <w:ilvl w:val="0"/>
          <w:numId w:val="3"/>
        </w:numPr>
      </w:pPr>
      <w:r>
        <w:t>Diamètre du jet à l’origine &gt; 6mm</w:t>
      </w:r>
    </w:p>
    <w:p w:rsidR="009613ED" w:rsidRDefault="009613ED" w:rsidP="009613ED">
      <w:pPr>
        <w:pStyle w:val="Paragraphedeliste"/>
        <w:numPr>
          <w:ilvl w:val="0"/>
          <w:numId w:val="3"/>
        </w:numPr>
      </w:pPr>
      <w:r>
        <w:t>Surface de l’orifice régurgitant &gt; 0.4 cm²</w:t>
      </w:r>
    </w:p>
    <w:p w:rsidR="009613ED" w:rsidRDefault="009613ED" w:rsidP="009613ED">
      <w:pPr>
        <w:pStyle w:val="Paragraphedeliste"/>
        <w:numPr>
          <w:ilvl w:val="0"/>
          <w:numId w:val="3"/>
        </w:numPr>
      </w:pPr>
      <w:r>
        <w:t>Volume régurgité &gt; 60ml</w:t>
      </w:r>
    </w:p>
    <w:p w:rsidR="009613ED" w:rsidRDefault="009613ED" w:rsidP="009613ED">
      <w:pPr>
        <w:pStyle w:val="Paragraphedeliste"/>
        <w:numPr>
          <w:ilvl w:val="0"/>
          <w:numId w:val="3"/>
        </w:numPr>
      </w:pPr>
      <w:r>
        <w:t>Inversion de l’onde S à l’ETO</w:t>
      </w:r>
    </w:p>
    <w:p w:rsidR="000137C0" w:rsidRPr="000D27BC" w:rsidRDefault="000137C0" w:rsidP="000137C0">
      <w:pPr>
        <w:rPr>
          <w:b/>
          <w:bCs/>
          <w:color w:val="FF0000"/>
        </w:rPr>
      </w:pPr>
      <w:r w:rsidRPr="000D27BC">
        <w:rPr>
          <w:b/>
          <w:bCs/>
          <w:color w:val="FF0000"/>
        </w:rPr>
        <w:t xml:space="preserve">Formes clinique : </w:t>
      </w:r>
    </w:p>
    <w:p w:rsidR="000137C0" w:rsidRDefault="000137C0" w:rsidP="000137C0">
      <w:r>
        <w:t>Prolapsus valvulaire mitral (maladie de Barlow)</w:t>
      </w:r>
    </w:p>
    <w:p w:rsidR="000137C0" w:rsidRDefault="000137C0" w:rsidP="000137C0">
      <w:pPr>
        <w:pStyle w:val="Paragraphedeliste"/>
        <w:numPr>
          <w:ilvl w:val="0"/>
          <w:numId w:val="4"/>
        </w:numPr>
      </w:pPr>
      <w:r>
        <w:t xml:space="preserve">Dégénérescence </w:t>
      </w:r>
      <w:proofErr w:type="spellStart"/>
      <w:r>
        <w:t>mycomateuse</w:t>
      </w:r>
      <w:proofErr w:type="spellEnd"/>
      <w:r>
        <w:t xml:space="preserve"> asymptomatique chez la femme jeune</w:t>
      </w:r>
    </w:p>
    <w:p w:rsidR="000137C0" w:rsidRDefault="000137C0" w:rsidP="000137C0">
      <w:pPr>
        <w:pStyle w:val="Paragraphedeliste"/>
        <w:numPr>
          <w:ilvl w:val="0"/>
          <w:numId w:val="4"/>
        </w:numPr>
      </w:pPr>
      <w:r>
        <w:t>ECG normal</w:t>
      </w:r>
    </w:p>
    <w:p w:rsidR="000137C0" w:rsidRDefault="000137C0" w:rsidP="000137C0">
      <w:pPr>
        <w:pStyle w:val="Paragraphedeliste"/>
        <w:numPr>
          <w:ilvl w:val="0"/>
          <w:numId w:val="4"/>
        </w:numPr>
      </w:pPr>
      <w:r>
        <w:t xml:space="preserve">Echo doppler : valve mitrale de type </w:t>
      </w:r>
      <w:proofErr w:type="spellStart"/>
      <w:r>
        <w:t>myxoïde</w:t>
      </w:r>
      <w:proofErr w:type="spellEnd"/>
      <w:r>
        <w:t xml:space="preserve"> avec prolapsus d’1 ou 2 valves</w:t>
      </w:r>
    </w:p>
    <w:p w:rsidR="000137C0" w:rsidRPr="000D27BC" w:rsidRDefault="000137C0" w:rsidP="000137C0">
      <w:pPr>
        <w:rPr>
          <w:b/>
          <w:bCs/>
          <w:color w:val="FF0000"/>
        </w:rPr>
      </w:pPr>
      <w:r w:rsidRPr="000D27BC">
        <w:rPr>
          <w:b/>
          <w:bCs/>
          <w:color w:val="FF0000"/>
        </w:rPr>
        <w:t>Traitement</w:t>
      </w:r>
      <w:r w:rsidR="00E51B68" w:rsidRPr="000D27BC">
        <w:rPr>
          <w:b/>
          <w:bCs/>
          <w:color w:val="FF0000"/>
        </w:rPr>
        <w:t xml:space="preserve"> : </w:t>
      </w:r>
    </w:p>
    <w:p w:rsidR="00E51B68" w:rsidRDefault="00E51B68" w:rsidP="00E51B68">
      <w:pPr>
        <w:pStyle w:val="Paragraphedeliste"/>
        <w:numPr>
          <w:ilvl w:val="0"/>
          <w:numId w:val="7"/>
        </w:numPr>
      </w:pPr>
      <w:r>
        <w:t>Prophylaxie de l’IM asymptomatique : RAA et EI</w:t>
      </w:r>
    </w:p>
    <w:p w:rsidR="00E51B68" w:rsidRDefault="00E51B68" w:rsidP="00E51B68">
      <w:pPr>
        <w:pStyle w:val="Paragraphedeliste"/>
        <w:numPr>
          <w:ilvl w:val="0"/>
          <w:numId w:val="7"/>
        </w:numPr>
      </w:pPr>
      <w:r>
        <w:t>TRT médical symptomatique</w:t>
      </w:r>
    </w:p>
    <w:p w:rsidR="00E51B68" w:rsidRDefault="00E51B68" w:rsidP="00E51B68">
      <w:pPr>
        <w:pStyle w:val="Paragraphedeliste"/>
        <w:numPr>
          <w:ilvl w:val="0"/>
          <w:numId w:val="7"/>
        </w:numPr>
      </w:pPr>
      <w:r>
        <w:t>TRT chirurgical :</w:t>
      </w:r>
    </w:p>
    <w:p w:rsidR="00E51B68" w:rsidRDefault="00057419" w:rsidP="00057419">
      <w:pPr>
        <w:pStyle w:val="Paragraphedeliste"/>
        <w:numPr>
          <w:ilvl w:val="0"/>
          <w:numId w:val="4"/>
        </w:numPr>
      </w:pPr>
      <w:r>
        <w:t>Valvuloplasti</w:t>
      </w:r>
      <w:r w:rsidR="00E51B68">
        <w:t>e mitrale conservatrice de Carpentier +++</w:t>
      </w:r>
    </w:p>
    <w:p w:rsidR="00E51B68" w:rsidRDefault="00E51B68" w:rsidP="00E51B68">
      <w:pPr>
        <w:pStyle w:val="Paragraphedeliste"/>
        <w:numPr>
          <w:ilvl w:val="0"/>
          <w:numId w:val="4"/>
        </w:numPr>
      </w:pPr>
      <w:r>
        <w:t>Si échec : remplacement valvulaire</w:t>
      </w:r>
    </w:p>
    <w:p w:rsidR="00E51B68" w:rsidRPr="000D27BC" w:rsidRDefault="00E51B68" w:rsidP="00E51B68">
      <w:pPr>
        <w:rPr>
          <w:b/>
          <w:bCs/>
          <w:color w:val="FF0000"/>
        </w:rPr>
      </w:pPr>
      <w:r w:rsidRPr="000D27BC">
        <w:rPr>
          <w:b/>
          <w:bCs/>
          <w:color w:val="FF0000"/>
        </w:rPr>
        <w:lastRenderedPageBreak/>
        <w:t>Indications opératoires :</w:t>
      </w:r>
    </w:p>
    <w:p w:rsidR="00E51B68" w:rsidRDefault="00E51B68" w:rsidP="00E51B68">
      <w:pPr>
        <w:pStyle w:val="Paragraphedeliste"/>
        <w:numPr>
          <w:ilvl w:val="0"/>
          <w:numId w:val="4"/>
        </w:numPr>
      </w:pPr>
      <w:r>
        <w:t>IM importante aigue symptomatique réparable</w:t>
      </w:r>
    </w:p>
    <w:p w:rsidR="00E51B68" w:rsidRDefault="00E51B68" w:rsidP="00E51B68">
      <w:pPr>
        <w:pStyle w:val="Paragraphedeliste"/>
        <w:numPr>
          <w:ilvl w:val="0"/>
          <w:numId w:val="4"/>
        </w:numPr>
      </w:pPr>
      <w:r>
        <w:t>IM importante aigue symptomatique VG normal</w:t>
      </w:r>
    </w:p>
    <w:p w:rsidR="00E51B68" w:rsidRDefault="00E51B68" w:rsidP="00E51B68">
      <w:pPr>
        <w:pStyle w:val="Paragraphedeliste"/>
        <w:numPr>
          <w:ilvl w:val="0"/>
          <w:numId w:val="4"/>
        </w:numPr>
      </w:pPr>
      <w:r>
        <w:t>IM importante aigue symptomatique ou non</w:t>
      </w:r>
    </w:p>
    <w:p w:rsidR="00E51B68" w:rsidRDefault="00E51B68" w:rsidP="00E51B68">
      <w:pPr>
        <w:pStyle w:val="Paragraphedeliste"/>
        <w:numPr>
          <w:ilvl w:val="0"/>
          <w:numId w:val="3"/>
        </w:numPr>
      </w:pPr>
      <w:r>
        <w:t>Si FEVG (50-60%) et si DTS (45-50mm)</w:t>
      </w:r>
    </w:p>
    <w:p w:rsidR="00E51B68" w:rsidRDefault="00E51B68" w:rsidP="00E51B68">
      <w:pPr>
        <w:pStyle w:val="Paragraphedeliste"/>
        <w:numPr>
          <w:ilvl w:val="0"/>
          <w:numId w:val="3"/>
        </w:numPr>
      </w:pPr>
      <w:r>
        <w:t>Si FEVG (30-50%) et si DTS (50-55mm)</w:t>
      </w:r>
    </w:p>
    <w:p w:rsidR="00E51B68" w:rsidRPr="006A613D" w:rsidRDefault="00E51B68" w:rsidP="00701C4E">
      <w:r w:rsidRPr="000D27BC">
        <w:rPr>
          <w:b/>
          <w:bCs/>
          <w:color w:val="FF0000"/>
        </w:rPr>
        <w:t>Pronostic :</w:t>
      </w:r>
      <w:r>
        <w:t xml:space="preserve"> la valeur de la F</w:t>
      </w:r>
      <w:r w:rsidR="00701C4E">
        <w:t>EVG</w:t>
      </w:r>
      <w:r>
        <w:t xml:space="preserve"> préopératoire est le plus puissant </w:t>
      </w:r>
      <w:proofErr w:type="spellStart"/>
      <w:r>
        <w:t>prédicteur</w:t>
      </w:r>
      <w:proofErr w:type="spellEnd"/>
      <w:r>
        <w:t xml:space="preserve"> de survie tardive</w:t>
      </w:r>
    </w:p>
    <w:p w:rsidR="00E51B68" w:rsidRPr="006A613D" w:rsidRDefault="00E51B68" w:rsidP="00E51B68">
      <w:pPr>
        <w:pStyle w:val="Paragraphedeliste"/>
        <w:ind w:left="1080"/>
      </w:pPr>
    </w:p>
    <w:sectPr w:rsidR="00E51B68" w:rsidRPr="006A613D" w:rsidSect="000B604B">
      <w:pgSz w:w="11906" w:h="16838"/>
      <w:pgMar w:top="709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A419C"/>
    <w:multiLevelType w:val="hybridMultilevel"/>
    <w:tmpl w:val="9F7CF2BC"/>
    <w:lvl w:ilvl="0" w:tplc="0F742966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6F74A7"/>
    <w:multiLevelType w:val="hybridMultilevel"/>
    <w:tmpl w:val="DAEC1392"/>
    <w:lvl w:ilvl="0" w:tplc="0D66583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29E6EE4"/>
    <w:multiLevelType w:val="hybridMultilevel"/>
    <w:tmpl w:val="726E687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9B6788"/>
    <w:multiLevelType w:val="hybridMultilevel"/>
    <w:tmpl w:val="CEE6E2D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F05ED0"/>
    <w:multiLevelType w:val="hybridMultilevel"/>
    <w:tmpl w:val="5F40A94E"/>
    <w:lvl w:ilvl="0" w:tplc="D4DC94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E32DD8"/>
    <w:multiLevelType w:val="hybridMultilevel"/>
    <w:tmpl w:val="96E0A424"/>
    <w:lvl w:ilvl="0" w:tplc="61EAA196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E81405"/>
    <w:multiLevelType w:val="hybridMultilevel"/>
    <w:tmpl w:val="F704EAE6"/>
    <w:lvl w:ilvl="0" w:tplc="01A0AD7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135C3"/>
    <w:rsid w:val="000137C0"/>
    <w:rsid w:val="00057419"/>
    <w:rsid w:val="00097E5A"/>
    <w:rsid w:val="000A7B5C"/>
    <w:rsid w:val="000B604B"/>
    <w:rsid w:val="000D27BC"/>
    <w:rsid w:val="001B5997"/>
    <w:rsid w:val="004F749A"/>
    <w:rsid w:val="005A6CF5"/>
    <w:rsid w:val="006A613D"/>
    <w:rsid w:val="00701C4E"/>
    <w:rsid w:val="007135C3"/>
    <w:rsid w:val="00775F9E"/>
    <w:rsid w:val="007D0825"/>
    <w:rsid w:val="009613ED"/>
    <w:rsid w:val="00A66BFE"/>
    <w:rsid w:val="00AC5D2A"/>
    <w:rsid w:val="00B02174"/>
    <w:rsid w:val="00BF723A"/>
    <w:rsid w:val="00C91451"/>
    <w:rsid w:val="00CD4189"/>
    <w:rsid w:val="00E51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99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135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454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10</cp:revision>
  <dcterms:created xsi:type="dcterms:W3CDTF">2010-02-22T14:49:00Z</dcterms:created>
  <dcterms:modified xsi:type="dcterms:W3CDTF">2010-02-23T15:11:00Z</dcterms:modified>
</cp:coreProperties>
</file>