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670" w:rsidRPr="00E675C7" w:rsidRDefault="00FB0670" w:rsidP="00FB0670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Résumé </w:t>
      </w:r>
      <w:r w:rsidRPr="00E675C7">
        <w:rPr>
          <w:b/>
          <w:bCs/>
          <w:color w:val="FF0000"/>
          <w:sz w:val="24"/>
          <w:szCs w:val="24"/>
        </w:rPr>
        <w:t>Brucellose (fièvre de Malte)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 xml:space="preserve">Maladie </w:t>
      </w:r>
      <w:r w:rsidRPr="00BF26DC">
        <w:rPr>
          <w:highlight w:val="yellow"/>
        </w:rPr>
        <w:t>professionnelle</w:t>
      </w:r>
      <w:r>
        <w:t xml:space="preserve"> à déclaration obligatoire 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 xml:space="preserve">Brucella B G N </w:t>
      </w:r>
      <w:proofErr w:type="spellStart"/>
      <w:r>
        <w:t>asporulée</w:t>
      </w:r>
      <w:proofErr w:type="spellEnd"/>
      <w:r>
        <w:t xml:space="preserve"> </w:t>
      </w:r>
      <w:r w:rsidRPr="00BF26DC">
        <w:rPr>
          <w:highlight w:val="yellow"/>
        </w:rPr>
        <w:t>intracellulaire</w:t>
      </w:r>
      <w:r>
        <w:t xml:space="preserve">, trois types : </w:t>
      </w:r>
    </w:p>
    <w:p w:rsidR="00FB0670" w:rsidRDefault="00FB0670" w:rsidP="00FB0670">
      <w:pPr>
        <w:pStyle w:val="Paragraphedeliste"/>
      </w:pPr>
      <w:r>
        <w:t>Brucella mélitensis (méditerranéen), abortus bovis, abortus suis 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>Contamination digestive (lait cru) ou contacte direct  (professionnel)</w:t>
      </w:r>
    </w:p>
    <w:p w:rsidR="00FB0670" w:rsidRPr="00652086" w:rsidRDefault="00FB0670" w:rsidP="00FB0670">
      <w:pPr>
        <w:rPr>
          <w:b/>
          <w:bCs/>
        </w:rPr>
      </w:pPr>
      <w:r w:rsidRPr="00652086">
        <w:rPr>
          <w:b/>
          <w:bCs/>
        </w:rPr>
        <w:t>Clinique</w:t>
      </w:r>
    </w:p>
    <w:p w:rsidR="00FB0670" w:rsidRDefault="00FB0670" w:rsidP="00FB0670">
      <w:pPr>
        <w:pStyle w:val="Paragraphedeliste"/>
        <w:numPr>
          <w:ilvl w:val="0"/>
          <w:numId w:val="2"/>
        </w:numPr>
        <w:rPr>
          <w:color w:val="FF0000"/>
          <w:u w:val="single"/>
        </w:rPr>
      </w:pPr>
      <w:r>
        <w:t xml:space="preserve"> </w:t>
      </w:r>
      <w:r>
        <w:rPr>
          <w:color w:val="FF0000"/>
          <w:u w:val="single"/>
        </w:rPr>
        <w:t>B</w:t>
      </w:r>
      <w:r w:rsidRPr="00E675C7">
        <w:rPr>
          <w:color w:val="FF0000"/>
          <w:u w:val="single"/>
        </w:rPr>
        <w:t xml:space="preserve">rucellose aigue septicémique </w:t>
      </w:r>
    </w:p>
    <w:p w:rsidR="00FB0670" w:rsidRPr="00FB0670" w:rsidRDefault="00FB0670" w:rsidP="00FB0670">
      <w:pPr>
        <w:pStyle w:val="Paragraphedeliste"/>
        <w:numPr>
          <w:ilvl w:val="0"/>
          <w:numId w:val="1"/>
        </w:numPr>
      </w:pPr>
      <w:r>
        <w:rPr>
          <w:highlight w:val="yellow"/>
        </w:rPr>
        <w:t>Fièvre sudoro-algique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HPM, SPM, ADP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 w:rsidRPr="00E675C7">
        <w:rPr>
          <w:highlight w:val="yellow"/>
        </w:rPr>
        <w:t>Orchite</w:t>
      </w:r>
      <w:r>
        <w:t xml:space="preserve"> (pathognomonique)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>NFS : leuco-neutropénie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>Diagnostic : hémoculture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Sérologie de Wright positive</w:t>
      </w:r>
      <w:r>
        <w:t>)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 w:rsidRPr="00FB0670">
        <w:rPr>
          <w:highlight w:val="yellow"/>
        </w:rPr>
        <w:t>Coloration rose Bengale positive</w:t>
      </w:r>
      <w:r>
        <w:t xml:space="preserve">  </w:t>
      </w:r>
    </w:p>
    <w:p w:rsidR="00FB0670" w:rsidRDefault="00FB0670" w:rsidP="00FB0670">
      <w:pPr>
        <w:pStyle w:val="Paragraphedeliste"/>
      </w:pPr>
    </w:p>
    <w:p w:rsidR="00FB0670" w:rsidRDefault="00FB0670" w:rsidP="00FB0670">
      <w:pPr>
        <w:pStyle w:val="Paragraphedeliste"/>
        <w:numPr>
          <w:ilvl w:val="0"/>
          <w:numId w:val="2"/>
        </w:numPr>
      </w:pPr>
      <w:r w:rsidRPr="00E675C7">
        <w:rPr>
          <w:color w:val="FF0000"/>
          <w:u w:val="single"/>
        </w:rPr>
        <w:t xml:space="preserve">Brucellose </w:t>
      </w:r>
      <w:r>
        <w:rPr>
          <w:color w:val="FF0000"/>
          <w:u w:val="single"/>
        </w:rPr>
        <w:t>focalisée :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 xml:space="preserve">Ostéo-articulaire : spondylodiscite – sacro-ilite (lombalgies, Rx : ostéoporose et flou articulaire) 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>Neuro-méningée : méningite lymphocytaire à LCR clair</w:t>
      </w:r>
    </w:p>
    <w:p w:rsidR="00FB0670" w:rsidRPr="00E675C7" w:rsidRDefault="00FB0670" w:rsidP="00FB0670">
      <w:pPr>
        <w:pStyle w:val="Paragraphedeliste"/>
        <w:numPr>
          <w:ilvl w:val="0"/>
          <w:numId w:val="1"/>
        </w:numPr>
      </w:pPr>
      <w:r>
        <w:t>Orchite unilatérale, Abcès intra hépatique, Endocardite (grave)</w:t>
      </w:r>
    </w:p>
    <w:p w:rsidR="00FB0670" w:rsidRDefault="00FB0670" w:rsidP="00FB0670">
      <w:pPr>
        <w:pStyle w:val="Paragraphedeliste"/>
      </w:pPr>
    </w:p>
    <w:p w:rsidR="00FB0670" w:rsidRPr="00285909" w:rsidRDefault="00FB0670" w:rsidP="00FB0670">
      <w:pPr>
        <w:pStyle w:val="Paragraphedeliste"/>
        <w:numPr>
          <w:ilvl w:val="0"/>
          <w:numId w:val="2"/>
        </w:numPr>
      </w:pPr>
      <w:r w:rsidRPr="00E675C7">
        <w:rPr>
          <w:color w:val="FF0000"/>
          <w:u w:val="single"/>
        </w:rPr>
        <w:t>Brucellose</w:t>
      </w:r>
      <w:r>
        <w:rPr>
          <w:color w:val="FF0000"/>
          <w:u w:val="single"/>
        </w:rPr>
        <w:t xml:space="preserve"> chronique :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Patraquerie brucellienne</w:t>
      </w:r>
      <w:r>
        <w:t xml:space="preserve"> = asthénie + douleurs diffuses, pas de fièvre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 xml:space="preserve"> </w:t>
      </w:r>
      <w:r w:rsidRPr="00BF26DC">
        <w:rPr>
          <w:highlight w:val="yellow"/>
        </w:rPr>
        <w:t>IDR à la métilline positive</w:t>
      </w:r>
      <w:r>
        <w:t xml:space="preserve"> </w:t>
      </w:r>
    </w:p>
    <w:p w:rsidR="00FB0670" w:rsidRDefault="00FB0670" w:rsidP="00FB0670">
      <w:pPr>
        <w:rPr>
          <w:b/>
          <w:bCs/>
        </w:rPr>
      </w:pPr>
    </w:p>
    <w:p w:rsidR="00FB0670" w:rsidRPr="00BF26DC" w:rsidRDefault="00FB0670" w:rsidP="00FB0670">
      <w:pPr>
        <w:rPr>
          <w:b/>
          <w:bCs/>
        </w:rPr>
      </w:pPr>
      <w:r w:rsidRPr="00BF26DC">
        <w:rPr>
          <w:b/>
          <w:bCs/>
        </w:rPr>
        <w:t>Traitement :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 xml:space="preserve">Brucellose aigue : Doxycycline + Rifampicine, </w:t>
      </w:r>
      <w:proofErr w:type="spellStart"/>
      <w:r>
        <w:t>pdt</w:t>
      </w:r>
      <w:proofErr w:type="spellEnd"/>
      <w:r>
        <w:t xml:space="preserve"> 6 semaine</w:t>
      </w:r>
    </w:p>
    <w:p w:rsidR="00FB0670" w:rsidRDefault="00FB0670" w:rsidP="00FB0670">
      <w:pPr>
        <w:pStyle w:val="Paragraphedeliste"/>
        <w:numPr>
          <w:ilvl w:val="0"/>
          <w:numId w:val="1"/>
        </w:numPr>
      </w:pPr>
      <w:r>
        <w:t>Formes localisées : </w:t>
      </w:r>
    </w:p>
    <w:p w:rsidR="00FB0670" w:rsidRDefault="00FB0670" w:rsidP="00FB0670">
      <w:pPr>
        <w:pStyle w:val="Paragraphedeliste"/>
      </w:pPr>
      <w:r>
        <w:t>Ostéo-articulaire : 3mois</w:t>
      </w:r>
    </w:p>
    <w:p w:rsidR="00FB0670" w:rsidRDefault="00FB0670" w:rsidP="00FB0670">
      <w:pPr>
        <w:pStyle w:val="Paragraphedeliste"/>
      </w:pPr>
      <w:r>
        <w:t>Neuro-méningé : 6mois</w:t>
      </w:r>
    </w:p>
    <w:p w:rsidR="00FB0670" w:rsidRDefault="00FB0670" w:rsidP="00FB0670">
      <w:pPr>
        <w:pStyle w:val="Paragraphedeliste"/>
      </w:pPr>
      <w:r>
        <w:t>Endocardite : triple ATB, Doxycycline + Rifampicine + Fluoroquinolone</w:t>
      </w:r>
    </w:p>
    <w:p w:rsidR="005214E5" w:rsidRDefault="005214E5"/>
    <w:sectPr w:rsidR="005214E5" w:rsidSect="00BF26DC">
      <w:pgSz w:w="11906" w:h="16838"/>
      <w:pgMar w:top="709" w:right="1800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17E50"/>
    <w:multiLevelType w:val="hybridMultilevel"/>
    <w:tmpl w:val="AC4C820C"/>
    <w:lvl w:ilvl="0" w:tplc="E31663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D52E9"/>
    <w:multiLevelType w:val="hybridMultilevel"/>
    <w:tmpl w:val="18C6DB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B0670"/>
    <w:rsid w:val="000269D5"/>
    <w:rsid w:val="004830B4"/>
    <w:rsid w:val="005214E5"/>
    <w:rsid w:val="00547338"/>
    <w:rsid w:val="00DC741B"/>
    <w:rsid w:val="00E0269E"/>
    <w:rsid w:val="00FB0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6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B06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2010-01-17T19:53:00Z</dcterms:created>
  <dcterms:modified xsi:type="dcterms:W3CDTF">2010-01-17T19:56:00Z</dcterms:modified>
</cp:coreProperties>
</file>