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431" w:rsidRPr="00E04431" w:rsidRDefault="00E04431" w:rsidP="00E04431">
      <w:pPr>
        <w:spacing w:after="0"/>
        <w:rPr>
          <w:b/>
          <w:bCs/>
          <w:sz w:val="28"/>
          <w:szCs w:val="28"/>
          <w:u w:val="single"/>
        </w:rPr>
      </w:pPr>
      <w:r w:rsidRPr="00E04431">
        <w:rPr>
          <w:b/>
          <w:bCs/>
          <w:sz w:val="28"/>
          <w:szCs w:val="28"/>
          <w:u w:val="single"/>
        </w:rPr>
        <w:t>FACTEURS DE RISQUE :</w:t>
      </w:r>
    </w:p>
    <w:p w:rsidR="0042305E" w:rsidRDefault="0042305E" w:rsidP="0042305E">
      <w:pPr>
        <w:spacing w:after="0"/>
        <w:rPr>
          <w:b/>
          <w:bCs/>
          <w:sz w:val="24"/>
          <w:szCs w:val="24"/>
        </w:rPr>
      </w:pPr>
      <w:r w:rsidRPr="0042305E">
        <w:rPr>
          <w:b/>
          <w:bCs/>
          <w:sz w:val="24"/>
          <w:szCs w:val="24"/>
        </w:rPr>
        <w:t>Age &gt; 50 ans</w:t>
      </w:r>
    </w:p>
    <w:p w:rsidR="00535893" w:rsidRPr="00535893" w:rsidRDefault="00535893" w:rsidP="00535893">
      <w:pPr>
        <w:spacing w:after="0"/>
        <w:rPr>
          <w:b/>
          <w:bCs/>
          <w:sz w:val="24"/>
          <w:szCs w:val="24"/>
          <w:u w:val="single"/>
        </w:rPr>
      </w:pPr>
      <w:r w:rsidRPr="004E4870">
        <w:rPr>
          <w:b/>
          <w:bCs/>
          <w:sz w:val="24"/>
          <w:szCs w:val="24"/>
          <w:highlight w:val="yellow"/>
          <w:u w:val="single"/>
        </w:rPr>
        <w:t>Tout ce qui augmente l’ovulation :</w:t>
      </w:r>
    </w:p>
    <w:p w:rsidR="00535893" w:rsidRPr="00E04431" w:rsidRDefault="00535893" w:rsidP="00535893">
      <w:pPr>
        <w:spacing w:after="0"/>
      </w:pPr>
      <w:r>
        <w:t>- Nulliparité</w:t>
      </w:r>
    </w:p>
    <w:p w:rsidR="00535893" w:rsidRPr="00535893" w:rsidRDefault="00535893" w:rsidP="00535893">
      <w:pPr>
        <w:spacing w:after="0"/>
      </w:pPr>
      <w:r>
        <w:t xml:space="preserve">- </w:t>
      </w:r>
      <w:r w:rsidRPr="00E04431">
        <w:t>Première grossesse tardive</w:t>
      </w:r>
    </w:p>
    <w:p w:rsidR="0042305E" w:rsidRDefault="0042305E" w:rsidP="0042305E">
      <w:pPr>
        <w:spacing w:after="0"/>
      </w:pPr>
      <w:r w:rsidRPr="00531E33">
        <w:rPr>
          <w:b/>
          <w:bCs/>
          <w:sz w:val="24"/>
          <w:szCs w:val="24"/>
          <w:u w:val="single"/>
        </w:rPr>
        <w:t xml:space="preserve">Facteurs </w:t>
      </w:r>
      <w:r>
        <w:rPr>
          <w:b/>
          <w:bCs/>
          <w:sz w:val="24"/>
          <w:szCs w:val="24"/>
          <w:u w:val="single"/>
        </w:rPr>
        <w:t>familiaux</w:t>
      </w:r>
      <w:r w:rsidRPr="00531E33">
        <w:rPr>
          <w:b/>
          <w:bCs/>
          <w:sz w:val="24"/>
          <w:szCs w:val="24"/>
          <w:u w:val="single"/>
        </w:rPr>
        <w:t> :</w:t>
      </w:r>
    </w:p>
    <w:p w:rsidR="0042305E" w:rsidRDefault="0042305E" w:rsidP="0042305E">
      <w:pPr>
        <w:spacing w:after="0"/>
      </w:pPr>
      <w:r>
        <w:t xml:space="preserve">- </w:t>
      </w:r>
      <w:r w:rsidRPr="002F45AB">
        <w:rPr>
          <w:highlight w:val="yellow"/>
        </w:rPr>
        <w:t>Gène BCRA1 +++, BCRA2</w:t>
      </w:r>
    </w:p>
    <w:p w:rsidR="0042305E" w:rsidRDefault="0042305E" w:rsidP="0042305E">
      <w:pPr>
        <w:spacing w:after="0"/>
      </w:pPr>
      <w:r>
        <w:t xml:space="preserve">- </w:t>
      </w:r>
      <w:r w:rsidRPr="009A5321">
        <w:t>ATCD personnels ou familiaux d</w:t>
      </w:r>
      <w:r>
        <w:t>e</w:t>
      </w:r>
      <w:r w:rsidRPr="009A5321">
        <w:t xml:space="preserve"> cancer du sein</w:t>
      </w:r>
    </w:p>
    <w:p w:rsidR="00E04431" w:rsidRPr="009C72FD" w:rsidRDefault="0042305E" w:rsidP="00D87274">
      <w:pPr>
        <w:spacing w:after="0"/>
        <w:rPr>
          <w:b/>
          <w:bCs/>
        </w:rPr>
      </w:pPr>
      <w:r>
        <w:t xml:space="preserve">- </w:t>
      </w:r>
      <w:r w:rsidRPr="009A5321">
        <w:t>ATCD</w:t>
      </w:r>
      <w:r>
        <w:t xml:space="preserve"> personnels</w:t>
      </w:r>
      <w:r w:rsidRPr="009A5321">
        <w:t xml:space="preserve"> </w:t>
      </w:r>
      <w:r>
        <w:t xml:space="preserve">ou familiaux </w:t>
      </w:r>
      <w:r w:rsidRPr="009A5321">
        <w:t xml:space="preserve">de cancer </w:t>
      </w:r>
      <w:r>
        <w:t>de l’</w:t>
      </w:r>
      <w:r w:rsidRPr="009A5321">
        <w:t xml:space="preserve">ovaire, </w:t>
      </w:r>
      <w:r w:rsidR="00D87274">
        <w:t>endomètre</w:t>
      </w:r>
      <w:r w:rsidRPr="009A5321">
        <w:t>, colon</w:t>
      </w:r>
    </w:p>
    <w:p w:rsidR="00535893" w:rsidRPr="007C3304" w:rsidRDefault="00535893" w:rsidP="00535893">
      <w:pPr>
        <w:spacing w:after="0"/>
        <w:rPr>
          <w:b/>
          <w:bCs/>
          <w:sz w:val="24"/>
          <w:szCs w:val="24"/>
          <w:u w:val="single"/>
        </w:rPr>
      </w:pPr>
      <w:r w:rsidRPr="007C3304">
        <w:rPr>
          <w:b/>
          <w:bCs/>
          <w:sz w:val="24"/>
          <w:szCs w:val="24"/>
          <w:u w:val="single"/>
        </w:rPr>
        <w:t>Facteurs environnementaux :</w:t>
      </w:r>
    </w:p>
    <w:p w:rsidR="00535893" w:rsidRDefault="00535893" w:rsidP="00535893">
      <w:pPr>
        <w:spacing w:after="0"/>
      </w:pPr>
      <w:r>
        <w:t xml:space="preserve">- Radiations </w:t>
      </w:r>
    </w:p>
    <w:p w:rsidR="00E04431" w:rsidRPr="00E04431" w:rsidRDefault="008B05C1" w:rsidP="00E04431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080294" cy="319177"/>
                <wp:effectExtent l="0" t="0" r="15875" b="2413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0294" cy="3191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5C1" w:rsidRPr="008B05C1" w:rsidRDefault="008B05C1" w:rsidP="008B05C1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85B9A">
                              <w:rPr>
                                <w:b/>
                                <w:bCs/>
                                <w:sz w:val="24"/>
                                <w:szCs w:val="24"/>
                                <w:highlight w:val="green"/>
                              </w:rPr>
                              <w:t>Cancer de l’ovaire n’est PAS hormono-dépendant +++++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321.3pt;height:25.1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">
                <v:textbox>
                  <w:txbxContent>
                    <w:p w:rsidR="008B05C1" w:rsidRPr="008B05C1" w:rsidRDefault="008B05C1" w:rsidP="008B05C1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085B9A">
                        <w:rPr>
                          <w:b/>
                          <w:bCs/>
                          <w:sz w:val="24"/>
                          <w:szCs w:val="24"/>
                          <w:highlight w:val="green"/>
                        </w:rPr>
                        <w:t>Cancer de l’ovaire n’est PAS hormono-dépendant +++++</w:t>
                      </w:r>
                    </w:p>
                  </w:txbxContent>
                </v:textbox>
              </v:shape>
            </w:pict>
          </mc:Fallback>
        </mc:AlternateContent>
      </w:r>
    </w:p>
    <w:p w:rsidR="00E04431" w:rsidRPr="00E04431" w:rsidRDefault="00E04431" w:rsidP="00E04431">
      <w:pPr>
        <w:spacing w:after="0"/>
      </w:pPr>
    </w:p>
    <w:p w:rsidR="00E04431" w:rsidRPr="008B05C1" w:rsidRDefault="00E04431" w:rsidP="00E04431">
      <w:pPr>
        <w:spacing w:after="0"/>
        <w:rPr>
          <w:b/>
          <w:bCs/>
          <w:sz w:val="24"/>
          <w:szCs w:val="24"/>
          <w:u w:val="single"/>
        </w:rPr>
      </w:pPr>
      <w:r w:rsidRPr="008B05C1">
        <w:rPr>
          <w:b/>
          <w:bCs/>
          <w:sz w:val="24"/>
          <w:szCs w:val="24"/>
          <w:u w:val="single"/>
        </w:rPr>
        <w:t>Facteurs protecteurs :</w:t>
      </w:r>
      <w:r w:rsidR="004E4870" w:rsidRPr="004E4870">
        <w:rPr>
          <w:b/>
          <w:bCs/>
        </w:rPr>
        <w:t xml:space="preserve"> </w:t>
      </w:r>
      <w:r w:rsidR="004E4870" w:rsidRPr="004E4870">
        <w:rPr>
          <w:b/>
          <w:bCs/>
          <w:highlight w:val="yellow"/>
        </w:rPr>
        <w:t>tout ce qui augmente l’ovulation</w:t>
      </w:r>
    </w:p>
    <w:p w:rsidR="00E04431" w:rsidRPr="00E04431" w:rsidRDefault="008B05C1" w:rsidP="00E04431">
      <w:pPr>
        <w:spacing w:after="0"/>
      </w:pPr>
      <w:r>
        <w:t>- Contraception orale</w:t>
      </w:r>
      <w:bookmarkStart w:id="0" w:name="_GoBack"/>
      <w:bookmarkEnd w:id="0"/>
    </w:p>
    <w:p w:rsidR="00E04431" w:rsidRPr="00E04431" w:rsidRDefault="008B05C1" w:rsidP="00E04431">
      <w:pPr>
        <w:spacing w:after="0"/>
      </w:pPr>
      <w:r>
        <w:t xml:space="preserve">- </w:t>
      </w:r>
      <w:r w:rsidR="00E04431" w:rsidRPr="00E04431">
        <w:t>Allaitement</w:t>
      </w:r>
    </w:p>
    <w:p w:rsidR="00E04431" w:rsidRDefault="008B05C1" w:rsidP="00E04431">
      <w:pPr>
        <w:spacing w:after="0"/>
      </w:pPr>
      <w:r>
        <w:t xml:space="preserve">- </w:t>
      </w:r>
      <w:r w:rsidR="00E04431" w:rsidRPr="00E04431">
        <w:t>Multipar</w:t>
      </w:r>
      <w:r>
        <w:t>ité</w:t>
      </w:r>
    </w:p>
    <w:p w:rsidR="007963FA" w:rsidRDefault="007963FA" w:rsidP="00E04431">
      <w:pPr>
        <w:spacing w:after="0"/>
      </w:pPr>
    </w:p>
    <w:p w:rsidR="007963FA" w:rsidRPr="007963FA" w:rsidRDefault="007963FA" w:rsidP="007963FA">
      <w:pPr>
        <w:spacing w:after="0"/>
        <w:rPr>
          <w:b/>
          <w:bCs/>
          <w:sz w:val="28"/>
          <w:szCs w:val="28"/>
          <w:u w:val="single"/>
        </w:rPr>
      </w:pPr>
      <w:r w:rsidRPr="007963FA">
        <w:rPr>
          <w:b/>
          <w:bCs/>
          <w:sz w:val="28"/>
          <w:szCs w:val="28"/>
          <w:u w:val="single"/>
        </w:rPr>
        <w:t>EXTENSION :</w:t>
      </w:r>
    </w:p>
    <w:p w:rsidR="007963FA" w:rsidRPr="007963FA" w:rsidRDefault="007963FA" w:rsidP="007963FA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- </w:t>
      </w:r>
      <w:r w:rsidRPr="007963FA">
        <w:rPr>
          <w:b/>
          <w:bCs/>
          <w:sz w:val="24"/>
          <w:szCs w:val="24"/>
        </w:rPr>
        <w:t>Péritonéale</w:t>
      </w:r>
    </w:p>
    <w:p w:rsidR="007963FA" w:rsidRDefault="007963FA" w:rsidP="007963FA">
      <w:pPr>
        <w:spacing w:after="0"/>
      </w:pPr>
      <w:r>
        <w:rPr>
          <w:b/>
          <w:bCs/>
          <w:sz w:val="24"/>
          <w:szCs w:val="24"/>
        </w:rPr>
        <w:t xml:space="preserve">- </w:t>
      </w:r>
      <w:r w:rsidRPr="007963FA">
        <w:rPr>
          <w:b/>
          <w:bCs/>
          <w:sz w:val="24"/>
          <w:szCs w:val="24"/>
        </w:rPr>
        <w:t>Lymphatique :</w:t>
      </w:r>
      <w:r w:rsidRPr="007963FA">
        <w:rPr>
          <w:sz w:val="24"/>
          <w:szCs w:val="24"/>
        </w:rPr>
        <w:t xml:space="preserve"> </w:t>
      </w:r>
      <w:r>
        <w:t>Ganglions iliaques primitifs et externes</w:t>
      </w:r>
    </w:p>
    <w:p w:rsidR="007963FA" w:rsidRDefault="007963FA" w:rsidP="007070D8">
      <w:pPr>
        <w:spacing w:after="0"/>
      </w:pPr>
      <w:r>
        <w:t xml:space="preserve">                                 Ganglions lombo-aortiques</w:t>
      </w:r>
    </w:p>
    <w:p w:rsidR="007070D8" w:rsidRPr="00E04431" w:rsidRDefault="007070D8" w:rsidP="007070D8">
      <w:pPr>
        <w:spacing w:after="0"/>
      </w:pPr>
    </w:p>
    <w:p w:rsidR="00E04431" w:rsidRPr="0039270A" w:rsidRDefault="0039270A" w:rsidP="00E04431">
      <w:pPr>
        <w:spacing w:after="0"/>
        <w:rPr>
          <w:b/>
          <w:bCs/>
          <w:sz w:val="28"/>
          <w:szCs w:val="28"/>
          <w:u w:val="single"/>
        </w:rPr>
      </w:pPr>
      <w:r w:rsidRPr="0039270A">
        <w:rPr>
          <w:b/>
          <w:bCs/>
          <w:sz w:val="28"/>
          <w:szCs w:val="28"/>
          <w:u w:val="single"/>
        </w:rPr>
        <w:t>CLINIQUE :</w:t>
      </w:r>
    </w:p>
    <w:p w:rsidR="00E04431" w:rsidRPr="00E04431" w:rsidRDefault="00DD1415" w:rsidP="00DD1415">
      <w:pPr>
        <w:spacing w:after="0"/>
      </w:pPr>
      <w:r w:rsidRPr="00937744">
        <w:rPr>
          <w:b/>
          <w:bCs/>
        </w:rPr>
        <w:t xml:space="preserve">- </w:t>
      </w:r>
      <w:r w:rsidR="00767DC4" w:rsidRPr="00937744">
        <w:rPr>
          <w:b/>
          <w:bCs/>
        </w:rPr>
        <w:t>A</w:t>
      </w:r>
      <w:r w:rsidR="00103E00" w:rsidRPr="00937744">
        <w:rPr>
          <w:b/>
          <w:bCs/>
        </w:rPr>
        <w:t>symptomatique</w:t>
      </w:r>
      <w:r w:rsidRPr="00937744">
        <w:rPr>
          <w:b/>
          <w:bCs/>
        </w:rPr>
        <w:t xml:space="preserve"> </w:t>
      </w:r>
      <w:r w:rsidR="00823B5C" w:rsidRPr="00937744">
        <w:rPr>
          <w:b/>
          <w:bCs/>
          <w:highlight w:val="yellow"/>
        </w:rPr>
        <w:t>souvent</w:t>
      </w:r>
      <w:r w:rsidR="00937744" w:rsidRPr="00937744">
        <w:rPr>
          <w:b/>
          <w:bCs/>
          <w:highlight w:val="yellow"/>
        </w:rPr>
        <w:t> </w:t>
      </w:r>
      <w:r w:rsidR="00937744" w:rsidRPr="00937744">
        <w:rPr>
          <w:b/>
          <w:bCs/>
        </w:rPr>
        <w:t>:</w:t>
      </w:r>
      <w:r w:rsidR="00937744">
        <w:t xml:space="preserve"> </w:t>
      </w:r>
      <w:r>
        <w:t>d</w:t>
      </w:r>
      <w:r w:rsidR="00103E00">
        <w:t>écouvert au stade de métastase</w:t>
      </w:r>
      <w:r w:rsidR="00937744">
        <w:t>s</w:t>
      </w:r>
    </w:p>
    <w:p w:rsidR="00E04431" w:rsidRPr="00E04431" w:rsidRDefault="00DD1415" w:rsidP="00DD1415">
      <w:pPr>
        <w:spacing w:after="0"/>
      </w:pPr>
      <w:r w:rsidRPr="00937744">
        <w:rPr>
          <w:b/>
          <w:bCs/>
        </w:rPr>
        <w:t>- Ascite :</w:t>
      </w:r>
      <w:r>
        <w:t xml:space="preserve"> </w:t>
      </w:r>
      <w:r w:rsidRPr="00937744">
        <w:rPr>
          <w:highlight w:val="yellow"/>
        </w:rPr>
        <w:t>a</w:t>
      </w:r>
      <w:r w:rsidR="00E04431" w:rsidRPr="00937744">
        <w:rPr>
          <w:highlight w:val="yellow"/>
        </w:rPr>
        <w:t>ugmenta</w:t>
      </w:r>
      <w:r w:rsidR="00823B5C" w:rsidRPr="00937744">
        <w:rPr>
          <w:highlight w:val="yellow"/>
        </w:rPr>
        <w:t>tion du volume de l’abdomen</w:t>
      </w:r>
    </w:p>
    <w:p w:rsidR="00E04431" w:rsidRPr="00937744" w:rsidRDefault="00DD1415" w:rsidP="00E04431">
      <w:pPr>
        <w:spacing w:after="0"/>
        <w:rPr>
          <w:b/>
          <w:bCs/>
        </w:rPr>
      </w:pPr>
      <w:r w:rsidRPr="00937744">
        <w:rPr>
          <w:b/>
          <w:bCs/>
        </w:rPr>
        <w:t xml:space="preserve">- </w:t>
      </w:r>
      <w:r w:rsidR="00E04431" w:rsidRPr="00937744">
        <w:rPr>
          <w:b/>
          <w:bCs/>
        </w:rPr>
        <w:t xml:space="preserve">Signes de compression </w:t>
      </w:r>
    </w:p>
    <w:p w:rsidR="00E04431" w:rsidRPr="00DD1415" w:rsidRDefault="00DD1415" w:rsidP="00823B5C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E04431" w:rsidRPr="00E04431">
        <w:rPr>
          <w:b/>
          <w:bCs/>
        </w:rPr>
        <w:t>Touche</w:t>
      </w:r>
      <w:r w:rsidR="00937744">
        <w:rPr>
          <w:b/>
          <w:bCs/>
        </w:rPr>
        <w:t>r</w:t>
      </w:r>
      <w:r w:rsidR="00E04431" w:rsidRPr="00E04431">
        <w:rPr>
          <w:b/>
          <w:bCs/>
        </w:rPr>
        <w:t>s pelviens :</w:t>
      </w:r>
      <w:r>
        <w:rPr>
          <w:b/>
          <w:bCs/>
        </w:rPr>
        <w:t xml:space="preserve"> </w:t>
      </w:r>
      <w:r w:rsidR="00823B5C">
        <w:t>M</w:t>
      </w:r>
      <w:r>
        <w:t>asse laté</w:t>
      </w:r>
      <w:r w:rsidR="00E04431" w:rsidRPr="00E04431">
        <w:t xml:space="preserve">ro-utérine </w:t>
      </w:r>
      <w:r w:rsidR="00E04431" w:rsidRPr="007963FA">
        <w:rPr>
          <w:highlight w:val="yellow"/>
        </w:rPr>
        <w:t>séparée de l’utérus par un sillon</w:t>
      </w:r>
    </w:p>
    <w:p w:rsidR="00E04431" w:rsidRPr="00E04431" w:rsidRDefault="00823B5C" w:rsidP="00823B5C">
      <w:pPr>
        <w:spacing w:after="0"/>
      </w:pPr>
      <w:r>
        <w:t xml:space="preserve">                             </w:t>
      </w:r>
      <w:r w:rsidR="00937744">
        <w:t xml:space="preserve">  </w:t>
      </w:r>
      <w:r>
        <w:t xml:space="preserve">        Granulation dans le D</w:t>
      </w:r>
      <w:r w:rsidR="00E04431" w:rsidRPr="00E04431">
        <w:t>ouglas</w:t>
      </w:r>
      <w:r>
        <w:t xml:space="preserve"> (</w:t>
      </w:r>
      <w:r w:rsidRPr="00E04431">
        <w:t>carcino</w:t>
      </w:r>
      <w:r>
        <w:t>s</w:t>
      </w:r>
      <w:r w:rsidRPr="00E04431">
        <w:t>e</w:t>
      </w:r>
      <w:r w:rsidR="00E04431" w:rsidRPr="00E04431">
        <w:t xml:space="preserve"> péri</w:t>
      </w:r>
      <w:r>
        <w:t>tonéale)</w:t>
      </w:r>
    </w:p>
    <w:p w:rsidR="00103E00" w:rsidRPr="00E04431" w:rsidRDefault="00103E00" w:rsidP="00E04431">
      <w:pPr>
        <w:spacing w:after="0"/>
      </w:pPr>
    </w:p>
    <w:p w:rsidR="00E04431" w:rsidRPr="00336017" w:rsidRDefault="00336017" w:rsidP="00E04431">
      <w:pPr>
        <w:spacing w:after="0"/>
        <w:rPr>
          <w:b/>
          <w:bCs/>
          <w:sz w:val="28"/>
          <w:szCs w:val="28"/>
          <w:u w:val="single"/>
        </w:rPr>
      </w:pPr>
      <w:r w:rsidRPr="00336017">
        <w:rPr>
          <w:b/>
          <w:bCs/>
          <w:sz w:val="28"/>
          <w:szCs w:val="28"/>
          <w:u w:val="single"/>
        </w:rPr>
        <w:t>EXAMENS COMPLEMENTAIRES :</w:t>
      </w:r>
    </w:p>
    <w:p w:rsidR="00E04431" w:rsidRPr="0048201D" w:rsidRDefault="0048201D" w:rsidP="0048201D">
      <w:pPr>
        <w:spacing w:after="0"/>
      </w:pPr>
      <w:r w:rsidRPr="0048201D">
        <w:rPr>
          <w:b/>
          <w:bCs/>
          <w:sz w:val="24"/>
          <w:szCs w:val="24"/>
        </w:rPr>
        <w:t xml:space="preserve">- </w:t>
      </w:r>
      <w:r w:rsidR="00E04431" w:rsidRPr="0048201D">
        <w:rPr>
          <w:b/>
          <w:bCs/>
          <w:sz w:val="24"/>
          <w:szCs w:val="24"/>
        </w:rPr>
        <w:t>Echographie</w:t>
      </w:r>
      <w:r w:rsidRPr="0048201D">
        <w:rPr>
          <w:b/>
          <w:bCs/>
          <w:sz w:val="24"/>
          <w:szCs w:val="24"/>
        </w:rPr>
        <w:t> :</w:t>
      </w:r>
      <w:r>
        <w:t xml:space="preserve"> </w:t>
      </w:r>
      <w:r w:rsidRPr="0048201D">
        <w:rPr>
          <w:highlight w:val="yellow"/>
        </w:rPr>
        <w:t>examen de 1</w:t>
      </w:r>
      <w:r w:rsidRPr="0048201D">
        <w:rPr>
          <w:highlight w:val="yellow"/>
          <w:vertAlign w:val="superscript"/>
        </w:rPr>
        <w:t>ère</w:t>
      </w:r>
      <w:r w:rsidRPr="0048201D">
        <w:rPr>
          <w:highlight w:val="yellow"/>
        </w:rPr>
        <w:t xml:space="preserve"> intension</w:t>
      </w:r>
    </w:p>
    <w:p w:rsidR="00E04431" w:rsidRPr="0048201D" w:rsidRDefault="0048201D" w:rsidP="00E04431">
      <w:pPr>
        <w:spacing w:after="0"/>
        <w:rPr>
          <w:b/>
          <w:bCs/>
          <w:sz w:val="24"/>
          <w:szCs w:val="24"/>
        </w:rPr>
      </w:pPr>
      <w:r w:rsidRPr="0048201D">
        <w:rPr>
          <w:b/>
          <w:bCs/>
          <w:sz w:val="24"/>
          <w:szCs w:val="24"/>
        </w:rPr>
        <w:t xml:space="preserve">- </w:t>
      </w:r>
      <w:r w:rsidR="00E04431" w:rsidRPr="0048201D">
        <w:rPr>
          <w:b/>
          <w:bCs/>
          <w:sz w:val="24"/>
          <w:szCs w:val="24"/>
        </w:rPr>
        <w:t>TDM thoraco-abdomino-pelvienne</w:t>
      </w:r>
    </w:p>
    <w:p w:rsidR="00E04431" w:rsidRPr="0048201D" w:rsidRDefault="0048201D" w:rsidP="00E04431">
      <w:pPr>
        <w:spacing w:after="0"/>
        <w:rPr>
          <w:b/>
          <w:bCs/>
          <w:sz w:val="24"/>
          <w:szCs w:val="24"/>
        </w:rPr>
      </w:pPr>
      <w:r w:rsidRPr="0048201D">
        <w:rPr>
          <w:b/>
          <w:bCs/>
          <w:sz w:val="24"/>
          <w:szCs w:val="24"/>
        </w:rPr>
        <w:t xml:space="preserve">- </w:t>
      </w:r>
      <w:r w:rsidR="00E04431" w:rsidRPr="0048201D">
        <w:rPr>
          <w:b/>
          <w:bCs/>
          <w:sz w:val="24"/>
          <w:szCs w:val="24"/>
        </w:rPr>
        <w:t>IRM pelvienne</w:t>
      </w:r>
      <w:r w:rsidR="00336017" w:rsidRPr="0048201D">
        <w:rPr>
          <w:b/>
          <w:bCs/>
          <w:sz w:val="24"/>
          <w:szCs w:val="24"/>
        </w:rPr>
        <w:t xml:space="preserve"> </w:t>
      </w:r>
      <w:r w:rsidR="00E04431" w:rsidRPr="0048201D">
        <w:rPr>
          <w:b/>
          <w:bCs/>
          <w:sz w:val="24"/>
          <w:szCs w:val="24"/>
        </w:rPr>
        <w:t>++</w:t>
      </w:r>
      <w:r w:rsidR="00336017" w:rsidRPr="0048201D">
        <w:rPr>
          <w:b/>
          <w:bCs/>
          <w:sz w:val="24"/>
          <w:szCs w:val="24"/>
        </w:rPr>
        <w:t>+</w:t>
      </w:r>
    </w:p>
    <w:p w:rsidR="00882B5B" w:rsidRPr="005907EC" w:rsidRDefault="0048201D" w:rsidP="002237C0">
      <w:pPr>
        <w:spacing w:after="0"/>
      </w:pPr>
      <w:r w:rsidRPr="0048201D">
        <w:rPr>
          <w:b/>
          <w:bCs/>
          <w:sz w:val="24"/>
          <w:szCs w:val="24"/>
        </w:rPr>
        <w:t xml:space="preserve">- </w:t>
      </w:r>
      <w:r w:rsidR="00E04431" w:rsidRPr="007B473C">
        <w:rPr>
          <w:b/>
          <w:bCs/>
          <w:sz w:val="24"/>
          <w:szCs w:val="24"/>
          <w:u w:val="single"/>
        </w:rPr>
        <w:t>Marqueurs tumoraux :</w:t>
      </w:r>
    </w:p>
    <w:p w:rsidR="00444A74" w:rsidRPr="0013451E" w:rsidRDefault="00882B5B" w:rsidP="00E04431">
      <w:pPr>
        <w:spacing w:after="0"/>
      </w:pPr>
      <w:r w:rsidRPr="009C1FA3">
        <w:rPr>
          <w:b/>
          <w:bCs/>
        </w:rPr>
        <w:t xml:space="preserve">  </w:t>
      </w:r>
      <w:r w:rsidR="005907EC">
        <w:rPr>
          <w:b/>
          <w:bCs/>
        </w:rPr>
        <w:t xml:space="preserve">   </w:t>
      </w:r>
      <w:r w:rsidR="009C1FA3" w:rsidRPr="009C1FA3">
        <w:rPr>
          <w:b/>
          <w:bCs/>
        </w:rPr>
        <w:t>CA</w:t>
      </w:r>
      <w:r w:rsidR="008A2A13">
        <w:rPr>
          <w:b/>
          <w:bCs/>
        </w:rPr>
        <w:t xml:space="preserve"> </w:t>
      </w:r>
      <w:r w:rsidR="009C1FA3" w:rsidRPr="009C1FA3">
        <w:rPr>
          <w:b/>
          <w:bCs/>
        </w:rPr>
        <w:t>125 +++ :</w:t>
      </w:r>
      <w:r w:rsidR="0013451E">
        <w:t xml:space="preserve"> </w:t>
      </w:r>
      <w:r w:rsidR="005907EC">
        <w:t>séreux</w:t>
      </w:r>
    </w:p>
    <w:p w:rsidR="00E04431" w:rsidRPr="005907EC" w:rsidRDefault="00444A74" w:rsidP="00E04431">
      <w:pPr>
        <w:spacing w:after="0"/>
      </w:pPr>
      <w:r w:rsidRPr="009C1FA3">
        <w:rPr>
          <w:b/>
          <w:bCs/>
        </w:rPr>
        <w:t xml:space="preserve"> </w:t>
      </w:r>
      <w:r w:rsidR="005907EC">
        <w:rPr>
          <w:b/>
          <w:bCs/>
        </w:rPr>
        <w:t xml:space="preserve">   </w:t>
      </w:r>
      <w:r w:rsidRPr="009C1FA3">
        <w:rPr>
          <w:b/>
          <w:bCs/>
        </w:rPr>
        <w:t xml:space="preserve"> </w:t>
      </w:r>
      <w:r w:rsidR="007B473C" w:rsidRPr="009C1FA3">
        <w:rPr>
          <w:b/>
          <w:bCs/>
        </w:rPr>
        <w:t>CA 19-9, ACE</w:t>
      </w:r>
      <w:r w:rsidR="009C1FA3">
        <w:rPr>
          <w:b/>
          <w:bCs/>
        </w:rPr>
        <w:t> :</w:t>
      </w:r>
      <w:r w:rsidR="005907EC">
        <w:t xml:space="preserve"> mucineux</w:t>
      </w:r>
    </w:p>
    <w:p w:rsidR="00444A74" w:rsidRDefault="005907EC" w:rsidP="00E04431">
      <w:pPr>
        <w:spacing w:after="0"/>
      </w:pPr>
      <w:r>
        <w:rPr>
          <w:b/>
          <w:bCs/>
        </w:rPr>
        <w:t xml:space="preserve">   </w:t>
      </w:r>
      <w:r w:rsidR="00444A74" w:rsidRPr="009C1FA3">
        <w:rPr>
          <w:b/>
          <w:bCs/>
        </w:rPr>
        <w:t xml:space="preserve">  </w:t>
      </w:r>
      <w:r w:rsidR="009C1FA3" w:rsidRPr="009C1FA3">
        <w:rPr>
          <w:b/>
          <w:bCs/>
        </w:rPr>
        <w:t>α</w:t>
      </w:r>
      <w:r w:rsidR="00444A74" w:rsidRPr="009C1FA3">
        <w:rPr>
          <w:b/>
          <w:bCs/>
        </w:rPr>
        <w:t xml:space="preserve">-FP, </w:t>
      </w:r>
      <w:r w:rsidR="009C1FA3" w:rsidRPr="009C1FA3">
        <w:rPr>
          <w:b/>
          <w:bCs/>
        </w:rPr>
        <w:t>β-HCG</w:t>
      </w:r>
      <w:r w:rsidR="009C1FA3">
        <w:rPr>
          <w:b/>
          <w:bCs/>
        </w:rPr>
        <w:t> :</w:t>
      </w:r>
      <w:r>
        <w:t xml:space="preserve"> embryonnaire</w:t>
      </w:r>
      <w:r w:rsidR="002237C0">
        <w:t>s, demandés chez la femme jeune</w:t>
      </w:r>
    </w:p>
    <w:p w:rsidR="00215E48" w:rsidRPr="005907EC" w:rsidRDefault="00215E48" w:rsidP="00E04431">
      <w:pPr>
        <w:spacing w:after="0"/>
      </w:pPr>
    </w:p>
    <w:p w:rsidR="005907EC" w:rsidRDefault="00CA3340" w:rsidP="00E04431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675517" cy="1403985"/>
                <wp:effectExtent l="0" t="0" r="10795" b="10795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551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340" w:rsidRPr="00E97F4B" w:rsidRDefault="00E97F4B" w:rsidP="00E97F4B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E97F4B">
                              <w:rPr>
                                <w:b/>
                                <w:bCs/>
                              </w:rPr>
                              <w:t xml:space="preserve">Pas utiles dans le diagnostic </w:t>
                            </w:r>
                            <w:r w:rsidR="00CA3340" w:rsidRPr="00E97F4B">
                              <w:rPr>
                                <w:b/>
                                <w:bCs/>
                              </w:rPr>
                              <w:t>et le dépistage</w:t>
                            </w:r>
                          </w:p>
                          <w:p w:rsidR="00CA3340" w:rsidRPr="00E97F4B" w:rsidRDefault="00CA3340" w:rsidP="00E97F4B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E97F4B">
                              <w:rPr>
                                <w:b/>
                                <w:bCs/>
                              </w:rPr>
                              <w:t>Utiles dans la surveillance :</w:t>
                            </w:r>
                          </w:p>
                          <w:p w:rsidR="00CA3340" w:rsidRDefault="00E97F4B" w:rsidP="00E97F4B">
                            <w:pPr>
                              <w:spacing w:after="0"/>
                            </w:pPr>
                            <w:r>
                              <w:t xml:space="preserve">  </w:t>
                            </w:r>
                            <w:r w:rsidR="00CA3340">
                              <w:t>- Dosage avant la chirurgie</w:t>
                            </w:r>
                          </w:p>
                          <w:p w:rsidR="00CA3340" w:rsidRDefault="00E97F4B" w:rsidP="00E97F4B">
                            <w:pPr>
                              <w:spacing w:after="0"/>
                            </w:pPr>
                            <w:r>
                              <w:t xml:space="preserve">  </w:t>
                            </w:r>
                            <w:r w:rsidR="00CA3340">
                              <w:t xml:space="preserve">- </w:t>
                            </w:r>
                            <w:r>
                              <w:t>Dosage après la chirurgie, et régulièrement au cours de la chimiothérapie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0;width:368.15pt;height:110.55pt;z-index:251661312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">
                <v:textbox style="mso-fit-shape-to-text:t">
                  <w:txbxContent>
                    <w:p w:rsidR="00CA3340" w:rsidRPr="00E97F4B" w:rsidRDefault="00E97F4B" w:rsidP="00E97F4B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E97F4B">
                        <w:rPr>
                          <w:b/>
                          <w:bCs/>
                        </w:rPr>
                        <w:t xml:space="preserve">Pas utiles dans le diagnostic </w:t>
                      </w:r>
                      <w:r w:rsidR="00CA3340" w:rsidRPr="00E97F4B">
                        <w:rPr>
                          <w:b/>
                          <w:bCs/>
                        </w:rPr>
                        <w:t>et le dépistage</w:t>
                      </w:r>
                    </w:p>
                    <w:p w:rsidR="00CA3340" w:rsidRPr="00E97F4B" w:rsidRDefault="00CA3340" w:rsidP="00E97F4B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E97F4B">
                        <w:rPr>
                          <w:b/>
                          <w:bCs/>
                        </w:rPr>
                        <w:t>Utiles dans la surveillance :</w:t>
                      </w:r>
                    </w:p>
                    <w:p w:rsidR="00CA3340" w:rsidRDefault="00E97F4B" w:rsidP="00E97F4B">
                      <w:pPr>
                        <w:spacing w:after="0"/>
                      </w:pPr>
                      <w:r>
                        <w:t xml:space="preserve">  </w:t>
                      </w:r>
                      <w:r w:rsidR="00CA3340">
                        <w:t>- Dosage avant la chirurgie</w:t>
                      </w:r>
                    </w:p>
                    <w:p w:rsidR="00CA3340" w:rsidRDefault="00E97F4B" w:rsidP="00E97F4B">
                      <w:pPr>
                        <w:spacing w:after="0"/>
                      </w:pPr>
                      <w:r>
                        <w:t xml:space="preserve">  </w:t>
                      </w:r>
                      <w:r w:rsidR="00CA3340">
                        <w:t xml:space="preserve">- </w:t>
                      </w:r>
                      <w:r>
                        <w:t>Dosage après la chirurgie, et régulièrement au cours de la chimiothérapie</w:t>
                      </w:r>
                    </w:p>
                  </w:txbxContent>
                </v:textbox>
              </v:shape>
            </w:pict>
          </mc:Fallback>
        </mc:AlternateContent>
      </w:r>
    </w:p>
    <w:p w:rsidR="005907EC" w:rsidRDefault="005907EC" w:rsidP="00E04431">
      <w:pPr>
        <w:spacing w:after="0"/>
      </w:pPr>
    </w:p>
    <w:p w:rsidR="005907EC" w:rsidRDefault="005907EC" w:rsidP="00E04431">
      <w:pPr>
        <w:spacing w:after="0"/>
      </w:pPr>
    </w:p>
    <w:p w:rsidR="00E97F4B" w:rsidRDefault="00E97F4B" w:rsidP="00E04431">
      <w:pPr>
        <w:spacing w:after="0"/>
      </w:pPr>
    </w:p>
    <w:p w:rsidR="00E97F4B" w:rsidRDefault="00E97F4B" w:rsidP="00E04431">
      <w:pPr>
        <w:spacing w:after="0"/>
      </w:pPr>
    </w:p>
    <w:p w:rsidR="00E04431" w:rsidRDefault="00E04431" w:rsidP="00E04431">
      <w:pPr>
        <w:spacing w:after="0"/>
      </w:pPr>
    </w:p>
    <w:p w:rsidR="00215E48" w:rsidRDefault="00215E48" w:rsidP="00E04431">
      <w:pPr>
        <w:spacing w:after="0"/>
      </w:pPr>
    </w:p>
    <w:p w:rsidR="00215E48" w:rsidRDefault="00215E48" w:rsidP="00E04431">
      <w:pPr>
        <w:spacing w:after="0"/>
      </w:pPr>
    </w:p>
    <w:p w:rsidR="00215E48" w:rsidRPr="00E04431" w:rsidRDefault="00215E48" w:rsidP="00E04431">
      <w:pPr>
        <w:spacing w:after="0"/>
      </w:pPr>
    </w:p>
    <w:p w:rsidR="00E04431" w:rsidRPr="00074364" w:rsidRDefault="00074364" w:rsidP="00E04431">
      <w:pPr>
        <w:spacing w:after="0"/>
        <w:rPr>
          <w:b/>
          <w:bCs/>
          <w:sz w:val="28"/>
          <w:szCs w:val="28"/>
          <w:u w:val="single"/>
        </w:rPr>
      </w:pPr>
      <w:r w:rsidRPr="00074364">
        <w:rPr>
          <w:b/>
          <w:bCs/>
          <w:sz w:val="28"/>
          <w:szCs w:val="28"/>
          <w:u w:val="single"/>
        </w:rPr>
        <w:t>TRAITEMENT :</w:t>
      </w:r>
    </w:p>
    <w:p w:rsidR="00215E48" w:rsidRPr="00215E48" w:rsidRDefault="00215E48" w:rsidP="0013580D">
      <w:pPr>
        <w:spacing w:after="0"/>
        <w:rPr>
          <w:b/>
          <w:bCs/>
          <w:sz w:val="28"/>
          <w:szCs w:val="28"/>
          <w:u w:val="single"/>
        </w:rPr>
      </w:pPr>
      <w:r w:rsidRPr="00215E48">
        <w:rPr>
          <w:b/>
          <w:bCs/>
          <w:sz w:val="28"/>
          <w:szCs w:val="28"/>
          <w:u w:val="single"/>
        </w:rPr>
        <w:t>Chirurgie :</w:t>
      </w:r>
    </w:p>
    <w:p w:rsidR="00E04431" w:rsidRPr="00215E48" w:rsidRDefault="004137F4" w:rsidP="0013580D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13580D" w:rsidRPr="00215E48">
        <w:rPr>
          <w:b/>
          <w:bCs/>
          <w:sz w:val="24"/>
          <w:szCs w:val="24"/>
        </w:rPr>
        <w:t>Laparotomie médiane</w:t>
      </w:r>
    </w:p>
    <w:p w:rsidR="00215E48" w:rsidRPr="00014E01" w:rsidRDefault="004137F4" w:rsidP="00215E48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E04431" w:rsidRPr="00014E01">
        <w:rPr>
          <w:b/>
          <w:bCs/>
          <w:sz w:val="24"/>
          <w:szCs w:val="24"/>
        </w:rPr>
        <w:t>Exploration abdomino-pelvienne</w:t>
      </w:r>
    </w:p>
    <w:p w:rsidR="007A41CC" w:rsidRDefault="00014E01" w:rsidP="00215E48">
      <w:pPr>
        <w:spacing w:after="0"/>
      </w:pPr>
      <w:r>
        <w:t xml:space="preserve"> </w:t>
      </w:r>
      <w:r w:rsidR="004137F4">
        <w:t xml:space="preserve">   </w:t>
      </w:r>
      <w:r>
        <w:t xml:space="preserve"> </w:t>
      </w:r>
      <w:r w:rsidR="000F7660">
        <w:t xml:space="preserve"> </w:t>
      </w:r>
      <w:r w:rsidR="007A41CC">
        <w:t>- Biopsie tumorale</w:t>
      </w:r>
      <w:r>
        <w:t xml:space="preserve"> </w:t>
      </w:r>
      <w:r>
        <w:sym w:font="Wingdings" w:char="F0E0"/>
      </w:r>
      <w:r>
        <w:t xml:space="preserve"> Examen extemporané</w:t>
      </w:r>
    </w:p>
    <w:p w:rsidR="00215E48" w:rsidRDefault="00014E01" w:rsidP="00215E48">
      <w:pPr>
        <w:spacing w:after="0"/>
      </w:pPr>
      <w:r>
        <w:t xml:space="preserve"> </w:t>
      </w:r>
      <w:r w:rsidR="004137F4">
        <w:t xml:space="preserve">   </w:t>
      </w:r>
      <w:r>
        <w:t xml:space="preserve"> </w:t>
      </w:r>
      <w:r w:rsidR="000F7660">
        <w:t xml:space="preserve"> </w:t>
      </w:r>
      <w:r w:rsidR="00215E48">
        <w:t xml:space="preserve">- Cytologie </w:t>
      </w:r>
      <w:r w:rsidR="007A41CC">
        <w:t>péritonéale</w:t>
      </w:r>
    </w:p>
    <w:p w:rsidR="007A41CC" w:rsidRDefault="004137F4" w:rsidP="00215E48">
      <w:pPr>
        <w:spacing w:after="0"/>
      </w:pPr>
      <w:r>
        <w:t xml:space="preserve">   </w:t>
      </w:r>
      <w:r w:rsidR="00014E01">
        <w:t xml:space="preserve">  </w:t>
      </w:r>
      <w:r w:rsidR="000F7660">
        <w:t xml:space="preserve"> </w:t>
      </w:r>
      <w:r w:rsidR="007A41CC">
        <w:t>- Exploration des organes abdomino-pelviens</w:t>
      </w:r>
    </w:p>
    <w:p w:rsidR="00E04431" w:rsidRDefault="004137F4" w:rsidP="00215E48">
      <w:pPr>
        <w:spacing w:after="0"/>
      </w:pPr>
      <w:r>
        <w:t xml:space="preserve">   </w:t>
      </w:r>
      <w:r w:rsidR="00014E01">
        <w:t xml:space="preserve">  </w:t>
      </w:r>
      <w:r w:rsidR="000F7660">
        <w:t xml:space="preserve"> </w:t>
      </w:r>
      <w:r w:rsidR="007A41CC">
        <w:t xml:space="preserve">- </w:t>
      </w:r>
      <w:r w:rsidR="007A41CC" w:rsidRPr="007A41CC">
        <w:rPr>
          <w:highlight w:val="yellow"/>
        </w:rPr>
        <w:t>Classification FIGO</w:t>
      </w:r>
    </w:p>
    <w:p w:rsidR="007A41CC" w:rsidRPr="000F7660" w:rsidRDefault="004E7DCE" w:rsidP="00215E48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0F7660" w:rsidRPr="000F7660">
        <w:rPr>
          <w:b/>
          <w:bCs/>
          <w:sz w:val="24"/>
          <w:szCs w:val="24"/>
        </w:rPr>
        <w:t>Réduction tumorale maximale :</w:t>
      </w:r>
    </w:p>
    <w:p w:rsidR="00E04431" w:rsidRPr="00E04431" w:rsidRDefault="004E7DCE" w:rsidP="00E04431">
      <w:pPr>
        <w:spacing w:after="0"/>
      </w:pPr>
      <w:r>
        <w:t xml:space="preserve">   </w:t>
      </w:r>
      <w:r w:rsidR="000F7660">
        <w:t xml:space="preserve">   - </w:t>
      </w:r>
      <w:r w:rsidR="00E04431" w:rsidRPr="00E04431">
        <w:t>Hystérectomie totale</w:t>
      </w:r>
    </w:p>
    <w:p w:rsidR="00E04431" w:rsidRDefault="000F7660" w:rsidP="00E04431">
      <w:pPr>
        <w:spacing w:after="0"/>
      </w:pPr>
      <w:r>
        <w:t xml:space="preserve"> </w:t>
      </w:r>
      <w:r w:rsidR="004E7DCE">
        <w:t xml:space="preserve">   </w:t>
      </w:r>
      <w:r>
        <w:t xml:space="preserve">  - </w:t>
      </w:r>
      <w:r w:rsidR="00940E72">
        <w:t>Annex</w:t>
      </w:r>
      <w:r w:rsidR="00940E72" w:rsidRPr="00E04431">
        <w:t>ectomie</w:t>
      </w:r>
      <w:r w:rsidR="00E04431" w:rsidRPr="00E04431">
        <w:t xml:space="preserve"> bilatérale</w:t>
      </w:r>
    </w:p>
    <w:p w:rsidR="00940E72" w:rsidRDefault="00940E72" w:rsidP="00E04431">
      <w:pPr>
        <w:spacing w:after="0"/>
      </w:pPr>
      <w:r>
        <w:t xml:space="preserve"> </w:t>
      </w:r>
      <w:r w:rsidR="004E7DCE">
        <w:t xml:space="preserve">   </w:t>
      </w:r>
      <w:r>
        <w:t xml:space="preserve">  - Omentectomie </w:t>
      </w:r>
    </w:p>
    <w:p w:rsidR="00E04431" w:rsidRPr="00E04431" w:rsidRDefault="00940E72" w:rsidP="0018146D">
      <w:pPr>
        <w:spacing w:after="0"/>
      </w:pPr>
      <w:r>
        <w:t xml:space="preserve"> </w:t>
      </w:r>
      <w:r w:rsidR="004E7DCE">
        <w:t xml:space="preserve">   </w:t>
      </w:r>
      <w:r>
        <w:t xml:space="preserve">  - </w:t>
      </w:r>
      <w:r w:rsidR="00E04431" w:rsidRPr="00E04431">
        <w:t xml:space="preserve">Appendicectomie systématique si cancer mucineux </w:t>
      </w:r>
    </w:p>
    <w:p w:rsidR="00E04431" w:rsidRPr="00E04431" w:rsidRDefault="004E7DCE" w:rsidP="00943B52">
      <w:pPr>
        <w:spacing w:after="0"/>
      </w:pPr>
      <w:r>
        <w:t xml:space="preserve">   </w:t>
      </w:r>
      <w:r w:rsidR="0018146D">
        <w:t xml:space="preserve">   - </w:t>
      </w:r>
      <w:r w:rsidR="00E04431" w:rsidRPr="00E04431">
        <w:t>Curage</w:t>
      </w:r>
      <w:r w:rsidR="00943B52">
        <w:t xml:space="preserve"> ganglionnaire iliaque</w:t>
      </w:r>
      <w:r w:rsidR="0018146D">
        <w:t xml:space="preserve"> </w:t>
      </w:r>
      <w:r w:rsidR="00E04431" w:rsidRPr="00E04431">
        <w:t>et lombo-a</w:t>
      </w:r>
      <w:r w:rsidR="0018146D">
        <w:t>or</w:t>
      </w:r>
      <w:r w:rsidR="00E04431" w:rsidRPr="00E04431">
        <w:t>tique</w:t>
      </w:r>
      <w:r w:rsidR="00943B52">
        <w:t xml:space="preserve"> bilatéral</w:t>
      </w:r>
    </w:p>
    <w:p w:rsidR="00943B52" w:rsidRPr="00690593" w:rsidRDefault="006F5EC6" w:rsidP="00E04431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</w:t>
      </w:r>
      <w:r w:rsidR="00E04431" w:rsidRPr="00690593">
        <w:rPr>
          <w:b/>
          <w:bCs/>
          <w:sz w:val="24"/>
          <w:szCs w:val="24"/>
        </w:rPr>
        <w:t xml:space="preserve">Biopsies </w:t>
      </w:r>
      <w:r w:rsidR="00943B52" w:rsidRPr="00690593">
        <w:rPr>
          <w:b/>
          <w:bCs/>
          <w:sz w:val="24"/>
          <w:szCs w:val="24"/>
        </w:rPr>
        <w:t>systématiques :</w:t>
      </w:r>
    </w:p>
    <w:p w:rsidR="00E04431" w:rsidRPr="00E04431" w:rsidRDefault="00690593" w:rsidP="0040322B">
      <w:pPr>
        <w:spacing w:after="0"/>
      </w:pPr>
      <w:r w:rsidRPr="00D53CC5">
        <w:t xml:space="preserve">  </w:t>
      </w:r>
      <w:r w:rsidR="00D73D03">
        <w:t xml:space="preserve">   </w:t>
      </w:r>
      <w:r w:rsidRPr="00D53CC5">
        <w:t xml:space="preserve"> - </w:t>
      </w:r>
      <w:r w:rsidRPr="00D53CC5">
        <w:rPr>
          <w:highlight w:val="yellow"/>
        </w:rPr>
        <w:t>Péritonéales</w:t>
      </w:r>
      <w:r w:rsidR="00E04431" w:rsidRPr="00D53CC5">
        <w:rPr>
          <w:highlight w:val="yellow"/>
        </w:rPr>
        <w:t>, foie, coupoles diaphragmatiques</w:t>
      </w:r>
      <w:r w:rsidR="00D53CC5" w:rsidRPr="00D53CC5">
        <w:rPr>
          <w:highlight w:val="yellow"/>
        </w:rPr>
        <w:t>, gouttières pariéto-coliques</w:t>
      </w:r>
    </w:p>
    <w:p w:rsidR="00E04431" w:rsidRPr="00D65DA6" w:rsidRDefault="00E04431" w:rsidP="00E04431">
      <w:pPr>
        <w:spacing w:after="0"/>
        <w:rPr>
          <w:b/>
          <w:bCs/>
          <w:sz w:val="28"/>
          <w:szCs w:val="28"/>
          <w:u w:val="thick"/>
        </w:rPr>
      </w:pPr>
      <w:r w:rsidRPr="00D65DA6">
        <w:rPr>
          <w:b/>
          <w:bCs/>
          <w:sz w:val="28"/>
          <w:szCs w:val="28"/>
          <w:u w:val="thick"/>
        </w:rPr>
        <w:t xml:space="preserve">Chimiothérapie : </w:t>
      </w:r>
    </w:p>
    <w:p w:rsidR="00E04431" w:rsidRPr="00E04431" w:rsidRDefault="0040322B" w:rsidP="00E04431">
      <w:pPr>
        <w:spacing w:after="0"/>
      </w:pPr>
      <w:r>
        <w:t xml:space="preserve">- Le cancer de l’ovaire est </w:t>
      </w:r>
      <w:r w:rsidRPr="002D44AE">
        <w:rPr>
          <w:highlight w:val="yellow"/>
        </w:rPr>
        <w:t>t</w:t>
      </w:r>
      <w:r w:rsidR="00E04431" w:rsidRPr="002D44AE">
        <w:rPr>
          <w:highlight w:val="yellow"/>
        </w:rPr>
        <w:t xml:space="preserve">rès </w:t>
      </w:r>
      <w:r w:rsidR="004B1B4B" w:rsidRPr="002D44AE">
        <w:rPr>
          <w:highlight w:val="yellow"/>
        </w:rPr>
        <w:t>chimio-sensible</w:t>
      </w:r>
    </w:p>
    <w:p w:rsidR="0040322B" w:rsidRPr="00E04431" w:rsidRDefault="0040322B" w:rsidP="0040322B">
      <w:pPr>
        <w:spacing w:after="0"/>
      </w:pPr>
      <w:r>
        <w:t xml:space="preserve">- </w:t>
      </w:r>
      <w:r w:rsidR="00E04431" w:rsidRPr="00E04431">
        <w:t>6</w:t>
      </w:r>
      <w:r>
        <w:t xml:space="preserve"> </w:t>
      </w:r>
      <w:r w:rsidR="00E04431" w:rsidRPr="00E04431">
        <w:t>cur</w:t>
      </w:r>
      <w:r>
        <w:t>es de</w:t>
      </w:r>
      <w:r w:rsidR="00E04431" w:rsidRPr="00E04431">
        <w:t xml:space="preserve"> poly</w:t>
      </w:r>
      <w:r>
        <w:t>-</w:t>
      </w:r>
      <w:r w:rsidRPr="00E04431">
        <w:t>chimiothérapie</w:t>
      </w:r>
    </w:p>
    <w:p w:rsidR="00E04431" w:rsidRDefault="00E04431" w:rsidP="00D20984">
      <w:pPr>
        <w:spacing w:after="0"/>
        <w:rPr>
          <w:b/>
          <w:bCs/>
        </w:rPr>
      </w:pPr>
      <w:r w:rsidRPr="0040322B">
        <w:rPr>
          <w:b/>
          <w:bCs/>
          <w:sz w:val="28"/>
          <w:szCs w:val="28"/>
          <w:u w:val="single"/>
        </w:rPr>
        <w:t>Radiothérapie :</w:t>
      </w:r>
      <w:r w:rsidRPr="0040322B">
        <w:rPr>
          <w:b/>
          <w:bCs/>
          <w:sz w:val="28"/>
          <w:szCs w:val="28"/>
        </w:rPr>
        <w:t xml:space="preserve"> </w:t>
      </w:r>
      <w:r w:rsidRPr="0040322B">
        <w:rPr>
          <w:b/>
          <w:bCs/>
          <w:sz w:val="24"/>
          <w:szCs w:val="24"/>
          <w:highlight w:val="yellow"/>
        </w:rPr>
        <w:t>non efficace</w:t>
      </w:r>
      <w:r w:rsidRPr="0040322B">
        <w:rPr>
          <w:b/>
          <w:bCs/>
          <w:sz w:val="24"/>
          <w:szCs w:val="24"/>
        </w:rPr>
        <w:t xml:space="preserve"> </w:t>
      </w:r>
    </w:p>
    <w:p w:rsidR="00F3370A" w:rsidRDefault="00F3370A" w:rsidP="00E04431">
      <w:pPr>
        <w:spacing w:after="0"/>
        <w:rPr>
          <w:b/>
          <w:bCs/>
        </w:rPr>
      </w:pPr>
      <w:r w:rsidRPr="00F3370A">
        <w:rPr>
          <w:b/>
          <w:bCs/>
          <w:sz w:val="28"/>
          <w:szCs w:val="28"/>
          <w:u w:val="single"/>
        </w:rPr>
        <w:t>Chirurgie de « second look » :</w:t>
      </w:r>
      <w:r w:rsidRPr="00F3370A">
        <w:rPr>
          <w:b/>
          <w:bCs/>
          <w:sz w:val="28"/>
          <w:szCs w:val="28"/>
        </w:rPr>
        <w:t xml:space="preserve"> </w:t>
      </w:r>
      <w:r w:rsidRPr="00F3370A">
        <w:rPr>
          <w:b/>
          <w:bCs/>
          <w:sz w:val="24"/>
          <w:szCs w:val="24"/>
          <w:highlight w:val="yellow"/>
        </w:rPr>
        <w:t>ne se fait plus</w:t>
      </w:r>
    </w:p>
    <w:p w:rsidR="00F3370A" w:rsidRPr="00E04431" w:rsidRDefault="00F3370A" w:rsidP="00E04431">
      <w:pPr>
        <w:spacing w:after="0"/>
        <w:rPr>
          <w:b/>
          <w:bCs/>
        </w:rPr>
      </w:pPr>
    </w:p>
    <w:p w:rsidR="00E04431" w:rsidRPr="0040322B" w:rsidRDefault="0040322B" w:rsidP="00E04431">
      <w:pPr>
        <w:spacing w:after="0"/>
        <w:rPr>
          <w:b/>
          <w:bCs/>
          <w:sz w:val="28"/>
          <w:szCs w:val="28"/>
          <w:u w:val="single"/>
        </w:rPr>
      </w:pPr>
      <w:r w:rsidRPr="0040322B">
        <w:rPr>
          <w:b/>
          <w:bCs/>
          <w:sz w:val="28"/>
          <w:szCs w:val="28"/>
          <w:u w:val="single"/>
        </w:rPr>
        <w:t>SURVEILLANCE :</w:t>
      </w:r>
    </w:p>
    <w:p w:rsidR="00E04431" w:rsidRPr="00E04431" w:rsidRDefault="008A2A13" w:rsidP="00E04431">
      <w:pPr>
        <w:spacing w:after="0"/>
      </w:pPr>
      <w:r>
        <w:t xml:space="preserve">- </w:t>
      </w:r>
      <w:r w:rsidR="00E04431" w:rsidRPr="00E04431">
        <w:t>Clinique</w:t>
      </w:r>
    </w:p>
    <w:p w:rsidR="00E04431" w:rsidRPr="00E04431" w:rsidRDefault="008A2A13" w:rsidP="00E04431">
      <w:pPr>
        <w:spacing w:after="0"/>
      </w:pPr>
      <w:r>
        <w:t>- Les marqueurs tumoraux (CA 125 +++)</w:t>
      </w:r>
    </w:p>
    <w:p w:rsidR="00E04431" w:rsidRPr="00E04431" w:rsidRDefault="008A2A13" w:rsidP="00E04431">
      <w:pPr>
        <w:spacing w:after="0"/>
      </w:pPr>
      <w:r w:rsidRPr="008A2A13">
        <w:rPr>
          <w:b/>
          <w:bCs/>
        </w:rPr>
        <w:t>- S</w:t>
      </w:r>
      <w:r w:rsidR="00E04431" w:rsidRPr="008A2A13">
        <w:rPr>
          <w:b/>
          <w:bCs/>
        </w:rPr>
        <w:t>uspicion de récidive</w:t>
      </w:r>
      <w:r w:rsidRPr="008A2A13">
        <w:rPr>
          <w:b/>
          <w:bCs/>
        </w:rPr>
        <w:t> :</w:t>
      </w:r>
      <w:r>
        <w:t xml:space="preserve"> scanner abdomino-pelvien</w:t>
      </w:r>
    </w:p>
    <w:sectPr w:rsidR="00E04431" w:rsidRPr="00E04431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01C" w:rsidRDefault="00F3401C" w:rsidP="00A86459">
      <w:pPr>
        <w:spacing w:after="0" w:line="240" w:lineRule="auto"/>
      </w:pPr>
      <w:r>
        <w:separator/>
      </w:r>
    </w:p>
  </w:endnote>
  <w:endnote w:type="continuationSeparator" w:id="0">
    <w:p w:rsidR="00F3401C" w:rsidRDefault="00F3401C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01C" w:rsidRDefault="00F3401C" w:rsidP="00A86459">
      <w:pPr>
        <w:spacing w:after="0" w:line="240" w:lineRule="auto"/>
      </w:pPr>
      <w:r>
        <w:separator/>
      </w:r>
    </w:p>
  </w:footnote>
  <w:footnote w:type="continuationSeparator" w:id="0">
    <w:p w:rsidR="00F3401C" w:rsidRDefault="00F3401C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01F7"/>
    <w:rsid w:val="00001353"/>
    <w:rsid w:val="00001729"/>
    <w:rsid w:val="000026FF"/>
    <w:rsid w:val="00004ECF"/>
    <w:rsid w:val="000054E3"/>
    <w:rsid w:val="00010758"/>
    <w:rsid w:val="0001285E"/>
    <w:rsid w:val="00012F82"/>
    <w:rsid w:val="00014656"/>
    <w:rsid w:val="00014E01"/>
    <w:rsid w:val="00017A1D"/>
    <w:rsid w:val="00020B43"/>
    <w:rsid w:val="000230D9"/>
    <w:rsid w:val="00023BFD"/>
    <w:rsid w:val="000255A6"/>
    <w:rsid w:val="00026624"/>
    <w:rsid w:val="00027213"/>
    <w:rsid w:val="00030128"/>
    <w:rsid w:val="00031461"/>
    <w:rsid w:val="00032503"/>
    <w:rsid w:val="00034E92"/>
    <w:rsid w:val="00040523"/>
    <w:rsid w:val="00043848"/>
    <w:rsid w:val="00047C8F"/>
    <w:rsid w:val="00050A7A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4364"/>
    <w:rsid w:val="000755D2"/>
    <w:rsid w:val="000755D8"/>
    <w:rsid w:val="00077D48"/>
    <w:rsid w:val="0008108E"/>
    <w:rsid w:val="00081D19"/>
    <w:rsid w:val="00081E93"/>
    <w:rsid w:val="000823CC"/>
    <w:rsid w:val="0008319C"/>
    <w:rsid w:val="00084394"/>
    <w:rsid w:val="0008467F"/>
    <w:rsid w:val="00084E12"/>
    <w:rsid w:val="00085B9A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5B7"/>
    <w:rsid w:val="000F4E78"/>
    <w:rsid w:val="000F6160"/>
    <w:rsid w:val="000F7660"/>
    <w:rsid w:val="000F7E85"/>
    <w:rsid w:val="001022A5"/>
    <w:rsid w:val="0010290E"/>
    <w:rsid w:val="001030C3"/>
    <w:rsid w:val="00103E00"/>
    <w:rsid w:val="001123B3"/>
    <w:rsid w:val="00112A2F"/>
    <w:rsid w:val="001135FA"/>
    <w:rsid w:val="00114573"/>
    <w:rsid w:val="001249F2"/>
    <w:rsid w:val="00130552"/>
    <w:rsid w:val="00130B13"/>
    <w:rsid w:val="0013451E"/>
    <w:rsid w:val="0013580D"/>
    <w:rsid w:val="00135929"/>
    <w:rsid w:val="00135C50"/>
    <w:rsid w:val="00136D38"/>
    <w:rsid w:val="00142A17"/>
    <w:rsid w:val="001440B0"/>
    <w:rsid w:val="00144ABA"/>
    <w:rsid w:val="00150497"/>
    <w:rsid w:val="00152777"/>
    <w:rsid w:val="00152EE6"/>
    <w:rsid w:val="001600B1"/>
    <w:rsid w:val="001604B9"/>
    <w:rsid w:val="00161CEF"/>
    <w:rsid w:val="00163CC3"/>
    <w:rsid w:val="001644F0"/>
    <w:rsid w:val="0016462B"/>
    <w:rsid w:val="00165277"/>
    <w:rsid w:val="001664CB"/>
    <w:rsid w:val="00175EDA"/>
    <w:rsid w:val="001765A8"/>
    <w:rsid w:val="0017789E"/>
    <w:rsid w:val="00180937"/>
    <w:rsid w:val="00180AA0"/>
    <w:rsid w:val="00180D12"/>
    <w:rsid w:val="0018146D"/>
    <w:rsid w:val="00181A92"/>
    <w:rsid w:val="00182E0E"/>
    <w:rsid w:val="00183DDC"/>
    <w:rsid w:val="00186085"/>
    <w:rsid w:val="00186A13"/>
    <w:rsid w:val="00186FDB"/>
    <w:rsid w:val="00191AEE"/>
    <w:rsid w:val="00192298"/>
    <w:rsid w:val="00192B32"/>
    <w:rsid w:val="001930FB"/>
    <w:rsid w:val="00193138"/>
    <w:rsid w:val="0019785D"/>
    <w:rsid w:val="001A3B78"/>
    <w:rsid w:val="001A7375"/>
    <w:rsid w:val="001B121E"/>
    <w:rsid w:val="001B162C"/>
    <w:rsid w:val="001B1E38"/>
    <w:rsid w:val="001B27E5"/>
    <w:rsid w:val="001B2EF2"/>
    <w:rsid w:val="001B42F6"/>
    <w:rsid w:val="001B604C"/>
    <w:rsid w:val="001B6B40"/>
    <w:rsid w:val="001B78AD"/>
    <w:rsid w:val="001B7D0C"/>
    <w:rsid w:val="001C105A"/>
    <w:rsid w:val="001C1B23"/>
    <w:rsid w:val="001C2E10"/>
    <w:rsid w:val="001C4015"/>
    <w:rsid w:val="001C6DB9"/>
    <w:rsid w:val="001D056A"/>
    <w:rsid w:val="001D0573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35C3"/>
    <w:rsid w:val="001F496C"/>
    <w:rsid w:val="001F58FA"/>
    <w:rsid w:val="001F5EC7"/>
    <w:rsid w:val="001F7A8A"/>
    <w:rsid w:val="0020047A"/>
    <w:rsid w:val="002010F5"/>
    <w:rsid w:val="002018FB"/>
    <w:rsid w:val="00206A67"/>
    <w:rsid w:val="0021016E"/>
    <w:rsid w:val="002112B9"/>
    <w:rsid w:val="00212B57"/>
    <w:rsid w:val="00215E48"/>
    <w:rsid w:val="00217475"/>
    <w:rsid w:val="002205A0"/>
    <w:rsid w:val="00221C42"/>
    <w:rsid w:val="00222227"/>
    <w:rsid w:val="00222DF1"/>
    <w:rsid w:val="0022327F"/>
    <w:rsid w:val="002237C0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2A29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45A7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812"/>
    <w:rsid w:val="002C3FB6"/>
    <w:rsid w:val="002C443D"/>
    <w:rsid w:val="002D44AE"/>
    <w:rsid w:val="002D6182"/>
    <w:rsid w:val="002E2FB0"/>
    <w:rsid w:val="002E34AB"/>
    <w:rsid w:val="002E3D9E"/>
    <w:rsid w:val="002E52C2"/>
    <w:rsid w:val="002E533F"/>
    <w:rsid w:val="002E5D62"/>
    <w:rsid w:val="002E6000"/>
    <w:rsid w:val="002E70F0"/>
    <w:rsid w:val="002F0DD9"/>
    <w:rsid w:val="002F1B8E"/>
    <w:rsid w:val="002F23CA"/>
    <w:rsid w:val="002F3BC7"/>
    <w:rsid w:val="002F45AB"/>
    <w:rsid w:val="002F47B9"/>
    <w:rsid w:val="002F494F"/>
    <w:rsid w:val="002F690F"/>
    <w:rsid w:val="002F7154"/>
    <w:rsid w:val="002F71BB"/>
    <w:rsid w:val="00300122"/>
    <w:rsid w:val="00300363"/>
    <w:rsid w:val="00301BE7"/>
    <w:rsid w:val="003033C9"/>
    <w:rsid w:val="003044CB"/>
    <w:rsid w:val="00311927"/>
    <w:rsid w:val="0031260B"/>
    <w:rsid w:val="00313F56"/>
    <w:rsid w:val="00315D9D"/>
    <w:rsid w:val="003164CE"/>
    <w:rsid w:val="003207E8"/>
    <w:rsid w:val="00321284"/>
    <w:rsid w:val="00324FAD"/>
    <w:rsid w:val="00330197"/>
    <w:rsid w:val="0033049E"/>
    <w:rsid w:val="00330CCA"/>
    <w:rsid w:val="00331D02"/>
    <w:rsid w:val="00332963"/>
    <w:rsid w:val="00333EEA"/>
    <w:rsid w:val="00334EBA"/>
    <w:rsid w:val="00336017"/>
    <w:rsid w:val="0034106A"/>
    <w:rsid w:val="003470AF"/>
    <w:rsid w:val="00351464"/>
    <w:rsid w:val="0035148B"/>
    <w:rsid w:val="003515EA"/>
    <w:rsid w:val="0035217E"/>
    <w:rsid w:val="00354F78"/>
    <w:rsid w:val="003572C5"/>
    <w:rsid w:val="00357537"/>
    <w:rsid w:val="0036032D"/>
    <w:rsid w:val="00360AF3"/>
    <w:rsid w:val="003615A5"/>
    <w:rsid w:val="0036550B"/>
    <w:rsid w:val="003715F3"/>
    <w:rsid w:val="0037255C"/>
    <w:rsid w:val="003755FE"/>
    <w:rsid w:val="00375986"/>
    <w:rsid w:val="0037651F"/>
    <w:rsid w:val="00381075"/>
    <w:rsid w:val="003864AD"/>
    <w:rsid w:val="003866DD"/>
    <w:rsid w:val="003877E4"/>
    <w:rsid w:val="00392255"/>
    <w:rsid w:val="0039270A"/>
    <w:rsid w:val="00393ED6"/>
    <w:rsid w:val="00394206"/>
    <w:rsid w:val="003951C5"/>
    <w:rsid w:val="0039662E"/>
    <w:rsid w:val="00397862"/>
    <w:rsid w:val="003A1DF6"/>
    <w:rsid w:val="003A28D9"/>
    <w:rsid w:val="003A3495"/>
    <w:rsid w:val="003A3922"/>
    <w:rsid w:val="003A3A6C"/>
    <w:rsid w:val="003A500D"/>
    <w:rsid w:val="003A5719"/>
    <w:rsid w:val="003A71A3"/>
    <w:rsid w:val="003A7F59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5549"/>
    <w:rsid w:val="003E1535"/>
    <w:rsid w:val="003E304A"/>
    <w:rsid w:val="003E39C8"/>
    <w:rsid w:val="003E3FBB"/>
    <w:rsid w:val="003E6290"/>
    <w:rsid w:val="003E7609"/>
    <w:rsid w:val="003E7921"/>
    <w:rsid w:val="003E7CB6"/>
    <w:rsid w:val="003F0707"/>
    <w:rsid w:val="003F1DD5"/>
    <w:rsid w:val="003F1F99"/>
    <w:rsid w:val="003F354E"/>
    <w:rsid w:val="003F48F9"/>
    <w:rsid w:val="003F57FA"/>
    <w:rsid w:val="003F678A"/>
    <w:rsid w:val="003F6A19"/>
    <w:rsid w:val="0040322B"/>
    <w:rsid w:val="00404286"/>
    <w:rsid w:val="00405F91"/>
    <w:rsid w:val="00406A62"/>
    <w:rsid w:val="00411919"/>
    <w:rsid w:val="00411A52"/>
    <w:rsid w:val="00411DA1"/>
    <w:rsid w:val="0041292C"/>
    <w:rsid w:val="00413500"/>
    <w:rsid w:val="004137F4"/>
    <w:rsid w:val="00413840"/>
    <w:rsid w:val="00415BCA"/>
    <w:rsid w:val="0042025E"/>
    <w:rsid w:val="004230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4A74"/>
    <w:rsid w:val="00444DCA"/>
    <w:rsid w:val="0044678C"/>
    <w:rsid w:val="00446E65"/>
    <w:rsid w:val="0044779E"/>
    <w:rsid w:val="00447FB6"/>
    <w:rsid w:val="00450436"/>
    <w:rsid w:val="00453FFF"/>
    <w:rsid w:val="0045464D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01D"/>
    <w:rsid w:val="004824DB"/>
    <w:rsid w:val="00482CE1"/>
    <w:rsid w:val="00483342"/>
    <w:rsid w:val="00483D96"/>
    <w:rsid w:val="004846C3"/>
    <w:rsid w:val="00491A6A"/>
    <w:rsid w:val="00495012"/>
    <w:rsid w:val="004A1BCC"/>
    <w:rsid w:val="004A4264"/>
    <w:rsid w:val="004A7407"/>
    <w:rsid w:val="004A7969"/>
    <w:rsid w:val="004B00FF"/>
    <w:rsid w:val="004B1834"/>
    <w:rsid w:val="004B1A1C"/>
    <w:rsid w:val="004B1B4B"/>
    <w:rsid w:val="004B2462"/>
    <w:rsid w:val="004B2ED2"/>
    <w:rsid w:val="004B4AD0"/>
    <w:rsid w:val="004C2B3A"/>
    <w:rsid w:val="004C32EF"/>
    <w:rsid w:val="004C4156"/>
    <w:rsid w:val="004C5FCD"/>
    <w:rsid w:val="004D1A48"/>
    <w:rsid w:val="004D637E"/>
    <w:rsid w:val="004D721C"/>
    <w:rsid w:val="004E30F3"/>
    <w:rsid w:val="004E4870"/>
    <w:rsid w:val="004E585F"/>
    <w:rsid w:val="004E6D80"/>
    <w:rsid w:val="004E754C"/>
    <w:rsid w:val="004E7DCE"/>
    <w:rsid w:val="004F00AB"/>
    <w:rsid w:val="004F010A"/>
    <w:rsid w:val="004F1718"/>
    <w:rsid w:val="004F2B3D"/>
    <w:rsid w:val="004F367B"/>
    <w:rsid w:val="004F3B1A"/>
    <w:rsid w:val="004F5F44"/>
    <w:rsid w:val="00502F9A"/>
    <w:rsid w:val="005033A2"/>
    <w:rsid w:val="00503DEC"/>
    <w:rsid w:val="005044DA"/>
    <w:rsid w:val="005108FC"/>
    <w:rsid w:val="00512FA0"/>
    <w:rsid w:val="005162AA"/>
    <w:rsid w:val="00517C7D"/>
    <w:rsid w:val="00522E7D"/>
    <w:rsid w:val="005234C9"/>
    <w:rsid w:val="0052388F"/>
    <w:rsid w:val="00525DCA"/>
    <w:rsid w:val="00525FE8"/>
    <w:rsid w:val="0052796F"/>
    <w:rsid w:val="00530792"/>
    <w:rsid w:val="00530EBA"/>
    <w:rsid w:val="00535893"/>
    <w:rsid w:val="005409E0"/>
    <w:rsid w:val="00541328"/>
    <w:rsid w:val="00542CCE"/>
    <w:rsid w:val="00543C4B"/>
    <w:rsid w:val="005443E6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0D0D"/>
    <w:rsid w:val="00563706"/>
    <w:rsid w:val="00563BCE"/>
    <w:rsid w:val="00564F60"/>
    <w:rsid w:val="00566360"/>
    <w:rsid w:val="005666BE"/>
    <w:rsid w:val="005702B6"/>
    <w:rsid w:val="00571655"/>
    <w:rsid w:val="00572A4F"/>
    <w:rsid w:val="00577BD4"/>
    <w:rsid w:val="005804A2"/>
    <w:rsid w:val="005839E6"/>
    <w:rsid w:val="00584662"/>
    <w:rsid w:val="00587881"/>
    <w:rsid w:val="005907EC"/>
    <w:rsid w:val="00592E0D"/>
    <w:rsid w:val="00593AD4"/>
    <w:rsid w:val="00596612"/>
    <w:rsid w:val="005973D8"/>
    <w:rsid w:val="00597661"/>
    <w:rsid w:val="005A05F5"/>
    <w:rsid w:val="005A1A0F"/>
    <w:rsid w:val="005A2CEC"/>
    <w:rsid w:val="005A370D"/>
    <w:rsid w:val="005A4C15"/>
    <w:rsid w:val="005A6267"/>
    <w:rsid w:val="005A7B42"/>
    <w:rsid w:val="005B02ED"/>
    <w:rsid w:val="005B1603"/>
    <w:rsid w:val="005B426E"/>
    <w:rsid w:val="005B55DA"/>
    <w:rsid w:val="005B5AEB"/>
    <w:rsid w:val="005C0F0C"/>
    <w:rsid w:val="005C1395"/>
    <w:rsid w:val="005C3A59"/>
    <w:rsid w:val="005C6672"/>
    <w:rsid w:val="005C7C00"/>
    <w:rsid w:val="005D1DFA"/>
    <w:rsid w:val="005D384B"/>
    <w:rsid w:val="005D534C"/>
    <w:rsid w:val="005D74F1"/>
    <w:rsid w:val="005D773C"/>
    <w:rsid w:val="005E0847"/>
    <w:rsid w:val="005E0B22"/>
    <w:rsid w:val="005E1B30"/>
    <w:rsid w:val="005E2E7C"/>
    <w:rsid w:val="005E3D7C"/>
    <w:rsid w:val="005E5128"/>
    <w:rsid w:val="005E518C"/>
    <w:rsid w:val="005E51C4"/>
    <w:rsid w:val="005E701D"/>
    <w:rsid w:val="005F0687"/>
    <w:rsid w:val="005F13B4"/>
    <w:rsid w:val="005F17F2"/>
    <w:rsid w:val="005F3269"/>
    <w:rsid w:val="005F3616"/>
    <w:rsid w:val="005F578F"/>
    <w:rsid w:val="005F71BB"/>
    <w:rsid w:val="005F7FA9"/>
    <w:rsid w:val="00600C57"/>
    <w:rsid w:val="0060279D"/>
    <w:rsid w:val="006038A7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4555"/>
    <w:rsid w:val="006653E5"/>
    <w:rsid w:val="006708BA"/>
    <w:rsid w:val="00671239"/>
    <w:rsid w:val="006726A5"/>
    <w:rsid w:val="006739B6"/>
    <w:rsid w:val="00675714"/>
    <w:rsid w:val="00676AB4"/>
    <w:rsid w:val="00677388"/>
    <w:rsid w:val="00677A7D"/>
    <w:rsid w:val="006810D5"/>
    <w:rsid w:val="00681BBC"/>
    <w:rsid w:val="00684894"/>
    <w:rsid w:val="00685B81"/>
    <w:rsid w:val="00685C28"/>
    <w:rsid w:val="0068712D"/>
    <w:rsid w:val="00687904"/>
    <w:rsid w:val="00690593"/>
    <w:rsid w:val="00693FAD"/>
    <w:rsid w:val="00696078"/>
    <w:rsid w:val="00697EF8"/>
    <w:rsid w:val="006A03FC"/>
    <w:rsid w:val="006A4516"/>
    <w:rsid w:val="006A6AE7"/>
    <w:rsid w:val="006A7AB1"/>
    <w:rsid w:val="006B16D1"/>
    <w:rsid w:val="006B1FA8"/>
    <w:rsid w:val="006B2871"/>
    <w:rsid w:val="006B4951"/>
    <w:rsid w:val="006B4DF9"/>
    <w:rsid w:val="006B7538"/>
    <w:rsid w:val="006B767D"/>
    <w:rsid w:val="006B7DC8"/>
    <w:rsid w:val="006C1F42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55A8"/>
    <w:rsid w:val="006E631A"/>
    <w:rsid w:val="006F234F"/>
    <w:rsid w:val="006F24F2"/>
    <w:rsid w:val="006F5174"/>
    <w:rsid w:val="006F5EC6"/>
    <w:rsid w:val="006F6BBE"/>
    <w:rsid w:val="006F75D3"/>
    <w:rsid w:val="007025C3"/>
    <w:rsid w:val="007033F5"/>
    <w:rsid w:val="00705AD0"/>
    <w:rsid w:val="00705CC9"/>
    <w:rsid w:val="00706009"/>
    <w:rsid w:val="00706EB5"/>
    <w:rsid w:val="007070D8"/>
    <w:rsid w:val="00707E43"/>
    <w:rsid w:val="00710634"/>
    <w:rsid w:val="00711782"/>
    <w:rsid w:val="007119EF"/>
    <w:rsid w:val="00713347"/>
    <w:rsid w:val="00717354"/>
    <w:rsid w:val="00717ABF"/>
    <w:rsid w:val="007211AF"/>
    <w:rsid w:val="0072508D"/>
    <w:rsid w:val="00733838"/>
    <w:rsid w:val="00733DEF"/>
    <w:rsid w:val="00734591"/>
    <w:rsid w:val="00734DF6"/>
    <w:rsid w:val="00737955"/>
    <w:rsid w:val="00737D6C"/>
    <w:rsid w:val="00743B75"/>
    <w:rsid w:val="007450E0"/>
    <w:rsid w:val="00750CEB"/>
    <w:rsid w:val="00752702"/>
    <w:rsid w:val="00755B87"/>
    <w:rsid w:val="007578FA"/>
    <w:rsid w:val="00757FF3"/>
    <w:rsid w:val="00763384"/>
    <w:rsid w:val="00764CAC"/>
    <w:rsid w:val="007657FF"/>
    <w:rsid w:val="00766B58"/>
    <w:rsid w:val="00767DC4"/>
    <w:rsid w:val="00767F4E"/>
    <w:rsid w:val="007705C4"/>
    <w:rsid w:val="0077084F"/>
    <w:rsid w:val="00770B91"/>
    <w:rsid w:val="00771AAA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1E6"/>
    <w:rsid w:val="00795441"/>
    <w:rsid w:val="00795B28"/>
    <w:rsid w:val="007963FA"/>
    <w:rsid w:val="007A36E3"/>
    <w:rsid w:val="007A382E"/>
    <w:rsid w:val="007A41CC"/>
    <w:rsid w:val="007B0065"/>
    <w:rsid w:val="007B0263"/>
    <w:rsid w:val="007B473C"/>
    <w:rsid w:val="007B6144"/>
    <w:rsid w:val="007B7CDA"/>
    <w:rsid w:val="007C1E80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3B5C"/>
    <w:rsid w:val="00824989"/>
    <w:rsid w:val="00825DAF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191B"/>
    <w:rsid w:val="008420F8"/>
    <w:rsid w:val="00842657"/>
    <w:rsid w:val="008430ED"/>
    <w:rsid w:val="008438CB"/>
    <w:rsid w:val="00843F52"/>
    <w:rsid w:val="00844E81"/>
    <w:rsid w:val="0084600B"/>
    <w:rsid w:val="008467B5"/>
    <w:rsid w:val="00846A02"/>
    <w:rsid w:val="00846D3E"/>
    <w:rsid w:val="0085055B"/>
    <w:rsid w:val="008530B8"/>
    <w:rsid w:val="008555B5"/>
    <w:rsid w:val="0085654F"/>
    <w:rsid w:val="008608BA"/>
    <w:rsid w:val="0086369A"/>
    <w:rsid w:val="008636BB"/>
    <w:rsid w:val="00867371"/>
    <w:rsid w:val="00873680"/>
    <w:rsid w:val="00873DF8"/>
    <w:rsid w:val="00873E78"/>
    <w:rsid w:val="0087474B"/>
    <w:rsid w:val="00875AC2"/>
    <w:rsid w:val="008771CB"/>
    <w:rsid w:val="008808AB"/>
    <w:rsid w:val="00882487"/>
    <w:rsid w:val="00882B5B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18A2"/>
    <w:rsid w:val="008A2A13"/>
    <w:rsid w:val="008A3D54"/>
    <w:rsid w:val="008A3F05"/>
    <w:rsid w:val="008B05C1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5B06"/>
    <w:rsid w:val="008C6B14"/>
    <w:rsid w:val="008D1D26"/>
    <w:rsid w:val="008D3C71"/>
    <w:rsid w:val="008D3D70"/>
    <w:rsid w:val="008D4C75"/>
    <w:rsid w:val="008D549E"/>
    <w:rsid w:val="008D58F8"/>
    <w:rsid w:val="008D5CBD"/>
    <w:rsid w:val="008E1E12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612D"/>
    <w:rsid w:val="009062B5"/>
    <w:rsid w:val="00907859"/>
    <w:rsid w:val="00907EE8"/>
    <w:rsid w:val="00910013"/>
    <w:rsid w:val="00910E8B"/>
    <w:rsid w:val="00911681"/>
    <w:rsid w:val="00914202"/>
    <w:rsid w:val="00914A82"/>
    <w:rsid w:val="0091501C"/>
    <w:rsid w:val="009172C2"/>
    <w:rsid w:val="009200FA"/>
    <w:rsid w:val="00922D50"/>
    <w:rsid w:val="009305B7"/>
    <w:rsid w:val="00931293"/>
    <w:rsid w:val="00931BCB"/>
    <w:rsid w:val="0093496C"/>
    <w:rsid w:val="00934B6F"/>
    <w:rsid w:val="00934D84"/>
    <w:rsid w:val="009359C0"/>
    <w:rsid w:val="00937744"/>
    <w:rsid w:val="00940E72"/>
    <w:rsid w:val="00942D83"/>
    <w:rsid w:val="00943B52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1BF"/>
    <w:rsid w:val="009809AE"/>
    <w:rsid w:val="009810F4"/>
    <w:rsid w:val="00981FCD"/>
    <w:rsid w:val="00982D21"/>
    <w:rsid w:val="00983573"/>
    <w:rsid w:val="00983894"/>
    <w:rsid w:val="009839C3"/>
    <w:rsid w:val="00986BFA"/>
    <w:rsid w:val="0098704F"/>
    <w:rsid w:val="00991CDE"/>
    <w:rsid w:val="00992D0B"/>
    <w:rsid w:val="009943AB"/>
    <w:rsid w:val="00995870"/>
    <w:rsid w:val="00995B2E"/>
    <w:rsid w:val="00997779"/>
    <w:rsid w:val="009A1506"/>
    <w:rsid w:val="009A1A2C"/>
    <w:rsid w:val="009A502A"/>
    <w:rsid w:val="009A6F23"/>
    <w:rsid w:val="009A7087"/>
    <w:rsid w:val="009B0311"/>
    <w:rsid w:val="009B1A76"/>
    <w:rsid w:val="009B270A"/>
    <w:rsid w:val="009B3880"/>
    <w:rsid w:val="009B648D"/>
    <w:rsid w:val="009B6930"/>
    <w:rsid w:val="009C0E43"/>
    <w:rsid w:val="009C192A"/>
    <w:rsid w:val="009C1FA3"/>
    <w:rsid w:val="009C3950"/>
    <w:rsid w:val="009C5C99"/>
    <w:rsid w:val="009C72FD"/>
    <w:rsid w:val="009C7354"/>
    <w:rsid w:val="009C789A"/>
    <w:rsid w:val="009D0EF6"/>
    <w:rsid w:val="009D0F99"/>
    <w:rsid w:val="009D1341"/>
    <w:rsid w:val="009D4EA8"/>
    <w:rsid w:val="009D6872"/>
    <w:rsid w:val="009D74B0"/>
    <w:rsid w:val="009E06BC"/>
    <w:rsid w:val="009E0DAA"/>
    <w:rsid w:val="009E16D8"/>
    <w:rsid w:val="009E1A00"/>
    <w:rsid w:val="009E1F0F"/>
    <w:rsid w:val="009E2439"/>
    <w:rsid w:val="009E409B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0798B"/>
    <w:rsid w:val="00A12EA4"/>
    <w:rsid w:val="00A15055"/>
    <w:rsid w:val="00A150A2"/>
    <w:rsid w:val="00A1625E"/>
    <w:rsid w:val="00A171E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46628"/>
    <w:rsid w:val="00A513F4"/>
    <w:rsid w:val="00A53F07"/>
    <w:rsid w:val="00A54629"/>
    <w:rsid w:val="00A54AFB"/>
    <w:rsid w:val="00A54C80"/>
    <w:rsid w:val="00A550CA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46C"/>
    <w:rsid w:val="00AA7620"/>
    <w:rsid w:val="00AA7773"/>
    <w:rsid w:val="00AA78C4"/>
    <w:rsid w:val="00AB0021"/>
    <w:rsid w:val="00AB1F94"/>
    <w:rsid w:val="00AB4C3A"/>
    <w:rsid w:val="00AB4DF5"/>
    <w:rsid w:val="00AB5F1B"/>
    <w:rsid w:val="00AC3E39"/>
    <w:rsid w:val="00AC4ADB"/>
    <w:rsid w:val="00AC7901"/>
    <w:rsid w:val="00AD25CA"/>
    <w:rsid w:val="00AD29C6"/>
    <w:rsid w:val="00AD39E8"/>
    <w:rsid w:val="00AD43A9"/>
    <w:rsid w:val="00AD453E"/>
    <w:rsid w:val="00AD5E0B"/>
    <w:rsid w:val="00AD766E"/>
    <w:rsid w:val="00AE0AD0"/>
    <w:rsid w:val="00AE2208"/>
    <w:rsid w:val="00AE2C07"/>
    <w:rsid w:val="00AE3D45"/>
    <w:rsid w:val="00AE460E"/>
    <w:rsid w:val="00AE5687"/>
    <w:rsid w:val="00AE5E27"/>
    <w:rsid w:val="00AE6420"/>
    <w:rsid w:val="00AF058A"/>
    <w:rsid w:val="00AF0761"/>
    <w:rsid w:val="00AF40AC"/>
    <w:rsid w:val="00AF5792"/>
    <w:rsid w:val="00B020C4"/>
    <w:rsid w:val="00B11B60"/>
    <w:rsid w:val="00B123D4"/>
    <w:rsid w:val="00B12697"/>
    <w:rsid w:val="00B12DF0"/>
    <w:rsid w:val="00B132A6"/>
    <w:rsid w:val="00B17F37"/>
    <w:rsid w:val="00B218B6"/>
    <w:rsid w:val="00B2563A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4E09"/>
    <w:rsid w:val="00B557FA"/>
    <w:rsid w:val="00B558BA"/>
    <w:rsid w:val="00B55A38"/>
    <w:rsid w:val="00B607A3"/>
    <w:rsid w:val="00B61221"/>
    <w:rsid w:val="00B61C98"/>
    <w:rsid w:val="00B6263C"/>
    <w:rsid w:val="00B62875"/>
    <w:rsid w:val="00B63D35"/>
    <w:rsid w:val="00B63F14"/>
    <w:rsid w:val="00B64A90"/>
    <w:rsid w:val="00B65009"/>
    <w:rsid w:val="00B66E99"/>
    <w:rsid w:val="00B70A32"/>
    <w:rsid w:val="00B71CE1"/>
    <w:rsid w:val="00B75B3C"/>
    <w:rsid w:val="00B84295"/>
    <w:rsid w:val="00B862C3"/>
    <w:rsid w:val="00B873A6"/>
    <w:rsid w:val="00B90A99"/>
    <w:rsid w:val="00B912BE"/>
    <w:rsid w:val="00B91525"/>
    <w:rsid w:val="00B91F42"/>
    <w:rsid w:val="00B972CB"/>
    <w:rsid w:val="00BA0E91"/>
    <w:rsid w:val="00BA20F2"/>
    <w:rsid w:val="00BA2462"/>
    <w:rsid w:val="00BA27C8"/>
    <w:rsid w:val="00BA2A3C"/>
    <w:rsid w:val="00BA335B"/>
    <w:rsid w:val="00BA5A21"/>
    <w:rsid w:val="00BA7C23"/>
    <w:rsid w:val="00BB2604"/>
    <w:rsid w:val="00BB2D10"/>
    <w:rsid w:val="00BB579D"/>
    <w:rsid w:val="00BB5E6A"/>
    <w:rsid w:val="00BB7F31"/>
    <w:rsid w:val="00BB7FA5"/>
    <w:rsid w:val="00BC0D87"/>
    <w:rsid w:val="00BC2279"/>
    <w:rsid w:val="00BC2A5B"/>
    <w:rsid w:val="00BC2D3A"/>
    <w:rsid w:val="00BD0021"/>
    <w:rsid w:val="00BD0600"/>
    <w:rsid w:val="00BD1023"/>
    <w:rsid w:val="00BD2D71"/>
    <w:rsid w:val="00BD4768"/>
    <w:rsid w:val="00BD5502"/>
    <w:rsid w:val="00BD5635"/>
    <w:rsid w:val="00BE0069"/>
    <w:rsid w:val="00BE008B"/>
    <w:rsid w:val="00BE06F5"/>
    <w:rsid w:val="00BE3493"/>
    <w:rsid w:val="00BE3A08"/>
    <w:rsid w:val="00BE4D34"/>
    <w:rsid w:val="00BE60A8"/>
    <w:rsid w:val="00BE6CC4"/>
    <w:rsid w:val="00BF05FF"/>
    <w:rsid w:val="00BF0674"/>
    <w:rsid w:val="00BF5090"/>
    <w:rsid w:val="00BF57D0"/>
    <w:rsid w:val="00BF5BE2"/>
    <w:rsid w:val="00BF5C8E"/>
    <w:rsid w:val="00BF7117"/>
    <w:rsid w:val="00BF799B"/>
    <w:rsid w:val="00C00924"/>
    <w:rsid w:val="00C00E48"/>
    <w:rsid w:val="00C01019"/>
    <w:rsid w:val="00C014E1"/>
    <w:rsid w:val="00C023B0"/>
    <w:rsid w:val="00C14D72"/>
    <w:rsid w:val="00C15ECA"/>
    <w:rsid w:val="00C16754"/>
    <w:rsid w:val="00C17FF9"/>
    <w:rsid w:val="00C20850"/>
    <w:rsid w:val="00C20B85"/>
    <w:rsid w:val="00C20C48"/>
    <w:rsid w:val="00C20F70"/>
    <w:rsid w:val="00C23FED"/>
    <w:rsid w:val="00C24D92"/>
    <w:rsid w:val="00C26DDE"/>
    <w:rsid w:val="00C26E2D"/>
    <w:rsid w:val="00C26FE3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46027"/>
    <w:rsid w:val="00C51633"/>
    <w:rsid w:val="00C51D16"/>
    <w:rsid w:val="00C528DC"/>
    <w:rsid w:val="00C546F8"/>
    <w:rsid w:val="00C54AAD"/>
    <w:rsid w:val="00C563E9"/>
    <w:rsid w:val="00C57F55"/>
    <w:rsid w:val="00C6026E"/>
    <w:rsid w:val="00C61BC5"/>
    <w:rsid w:val="00C61F51"/>
    <w:rsid w:val="00C644FE"/>
    <w:rsid w:val="00C74A9F"/>
    <w:rsid w:val="00C763C6"/>
    <w:rsid w:val="00C817B7"/>
    <w:rsid w:val="00C82099"/>
    <w:rsid w:val="00C8247F"/>
    <w:rsid w:val="00C82E65"/>
    <w:rsid w:val="00C84DCA"/>
    <w:rsid w:val="00C9023F"/>
    <w:rsid w:val="00C929E2"/>
    <w:rsid w:val="00C9350B"/>
    <w:rsid w:val="00C93AD8"/>
    <w:rsid w:val="00C95409"/>
    <w:rsid w:val="00CA02E0"/>
    <w:rsid w:val="00CA1AF4"/>
    <w:rsid w:val="00CA2989"/>
    <w:rsid w:val="00CA3340"/>
    <w:rsid w:val="00CA3854"/>
    <w:rsid w:val="00CA4723"/>
    <w:rsid w:val="00CB0C93"/>
    <w:rsid w:val="00CB29F0"/>
    <w:rsid w:val="00CB2C40"/>
    <w:rsid w:val="00CB6961"/>
    <w:rsid w:val="00CB7AE5"/>
    <w:rsid w:val="00CC0930"/>
    <w:rsid w:val="00CC1AD1"/>
    <w:rsid w:val="00CC3123"/>
    <w:rsid w:val="00CC48EB"/>
    <w:rsid w:val="00CC49BE"/>
    <w:rsid w:val="00CC75A7"/>
    <w:rsid w:val="00CD027D"/>
    <w:rsid w:val="00CD34D3"/>
    <w:rsid w:val="00CD3AE2"/>
    <w:rsid w:val="00CD47DF"/>
    <w:rsid w:val="00CE2C1F"/>
    <w:rsid w:val="00CE4A9C"/>
    <w:rsid w:val="00CE6572"/>
    <w:rsid w:val="00CE6916"/>
    <w:rsid w:val="00CF1A26"/>
    <w:rsid w:val="00CF2F7D"/>
    <w:rsid w:val="00CF3D5C"/>
    <w:rsid w:val="00CF4DB8"/>
    <w:rsid w:val="00CF5545"/>
    <w:rsid w:val="00CF5FA6"/>
    <w:rsid w:val="00CF7189"/>
    <w:rsid w:val="00D010A0"/>
    <w:rsid w:val="00D01CFF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984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01ED"/>
    <w:rsid w:val="00D432CA"/>
    <w:rsid w:val="00D445F4"/>
    <w:rsid w:val="00D44B4A"/>
    <w:rsid w:val="00D464D1"/>
    <w:rsid w:val="00D46548"/>
    <w:rsid w:val="00D4654A"/>
    <w:rsid w:val="00D47B7B"/>
    <w:rsid w:val="00D47E31"/>
    <w:rsid w:val="00D47F53"/>
    <w:rsid w:val="00D52F08"/>
    <w:rsid w:val="00D53B03"/>
    <w:rsid w:val="00D53CC5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5DA6"/>
    <w:rsid w:val="00D66D11"/>
    <w:rsid w:val="00D70F10"/>
    <w:rsid w:val="00D71FB3"/>
    <w:rsid w:val="00D73D03"/>
    <w:rsid w:val="00D740AF"/>
    <w:rsid w:val="00D751CD"/>
    <w:rsid w:val="00D751F8"/>
    <w:rsid w:val="00D80697"/>
    <w:rsid w:val="00D84D87"/>
    <w:rsid w:val="00D87274"/>
    <w:rsid w:val="00D87A23"/>
    <w:rsid w:val="00D907E0"/>
    <w:rsid w:val="00D90816"/>
    <w:rsid w:val="00D922E9"/>
    <w:rsid w:val="00D92A2D"/>
    <w:rsid w:val="00D9495F"/>
    <w:rsid w:val="00D96F7B"/>
    <w:rsid w:val="00DA53E9"/>
    <w:rsid w:val="00DA54E6"/>
    <w:rsid w:val="00DA6BDE"/>
    <w:rsid w:val="00DA71DC"/>
    <w:rsid w:val="00DB154A"/>
    <w:rsid w:val="00DB27F5"/>
    <w:rsid w:val="00DB3367"/>
    <w:rsid w:val="00DB5060"/>
    <w:rsid w:val="00DB63EE"/>
    <w:rsid w:val="00DC0AFA"/>
    <w:rsid w:val="00DC0D36"/>
    <w:rsid w:val="00DC265E"/>
    <w:rsid w:val="00DC3324"/>
    <w:rsid w:val="00DC3BD6"/>
    <w:rsid w:val="00DC3D44"/>
    <w:rsid w:val="00DC46AC"/>
    <w:rsid w:val="00DC65A1"/>
    <w:rsid w:val="00DC6BE5"/>
    <w:rsid w:val="00DD00E5"/>
    <w:rsid w:val="00DD1415"/>
    <w:rsid w:val="00DD1BE9"/>
    <w:rsid w:val="00DD36DC"/>
    <w:rsid w:val="00DD3F4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1B76"/>
    <w:rsid w:val="00DF37FB"/>
    <w:rsid w:val="00E02C60"/>
    <w:rsid w:val="00E04431"/>
    <w:rsid w:val="00E04A63"/>
    <w:rsid w:val="00E07308"/>
    <w:rsid w:val="00E10C76"/>
    <w:rsid w:val="00E152AF"/>
    <w:rsid w:val="00E15FFE"/>
    <w:rsid w:val="00E17A42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579A1"/>
    <w:rsid w:val="00E6139D"/>
    <w:rsid w:val="00E629D6"/>
    <w:rsid w:val="00E62C6A"/>
    <w:rsid w:val="00E6403C"/>
    <w:rsid w:val="00E67432"/>
    <w:rsid w:val="00E72B29"/>
    <w:rsid w:val="00E761B6"/>
    <w:rsid w:val="00E77D7F"/>
    <w:rsid w:val="00E8107F"/>
    <w:rsid w:val="00E81E1B"/>
    <w:rsid w:val="00E82523"/>
    <w:rsid w:val="00E8252B"/>
    <w:rsid w:val="00E82F58"/>
    <w:rsid w:val="00E86CC0"/>
    <w:rsid w:val="00E87281"/>
    <w:rsid w:val="00E928F3"/>
    <w:rsid w:val="00E95B36"/>
    <w:rsid w:val="00E9653F"/>
    <w:rsid w:val="00E97F4B"/>
    <w:rsid w:val="00EA1163"/>
    <w:rsid w:val="00EA301A"/>
    <w:rsid w:val="00EA43E8"/>
    <w:rsid w:val="00EA59EA"/>
    <w:rsid w:val="00EA71BD"/>
    <w:rsid w:val="00EA794C"/>
    <w:rsid w:val="00EB18F5"/>
    <w:rsid w:val="00EB2B23"/>
    <w:rsid w:val="00EB65D9"/>
    <w:rsid w:val="00EC20F1"/>
    <w:rsid w:val="00EC3389"/>
    <w:rsid w:val="00EC417E"/>
    <w:rsid w:val="00EC6389"/>
    <w:rsid w:val="00EC6873"/>
    <w:rsid w:val="00EC6959"/>
    <w:rsid w:val="00ED3DC0"/>
    <w:rsid w:val="00ED4211"/>
    <w:rsid w:val="00ED4AFA"/>
    <w:rsid w:val="00ED62E3"/>
    <w:rsid w:val="00EE26E0"/>
    <w:rsid w:val="00EE29B1"/>
    <w:rsid w:val="00EE2AFD"/>
    <w:rsid w:val="00EE34E0"/>
    <w:rsid w:val="00EE37A8"/>
    <w:rsid w:val="00EE39B2"/>
    <w:rsid w:val="00EE56C3"/>
    <w:rsid w:val="00EF019C"/>
    <w:rsid w:val="00EF124E"/>
    <w:rsid w:val="00EF280A"/>
    <w:rsid w:val="00EF4508"/>
    <w:rsid w:val="00EF4B3B"/>
    <w:rsid w:val="00EF4C60"/>
    <w:rsid w:val="00EF5C73"/>
    <w:rsid w:val="00EF7F74"/>
    <w:rsid w:val="00F0318E"/>
    <w:rsid w:val="00F0414B"/>
    <w:rsid w:val="00F042EB"/>
    <w:rsid w:val="00F04655"/>
    <w:rsid w:val="00F059B7"/>
    <w:rsid w:val="00F05EBB"/>
    <w:rsid w:val="00F119BC"/>
    <w:rsid w:val="00F11CF2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70A"/>
    <w:rsid w:val="00F33E7F"/>
    <w:rsid w:val="00F3401C"/>
    <w:rsid w:val="00F34870"/>
    <w:rsid w:val="00F379B8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0648"/>
    <w:rsid w:val="00F626C4"/>
    <w:rsid w:val="00F62BAF"/>
    <w:rsid w:val="00F6359A"/>
    <w:rsid w:val="00F63AC5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2F8B"/>
    <w:rsid w:val="00F8440A"/>
    <w:rsid w:val="00F85564"/>
    <w:rsid w:val="00F859CA"/>
    <w:rsid w:val="00F86CC4"/>
    <w:rsid w:val="00F87750"/>
    <w:rsid w:val="00F900CB"/>
    <w:rsid w:val="00F90CEE"/>
    <w:rsid w:val="00F91B35"/>
    <w:rsid w:val="00FA28A2"/>
    <w:rsid w:val="00FA50C5"/>
    <w:rsid w:val="00FB04C0"/>
    <w:rsid w:val="00FB0D8F"/>
    <w:rsid w:val="00FB0E22"/>
    <w:rsid w:val="00FB295F"/>
    <w:rsid w:val="00FB2E9D"/>
    <w:rsid w:val="00FC2578"/>
    <w:rsid w:val="00FC2DC7"/>
    <w:rsid w:val="00FC59C1"/>
    <w:rsid w:val="00FC7740"/>
    <w:rsid w:val="00FD1422"/>
    <w:rsid w:val="00FD2970"/>
    <w:rsid w:val="00FD56D3"/>
    <w:rsid w:val="00FD5C46"/>
    <w:rsid w:val="00FD6497"/>
    <w:rsid w:val="00FD75C2"/>
    <w:rsid w:val="00FE0DF2"/>
    <w:rsid w:val="00FE1469"/>
    <w:rsid w:val="00FE468B"/>
    <w:rsid w:val="00FE7455"/>
    <w:rsid w:val="00FF1682"/>
    <w:rsid w:val="00FF1D6D"/>
    <w:rsid w:val="00FF4F03"/>
    <w:rsid w:val="00FF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3322B0-A505-4E04-899D-90EB269A1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2F8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  <w:style w:type="paragraph" w:customStyle="1" w:styleId="Default">
    <w:name w:val="Default"/>
    <w:rsid w:val="00771AA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5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E3FCA-D718-48F5-849A-5A0187D37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3468</TotalTime>
  <Pages>1</Pages>
  <Words>312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318</cp:revision>
  <dcterms:created xsi:type="dcterms:W3CDTF">2014-05-02T20:48:00Z</dcterms:created>
  <dcterms:modified xsi:type="dcterms:W3CDTF">2015-10-07T10:03:00Z</dcterms:modified>
</cp:coreProperties>
</file>