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7D3C36" w:rsidRDefault="00B1345D" w:rsidP="007D3C3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7D3C36">
        <w:rPr>
          <w:rFonts w:asciiTheme="minorHAnsi" w:hAnsiTheme="minorHAnsi"/>
          <w:b/>
          <w:color w:val="FF0000"/>
          <w:sz w:val="22"/>
          <w:szCs w:val="22"/>
        </w:rPr>
        <w:t>SOUFFRANCE FŒTALE CHRONIQUE</w:t>
      </w:r>
    </w:p>
    <w:p w:rsidR="0033339E" w:rsidRPr="007D3C36" w:rsidRDefault="0033339E" w:rsidP="007D3C3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9757F" w:rsidRPr="007D3C36" w:rsidRDefault="00EA771E" w:rsidP="007D3C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>R</w:t>
      </w:r>
      <w:r w:rsidR="0089757F" w:rsidRPr="007D3C36">
        <w:rPr>
          <w:rFonts w:asciiTheme="minorHAnsi" w:hAnsiTheme="minorHAnsi"/>
          <w:sz w:val="22"/>
          <w:szCs w:val="22"/>
        </w:rPr>
        <w:t>etard de c</w:t>
      </w:r>
      <w:r w:rsidR="00F50953" w:rsidRPr="007D3C36">
        <w:rPr>
          <w:rFonts w:asciiTheme="minorHAnsi" w:hAnsiTheme="minorHAnsi"/>
          <w:sz w:val="22"/>
          <w:szCs w:val="22"/>
        </w:rPr>
        <w:t xml:space="preserve">roissance intra utérin </w:t>
      </w:r>
      <w:r w:rsidR="0089757F" w:rsidRPr="007D3C36">
        <w:rPr>
          <w:rFonts w:asciiTheme="minorHAnsi" w:hAnsiTheme="minorHAnsi"/>
          <w:sz w:val="22"/>
          <w:szCs w:val="22"/>
        </w:rPr>
        <w:t xml:space="preserve">causé par une </w:t>
      </w:r>
      <w:r w:rsidR="0089757F" w:rsidRPr="007D3C36">
        <w:rPr>
          <w:rFonts w:asciiTheme="minorHAnsi" w:hAnsiTheme="minorHAnsi"/>
          <w:sz w:val="22"/>
          <w:szCs w:val="22"/>
          <w:highlight w:val="yellow"/>
        </w:rPr>
        <w:t xml:space="preserve">diminution d’apport nutritifs </w:t>
      </w:r>
      <w:r w:rsidRPr="007D3C36">
        <w:rPr>
          <w:rFonts w:asciiTheme="minorHAnsi" w:hAnsiTheme="minorHAnsi"/>
          <w:sz w:val="22"/>
          <w:szCs w:val="22"/>
          <w:highlight w:val="yellow"/>
        </w:rPr>
        <w:t>et O2</w:t>
      </w:r>
      <w:r w:rsidRPr="007D3C36">
        <w:rPr>
          <w:rFonts w:asciiTheme="minorHAnsi" w:hAnsiTheme="minorHAnsi"/>
          <w:sz w:val="22"/>
          <w:szCs w:val="22"/>
        </w:rPr>
        <w:t xml:space="preserve"> surtout</w:t>
      </w:r>
    </w:p>
    <w:p w:rsidR="0089757F" w:rsidRPr="007D3C36" w:rsidRDefault="0089757F" w:rsidP="007D3C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7D3C36">
        <w:rPr>
          <w:rFonts w:asciiTheme="minorHAnsi" w:hAnsiTheme="minorHAnsi"/>
          <w:sz w:val="22"/>
          <w:szCs w:val="22"/>
          <w:highlight w:val="yellow"/>
        </w:rPr>
        <w:t xml:space="preserve">RCIU = biométrie &lt; P10, (retard sévère &lt; P3) </w:t>
      </w:r>
    </w:p>
    <w:p w:rsidR="00EA771E" w:rsidRPr="007D3C36" w:rsidRDefault="00EA771E" w:rsidP="007D3C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>Complication : MIU</w:t>
      </w:r>
    </w:p>
    <w:p w:rsidR="0089757F" w:rsidRPr="007D3C36" w:rsidRDefault="0089757F" w:rsidP="007D3C3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9757F" w:rsidRPr="007D3C36" w:rsidRDefault="0089757F" w:rsidP="007D3C3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C36">
        <w:rPr>
          <w:rFonts w:asciiTheme="minorHAnsi" w:hAnsiTheme="minorHAnsi"/>
          <w:b/>
          <w:color w:val="FF0000"/>
          <w:sz w:val="22"/>
          <w:szCs w:val="22"/>
        </w:rPr>
        <w:t>Etiologies :</w:t>
      </w:r>
    </w:p>
    <w:p w:rsidR="0089757F" w:rsidRPr="007D3C36" w:rsidRDefault="0089757F" w:rsidP="007D3C3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causes maternelles</w:t>
      </w:r>
      <w:r w:rsidR="003E4E0C" w:rsidRPr="007D3C36">
        <w:rPr>
          <w:rFonts w:asciiTheme="minorHAnsi" w:hAnsiTheme="minorHAnsi"/>
          <w:b/>
          <w:sz w:val="22"/>
          <w:szCs w:val="22"/>
        </w:rPr>
        <w:t> :</w:t>
      </w:r>
      <w:r w:rsidR="003E4E0C" w:rsidRPr="007D3C36">
        <w:rPr>
          <w:rFonts w:asciiTheme="minorHAnsi" w:hAnsiTheme="minorHAnsi"/>
          <w:sz w:val="22"/>
          <w:szCs w:val="22"/>
        </w:rPr>
        <w:t xml:space="preserve"> âge &gt; 40 &lt;20ans, ATCD RCIU, primiparité, </w:t>
      </w:r>
      <w:r w:rsidRPr="007D3C36">
        <w:rPr>
          <w:rFonts w:asciiTheme="minorHAnsi" w:hAnsiTheme="minorHAnsi"/>
          <w:sz w:val="22"/>
          <w:szCs w:val="22"/>
        </w:rPr>
        <w:t xml:space="preserve">Sd </w:t>
      </w:r>
      <w:proofErr w:type="spellStart"/>
      <w:r w:rsidRPr="007D3C36">
        <w:rPr>
          <w:rFonts w:asciiTheme="minorHAnsi" w:hAnsiTheme="minorHAnsi"/>
          <w:sz w:val="22"/>
          <w:szCs w:val="22"/>
        </w:rPr>
        <w:t>vasculorénal</w:t>
      </w:r>
      <w:proofErr w:type="spellEnd"/>
      <w:r w:rsidRPr="007D3C36">
        <w:rPr>
          <w:rFonts w:asciiTheme="minorHAnsi" w:hAnsiTheme="minorHAnsi"/>
          <w:sz w:val="22"/>
          <w:szCs w:val="22"/>
        </w:rPr>
        <w:t>, tabac,</w:t>
      </w:r>
      <w:r w:rsidR="003E4E0C" w:rsidRPr="007D3C36">
        <w:rPr>
          <w:rFonts w:asciiTheme="minorHAnsi" w:hAnsiTheme="minorHAnsi"/>
          <w:sz w:val="22"/>
          <w:szCs w:val="22"/>
        </w:rPr>
        <w:t xml:space="preserve"> alcool,</w:t>
      </w:r>
      <w:r w:rsidRPr="007D3C36">
        <w:rPr>
          <w:rFonts w:asciiTheme="minorHAnsi" w:hAnsiTheme="minorHAnsi"/>
          <w:sz w:val="22"/>
          <w:szCs w:val="22"/>
        </w:rPr>
        <w:t xml:space="preserve"> </w:t>
      </w:r>
      <w:r w:rsidR="00F50953" w:rsidRPr="007D3C36">
        <w:rPr>
          <w:rFonts w:asciiTheme="minorHAnsi" w:hAnsiTheme="minorHAnsi"/>
          <w:sz w:val="22"/>
          <w:szCs w:val="22"/>
        </w:rPr>
        <w:t>stress</w:t>
      </w:r>
      <w:r w:rsidRPr="007D3C36">
        <w:rPr>
          <w:rFonts w:asciiTheme="minorHAnsi" w:hAnsiTheme="minorHAnsi"/>
          <w:sz w:val="22"/>
          <w:szCs w:val="22"/>
        </w:rPr>
        <w:t>, anémie, insuffisance respiratoire, cardiopathie, carences nutritionnelles</w:t>
      </w:r>
      <w:r w:rsidR="003E4E0C" w:rsidRPr="007D3C36">
        <w:rPr>
          <w:rFonts w:asciiTheme="minorHAnsi" w:hAnsiTheme="minorHAnsi"/>
          <w:sz w:val="22"/>
          <w:szCs w:val="22"/>
        </w:rPr>
        <w:t xml:space="preserve">, malformations utérines, maladie des AC anti phospholipide </w:t>
      </w:r>
    </w:p>
    <w:p w:rsidR="0089757F" w:rsidRPr="007D3C36" w:rsidRDefault="0089757F" w:rsidP="007D3C3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causes placentaires</w:t>
      </w:r>
      <w:r w:rsidR="003E4E0C" w:rsidRPr="007D3C36">
        <w:rPr>
          <w:rFonts w:asciiTheme="minorHAnsi" w:hAnsiTheme="minorHAnsi"/>
          <w:sz w:val="22"/>
          <w:szCs w:val="22"/>
        </w:rPr>
        <w:t> : infarctus placentaire, placen</w:t>
      </w:r>
      <w:r w:rsidR="00C24EFF">
        <w:rPr>
          <w:rFonts w:asciiTheme="minorHAnsi" w:hAnsiTheme="minorHAnsi"/>
          <w:sz w:val="22"/>
          <w:szCs w:val="22"/>
        </w:rPr>
        <w:t>ta pr</w:t>
      </w:r>
      <w:r w:rsidR="00C24EFF" w:rsidRPr="007D3C36">
        <w:rPr>
          <w:rFonts w:asciiTheme="minorHAnsi" w:hAnsiTheme="minorHAnsi"/>
          <w:sz w:val="22"/>
          <w:szCs w:val="22"/>
        </w:rPr>
        <w:t>æ</w:t>
      </w:r>
      <w:r w:rsidR="00C24EFF">
        <w:rPr>
          <w:rFonts w:asciiTheme="minorHAnsi" w:hAnsiTheme="minorHAnsi"/>
          <w:sz w:val="22"/>
          <w:szCs w:val="22"/>
        </w:rPr>
        <w:t>v</w:t>
      </w:r>
      <w:r w:rsidR="00C24EFF" w:rsidRPr="007D3C36">
        <w:rPr>
          <w:rFonts w:asciiTheme="minorHAnsi" w:hAnsiTheme="minorHAnsi"/>
          <w:sz w:val="22"/>
          <w:szCs w:val="22"/>
        </w:rPr>
        <w:t>ia</w:t>
      </w:r>
      <w:r w:rsidR="003E4E0C" w:rsidRPr="007D3C36">
        <w:rPr>
          <w:rFonts w:asciiTheme="minorHAnsi" w:hAnsiTheme="minorHAnsi"/>
          <w:sz w:val="22"/>
          <w:szCs w:val="22"/>
        </w:rPr>
        <w:t>, hématome décidua</w:t>
      </w:r>
      <w:r w:rsidR="00F50953" w:rsidRPr="007D3C36">
        <w:rPr>
          <w:rFonts w:asciiTheme="minorHAnsi" w:hAnsiTheme="minorHAnsi"/>
          <w:sz w:val="22"/>
          <w:szCs w:val="22"/>
        </w:rPr>
        <w:t>l</w:t>
      </w:r>
      <w:r w:rsidR="003E4E0C" w:rsidRPr="007D3C36">
        <w:rPr>
          <w:rFonts w:asciiTheme="minorHAnsi" w:hAnsiTheme="minorHAnsi"/>
          <w:sz w:val="22"/>
          <w:szCs w:val="22"/>
        </w:rPr>
        <w:t>…</w:t>
      </w:r>
    </w:p>
    <w:p w:rsidR="0089757F" w:rsidRPr="007D3C36" w:rsidRDefault="0089757F" w:rsidP="007D3C3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causes fœtales</w:t>
      </w:r>
      <w:r w:rsidR="003E4E0C" w:rsidRPr="007D3C36">
        <w:rPr>
          <w:rFonts w:asciiTheme="minorHAnsi" w:hAnsiTheme="minorHAnsi"/>
          <w:sz w:val="22"/>
          <w:szCs w:val="22"/>
        </w:rPr>
        <w:t> :</w:t>
      </w:r>
      <w:r w:rsidR="00B60921" w:rsidRPr="007D3C36">
        <w:rPr>
          <w:rFonts w:asciiTheme="minorHAnsi" w:hAnsiTheme="minorHAnsi"/>
          <w:sz w:val="22"/>
          <w:szCs w:val="22"/>
        </w:rPr>
        <w:t xml:space="preserve"> malformations, infe</w:t>
      </w:r>
      <w:r w:rsidR="003E4E0C" w:rsidRPr="007D3C36">
        <w:rPr>
          <w:rFonts w:asciiTheme="minorHAnsi" w:hAnsiTheme="minorHAnsi"/>
          <w:sz w:val="22"/>
          <w:szCs w:val="22"/>
        </w:rPr>
        <w:t>ctions (rubéol</w:t>
      </w:r>
      <w:r w:rsidR="00F50953" w:rsidRPr="007D3C36">
        <w:rPr>
          <w:rFonts w:asciiTheme="minorHAnsi" w:hAnsiTheme="minorHAnsi"/>
          <w:sz w:val="22"/>
          <w:szCs w:val="22"/>
        </w:rPr>
        <w:t>e</w:t>
      </w:r>
      <w:r w:rsidR="003E4E0C" w:rsidRPr="007D3C36">
        <w:rPr>
          <w:rFonts w:asciiTheme="minorHAnsi" w:hAnsiTheme="minorHAnsi"/>
          <w:sz w:val="22"/>
          <w:szCs w:val="22"/>
        </w:rPr>
        <w:t xml:space="preserve">, toxoplasmose, </w:t>
      </w:r>
      <w:r w:rsidR="00B60921" w:rsidRPr="007D3C36">
        <w:rPr>
          <w:rFonts w:asciiTheme="minorHAnsi" w:hAnsiTheme="minorHAnsi"/>
          <w:sz w:val="22"/>
          <w:szCs w:val="22"/>
        </w:rPr>
        <w:t>CMV)</w:t>
      </w:r>
    </w:p>
    <w:p w:rsidR="00B60921" w:rsidRPr="007D3C36" w:rsidRDefault="00B60921" w:rsidP="007D3C3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60921" w:rsidRPr="007D3C36" w:rsidRDefault="00B60921" w:rsidP="007D3C3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C36">
        <w:rPr>
          <w:rFonts w:asciiTheme="minorHAnsi" w:hAnsiTheme="minorHAnsi"/>
          <w:b/>
          <w:color w:val="FF0000"/>
          <w:sz w:val="22"/>
          <w:szCs w:val="22"/>
        </w:rPr>
        <w:t>Clinique :</w:t>
      </w:r>
    </w:p>
    <w:p w:rsidR="00B60921" w:rsidRPr="007D3C36" w:rsidRDefault="00B60921" w:rsidP="007D3C36">
      <w:pPr>
        <w:numPr>
          <w:ilvl w:val="0"/>
          <w:numId w:val="1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>diminution des MAF et de la hauteur utérine</w:t>
      </w:r>
    </w:p>
    <w:p w:rsidR="00B60921" w:rsidRPr="007D3C36" w:rsidRDefault="00B60921" w:rsidP="007D3C3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B60921" w:rsidRPr="007D3C36" w:rsidRDefault="00B60921" w:rsidP="007D3C3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C36">
        <w:rPr>
          <w:rFonts w:asciiTheme="minorHAnsi" w:hAnsiTheme="minorHAnsi"/>
          <w:b/>
          <w:color w:val="FF0000"/>
          <w:sz w:val="22"/>
          <w:szCs w:val="22"/>
        </w:rPr>
        <w:t>Paraclinique :</w:t>
      </w:r>
    </w:p>
    <w:p w:rsidR="00B60921" w:rsidRPr="007D3C36" w:rsidRDefault="00B60921" w:rsidP="007D3C3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échographie</w:t>
      </w:r>
      <w:r w:rsidRPr="007D3C36">
        <w:rPr>
          <w:rFonts w:asciiTheme="minorHAnsi" w:hAnsiTheme="minorHAnsi"/>
          <w:sz w:val="22"/>
          <w:szCs w:val="22"/>
        </w:rPr>
        <w:t xml:space="preserve"> : mesure du BIP, DAT =&gt; </w:t>
      </w:r>
      <w:r w:rsidRPr="007D3C36">
        <w:rPr>
          <w:rFonts w:asciiTheme="minorHAnsi" w:hAnsiTheme="minorHAnsi"/>
          <w:sz w:val="22"/>
          <w:szCs w:val="22"/>
          <w:highlight w:val="yellow"/>
        </w:rPr>
        <w:t>RCIU harmonieux</w:t>
      </w:r>
      <w:r w:rsidRPr="007D3C36">
        <w:rPr>
          <w:rFonts w:asciiTheme="minorHAnsi" w:hAnsiTheme="minorHAnsi"/>
          <w:sz w:val="22"/>
          <w:szCs w:val="22"/>
        </w:rPr>
        <w:t>, comptage des mouvements actifs fœtaux et respiratoires</w:t>
      </w:r>
    </w:p>
    <w:p w:rsidR="00B60921" w:rsidRPr="007D3C36" w:rsidRDefault="00B60921" w:rsidP="007D3C3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ERCF</w:t>
      </w:r>
      <w:r w:rsidRPr="007D3C36">
        <w:rPr>
          <w:rFonts w:asciiTheme="minorHAnsi" w:hAnsiTheme="minorHAnsi"/>
          <w:sz w:val="22"/>
          <w:szCs w:val="22"/>
        </w:rPr>
        <w:t xml:space="preserve"> : </w:t>
      </w:r>
      <w:r w:rsidRPr="007D3C36">
        <w:rPr>
          <w:rFonts w:asciiTheme="minorHAnsi" w:hAnsiTheme="minorHAnsi"/>
          <w:sz w:val="22"/>
          <w:szCs w:val="22"/>
          <w:highlight w:val="yellow"/>
        </w:rPr>
        <w:t xml:space="preserve">rythme plat </w:t>
      </w:r>
      <w:r w:rsidR="00F50953" w:rsidRPr="007D3C36">
        <w:rPr>
          <w:rFonts w:asciiTheme="minorHAnsi" w:hAnsiTheme="minorHAnsi"/>
          <w:sz w:val="22"/>
          <w:szCs w:val="22"/>
          <w:highlight w:val="yellow"/>
        </w:rPr>
        <w:t>a</w:t>
      </w:r>
      <w:r w:rsidRPr="007D3C36">
        <w:rPr>
          <w:rFonts w:asciiTheme="minorHAnsi" w:hAnsiTheme="minorHAnsi"/>
          <w:sz w:val="22"/>
          <w:szCs w:val="22"/>
          <w:highlight w:val="yellow"/>
        </w:rPr>
        <w:t>réactif</w:t>
      </w:r>
    </w:p>
    <w:p w:rsidR="00F50953" w:rsidRPr="007D3C36" w:rsidRDefault="00B60921" w:rsidP="007D3C3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score de Manning</w:t>
      </w:r>
      <w:r w:rsidRPr="007D3C36">
        <w:rPr>
          <w:rFonts w:asciiTheme="minorHAnsi" w:hAnsiTheme="minorHAnsi"/>
          <w:sz w:val="22"/>
          <w:szCs w:val="22"/>
        </w:rPr>
        <w:t xml:space="preserve"> : </w:t>
      </w:r>
    </w:p>
    <w:p w:rsidR="00F50953" w:rsidRPr="007D3C36" w:rsidRDefault="00B60921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>donnée</w:t>
      </w:r>
      <w:r w:rsidR="00F50953" w:rsidRPr="007D3C36">
        <w:rPr>
          <w:rFonts w:asciiTheme="minorHAnsi" w:hAnsiTheme="minorHAnsi"/>
          <w:sz w:val="22"/>
          <w:szCs w:val="22"/>
        </w:rPr>
        <w:t>s</w:t>
      </w:r>
      <w:r w:rsidRPr="007D3C36">
        <w:rPr>
          <w:rFonts w:asciiTheme="minorHAnsi" w:hAnsiTheme="minorHAnsi"/>
          <w:sz w:val="22"/>
          <w:szCs w:val="22"/>
        </w:rPr>
        <w:t xml:space="preserve"> échographique</w:t>
      </w:r>
      <w:r w:rsidR="00F50953" w:rsidRPr="007D3C36">
        <w:rPr>
          <w:rFonts w:asciiTheme="minorHAnsi" w:hAnsiTheme="minorHAnsi"/>
          <w:sz w:val="22"/>
          <w:szCs w:val="22"/>
        </w:rPr>
        <w:t>s</w:t>
      </w:r>
      <w:r w:rsidRPr="007D3C36">
        <w:rPr>
          <w:rFonts w:asciiTheme="minorHAnsi" w:hAnsiTheme="minorHAnsi"/>
          <w:sz w:val="22"/>
          <w:szCs w:val="22"/>
        </w:rPr>
        <w:t xml:space="preserve"> + RCF</w:t>
      </w:r>
      <w:r w:rsidR="00F50953" w:rsidRPr="007D3C36">
        <w:rPr>
          <w:rFonts w:asciiTheme="minorHAnsi" w:hAnsiTheme="minorHAnsi"/>
          <w:sz w:val="22"/>
          <w:szCs w:val="22"/>
        </w:rPr>
        <w:t>,</w:t>
      </w:r>
    </w:p>
    <w:p w:rsidR="00B60921" w:rsidRPr="007D3C36" w:rsidRDefault="008775CD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 xml:space="preserve">score </w:t>
      </w:r>
      <w:r w:rsidR="00F50953" w:rsidRPr="007D3C36">
        <w:rPr>
          <w:rFonts w:asciiTheme="minorHAnsi" w:hAnsiTheme="minorHAnsi"/>
          <w:sz w:val="22"/>
          <w:szCs w:val="22"/>
        </w:rPr>
        <w:t>d</w:t>
      </w:r>
      <w:r w:rsidRPr="007D3C36">
        <w:rPr>
          <w:rFonts w:asciiTheme="minorHAnsi" w:hAnsiTheme="minorHAnsi"/>
          <w:sz w:val="22"/>
          <w:szCs w:val="22"/>
        </w:rPr>
        <w:t xml:space="preserve">e 0 à </w:t>
      </w:r>
      <w:r w:rsidR="00344316" w:rsidRPr="007D3C36">
        <w:rPr>
          <w:rFonts w:asciiTheme="minorHAnsi" w:hAnsiTheme="minorHAnsi"/>
          <w:sz w:val="22"/>
          <w:szCs w:val="22"/>
        </w:rPr>
        <w:t>10</w:t>
      </w:r>
      <w:r w:rsidRPr="007D3C36">
        <w:rPr>
          <w:rFonts w:asciiTheme="minorHAnsi" w:hAnsiTheme="minorHAnsi"/>
          <w:sz w:val="22"/>
          <w:szCs w:val="22"/>
        </w:rPr>
        <w:t xml:space="preserve">, </w:t>
      </w:r>
      <w:r w:rsidR="00F50953" w:rsidRPr="007D3C36">
        <w:rPr>
          <w:rFonts w:asciiTheme="minorHAnsi" w:hAnsiTheme="minorHAnsi"/>
          <w:sz w:val="22"/>
          <w:szCs w:val="22"/>
          <w:highlight w:val="yellow"/>
        </w:rPr>
        <w:t>(</w:t>
      </w:r>
      <w:r w:rsidRPr="007D3C36">
        <w:rPr>
          <w:rFonts w:asciiTheme="minorHAnsi" w:hAnsiTheme="minorHAnsi"/>
          <w:sz w:val="22"/>
          <w:szCs w:val="22"/>
          <w:highlight w:val="yellow"/>
        </w:rPr>
        <w:t>&lt; 4 mauvais</w:t>
      </w:r>
      <w:r w:rsidR="00F50953" w:rsidRPr="007D3C36">
        <w:rPr>
          <w:rFonts w:asciiTheme="minorHAnsi" w:hAnsiTheme="minorHAnsi"/>
          <w:sz w:val="22"/>
          <w:szCs w:val="22"/>
        </w:rPr>
        <w:t>)</w:t>
      </w:r>
      <w:r w:rsidRPr="007D3C36">
        <w:rPr>
          <w:rFonts w:asciiTheme="minorHAnsi" w:hAnsiTheme="minorHAnsi"/>
          <w:sz w:val="22"/>
          <w:szCs w:val="22"/>
        </w:rPr>
        <w:t xml:space="preserve"> </w:t>
      </w:r>
      <w:r w:rsidR="00F50953" w:rsidRPr="007D3C36">
        <w:rPr>
          <w:rFonts w:asciiTheme="minorHAnsi" w:hAnsiTheme="minorHAnsi"/>
          <w:sz w:val="22"/>
          <w:szCs w:val="22"/>
        </w:rPr>
        <w:t>(</w:t>
      </w:r>
      <w:r w:rsidR="00344316" w:rsidRPr="007D3C36">
        <w:rPr>
          <w:rFonts w:asciiTheme="minorHAnsi" w:hAnsiTheme="minorHAnsi"/>
          <w:sz w:val="22"/>
          <w:szCs w:val="22"/>
        </w:rPr>
        <w:t xml:space="preserve">&gt;= </w:t>
      </w:r>
      <w:r w:rsidRPr="007D3C36">
        <w:rPr>
          <w:rFonts w:asciiTheme="minorHAnsi" w:hAnsiTheme="minorHAnsi"/>
          <w:sz w:val="22"/>
          <w:szCs w:val="22"/>
        </w:rPr>
        <w:t>8</w:t>
      </w:r>
      <w:r w:rsidR="00344316" w:rsidRPr="007D3C36">
        <w:rPr>
          <w:rFonts w:asciiTheme="minorHAnsi" w:hAnsiTheme="minorHAnsi"/>
          <w:sz w:val="22"/>
          <w:szCs w:val="22"/>
        </w:rPr>
        <w:t xml:space="preserve"> </w:t>
      </w:r>
      <w:r w:rsidRPr="007D3C36">
        <w:rPr>
          <w:rFonts w:asciiTheme="minorHAnsi" w:hAnsiTheme="minorHAnsi"/>
          <w:sz w:val="22"/>
          <w:szCs w:val="22"/>
        </w:rPr>
        <w:t>bon</w:t>
      </w:r>
      <w:r w:rsidR="00F50953" w:rsidRPr="007D3C36">
        <w:rPr>
          <w:rFonts w:asciiTheme="minorHAnsi" w:hAnsiTheme="minorHAnsi"/>
          <w:sz w:val="22"/>
          <w:szCs w:val="22"/>
        </w:rPr>
        <w:t>)</w:t>
      </w:r>
      <w:r w:rsidRPr="007D3C36">
        <w:rPr>
          <w:rFonts w:asciiTheme="minorHAnsi" w:hAnsiTheme="minorHAnsi"/>
          <w:sz w:val="22"/>
          <w:szCs w:val="22"/>
        </w:rPr>
        <w:t xml:space="preserve"> </w:t>
      </w:r>
      <w:r w:rsidR="00F50953" w:rsidRPr="007D3C36">
        <w:rPr>
          <w:rFonts w:asciiTheme="minorHAnsi" w:hAnsiTheme="minorHAnsi"/>
          <w:sz w:val="22"/>
          <w:szCs w:val="22"/>
        </w:rPr>
        <w:t>(</w:t>
      </w:r>
      <w:r w:rsidRPr="007D3C36">
        <w:rPr>
          <w:rFonts w:asciiTheme="minorHAnsi" w:hAnsiTheme="minorHAnsi"/>
          <w:sz w:val="22"/>
          <w:szCs w:val="22"/>
        </w:rPr>
        <w:t>4-8 à refaire</w:t>
      </w:r>
      <w:r w:rsidR="00F50953" w:rsidRPr="007D3C36">
        <w:rPr>
          <w:rFonts w:asciiTheme="minorHAnsi" w:hAnsiTheme="minorHAnsi"/>
          <w:sz w:val="22"/>
          <w:szCs w:val="22"/>
        </w:rPr>
        <w:t>)</w:t>
      </w:r>
      <w:r w:rsidRPr="007D3C36">
        <w:rPr>
          <w:rFonts w:asciiTheme="minorHAnsi" w:hAnsiTheme="minorHAnsi"/>
          <w:sz w:val="22"/>
          <w:szCs w:val="22"/>
        </w:rPr>
        <w:t xml:space="preserve"> </w:t>
      </w:r>
    </w:p>
    <w:p w:rsidR="00344316" w:rsidRPr="007D3C36" w:rsidRDefault="00344316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>MAF, MRF, tonus fœtal, LA, RCF tous classés de  0 à 2</w:t>
      </w:r>
    </w:p>
    <w:p w:rsidR="00B60921" w:rsidRPr="007D3C36" w:rsidRDefault="00B60921" w:rsidP="007D3C3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344316" w:rsidRPr="007D3C36" w:rsidRDefault="00B60921" w:rsidP="007D3C3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proofErr w:type="spellStart"/>
      <w:r w:rsidRPr="007D3C36">
        <w:rPr>
          <w:rFonts w:asciiTheme="minorHAnsi" w:hAnsiTheme="minorHAnsi"/>
          <w:b/>
          <w:sz w:val="22"/>
          <w:szCs w:val="22"/>
        </w:rPr>
        <w:t>amniocenthèse</w:t>
      </w:r>
      <w:proofErr w:type="spellEnd"/>
      <w:r w:rsidR="008775CD" w:rsidRPr="007D3C36">
        <w:rPr>
          <w:rFonts w:asciiTheme="minorHAnsi" w:hAnsiTheme="minorHAnsi"/>
          <w:sz w:val="22"/>
          <w:szCs w:val="22"/>
        </w:rPr>
        <w:t xml:space="preserve"> : </w:t>
      </w:r>
    </w:p>
    <w:p w:rsidR="00344316" w:rsidRPr="007D3C36" w:rsidRDefault="008775CD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 xml:space="preserve">études de la maturité </w:t>
      </w:r>
      <w:r w:rsidR="00F50953" w:rsidRPr="007D3C36">
        <w:rPr>
          <w:rFonts w:asciiTheme="minorHAnsi" w:hAnsiTheme="minorHAnsi"/>
          <w:sz w:val="22"/>
          <w:szCs w:val="22"/>
        </w:rPr>
        <w:t xml:space="preserve">fœtale : </w:t>
      </w:r>
      <w:r w:rsidR="00344316" w:rsidRPr="007D3C36">
        <w:rPr>
          <w:rFonts w:asciiTheme="minorHAnsi" w:hAnsiTheme="minorHAnsi"/>
          <w:sz w:val="22"/>
          <w:szCs w:val="22"/>
          <w:highlight w:val="yellow"/>
        </w:rPr>
        <w:t>(</w:t>
      </w:r>
      <w:proofErr w:type="spellStart"/>
      <w:r w:rsidR="00344316" w:rsidRPr="007D3C36">
        <w:rPr>
          <w:rFonts w:asciiTheme="minorHAnsi" w:hAnsiTheme="minorHAnsi"/>
          <w:sz w:val="22"/>
          <w:szCs w:val="22"/>
          <w:highlight w:val="yellow"/>
        </w:rPr>
        <w:t>lecithines</w:t>
      </w:r>
      <w:proofErr w:type="spellEnd"/>
      <w:r w:rsidR="00344316" w:rsidRPr="007D3C36">
        <w:rPr>
          <w:rFonts w:asciiTheme="minorHAnsi" w:hAnsiTheme="minorHAnsi"/>
          <w:sz w:val="22"/>
          <w:szCs w:val="22"/>
          <w:highlight w:val="yellow"/>
        </w:rPr>
        <w:t>/</w:t>
      </w:r>
      <w:proofErr w:type="spellStart"/>
      <w:r w:rsidR="00344316" w:rsidRPr="007D3C36">
        <w:rPr>
          <w:rFonts w:asciiTheme="minorHAnsi" w:hAnsiTheme="minorHAnsi"/>
          <w:sz w:val="22"/>
          <w:szCs w:val="22"/>
          <w:highlight w:val="yellow"/>
        </w:rPr>
        <w:t>sphingomyéline</w:t>
      </w:r>
      <w:proofErr w:type="spellEnd"/>
      <w:r w:rsidR="00344316" w:rsidRPr="007D3C36">
        <w:rPr>
          <w:rFonts w:asciiTheme="minorHAnsi" w:hAnsiTheme="minorHAnsi"/>
          <w:sz w:val="22"/>
          <w:szCs w:val="22"/>
          <w:highlight w:val="yellow"/>
        </w:rPr>
        <w:t>) L/S &gt; 2</w:t>
      </w:r>
      <w:r w:rsidR="00344316" w:rsidRPr="007D3C36">
        <w:rPr>
          <w:rFonts w:asciiTheme="minorHAnsi" w:hAnsiTheme="minorHAnsi"/>
          <w:sz w:val="22"/>
          <w:szCs w:val="22"/>
        </w:rPr>
        <w:t xml:space="preserve"> </w:t>
      </w:r>
      <w:r w:rsidR="00F50953" w:rsidRPr="007D3C36">
        <w:rPr>
          <w:rFonts w:asciiTheme="minorHAnsi" w:hAnsiTheme="minorHAnsi"/>
          <w:sz w:val="22"/>
          <w:szCs w:val="22"/>
        </w:rPr>
        <w:t xml:space="preserve">=&gt; </w:t>
      </w:r>
      <w:r w:rsidR="00344316" w:rsidRPr="007D3C36">
        <w:rPr>
          <w:rFonts w:asciiTheme="minorHAnsi" w:hAnsiTheme="minorHAnsi"/>
          <w:sz w:val="22"/>
          <w:szCs w:val="22"/>
        </w:rPr>
        <w:t>bonne maturation pulmonaire (pas de risque de maladie des membranes hyalines)</w:t>
      </w:r>
      <w:r w:rsidRPr="007D3C36">
        <w:rPr>
          <w:rFonts w:asciiTheme="minorHAnsi" w:hAnsiTheme="minorHAnsi"/>
          <w:sz w:val="22"/>
          <w:szCs w:val="22"/>
        </w:rPr>
        <w:t xml:space="preserve"> </w:t>
      </w:r>
    </w:p>
    <w:p w:rsidR="00B60921" w:rsidRPr="007D3C36" w:rsidRDefault="008775CD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 xml:space="preserve">indice </w:t>
      </w:r>
      <w:proofErr w:type="spellStart"/>
      <w:r w:rsidRPr="007D3C36">
        <w:rPr>
          <w:rFonts w:asciiTheme="minorHAnsi" w:hAnsiTheme="minorHAnsi"/>
          <w:sz w:val="22"/>
          <w:szCs w:val="22"/>
        </w:rPr>
        <w:t>méconial</w:t>
      </w:r>
      <w:proofErr w:type="spellEnd"/>
      <w:r w:rsidRPr="007D3C36">
        <w:rPr>
          <w:rFonts w:asciiTheme="minorHAnsi" w:hAnsiTheme="minorHAnsi"/>
          <w:sz w:val="22"/>
          <w:szCs w:val="22"/>
        </w:rPr>
        <w:t xml:space="preserve"> </w:t>
      </w:r>
    </w:p>
    <w:p w:rsidR="00344316" w:rsidRPr="007D3C36" w:rsidRDefault="00344316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 xml:space="preserve">caryotype, conseil génétique (dans les RCIU précoces) </w:t>
      </w:r>
    </w:p>
    <w:p w:rsidR="00344316" w:rsidRPr="007D3C36" w:rsidRDefault="00F50953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>dosage de l’</w:t>
      </w:r>
      <w:r w:rsidR="00344316" w:rsidRPr="007D3C36">
        <w:rPr>
          <w:rFonts w:asciiTheme="minorHAnsi" w:hAnsiTheme="minorHAnsi"/>
          <w:sz w:val="22"/>
          <w:szCs w:val="22"/>
        </w:rPr>
        <w:t xml:space="preserve">alpha FP </w:t>
      </w:r>
    </w:p>
    <w:p w:rsidR="00B60921" w:rsidRPr="007D3C36" w:rsidRDefault="00B60921" w:rsidP="007D3C3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doppler ombilical</w:t>
      </w:r>
      <w:r w:rsidR="008775CD" w:rsidRPr="007D3C36">
        <w:rPr>
          <w:rFonts w:asciiTheme="minorHAnsi" w:hAnsiTheme="minorHAnsi"/>
          <w:sz w:val="22"/>
          <w:szCs w:val="22"/>
        </w:rPr>
        <w:t xml:space="preserve"> : étude de la circulation utéro-placentaire </w:t>
      </w:r>
    </w:p>
    <w:p w:rsidR="00B60921" w:rsidRPr="007D3C36" w:rsidRDefault="00B60921" w:rsidP="007D3C3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acide urique</w:t>
      </w:r>
      <w:r w:rsidR="00F50953" w:rsidRPr="007D3C36">
        <w:rPr>
          <w:rFonts w:asciiTheme="minorHAnsi" w:hAnsiTheme="minorHAnsi"/>
          <w:b/>
          <w:sz w:val="22"/>
          <w:szCs w:val="22"/>
        </w:rPr>
        <w:t> :</w:t>
      </w:r>
      <w:r w:rsidR="008775CD" w:rsidRPr="007D3C36">
        <w:rPr>
          <w:rFonts w:asciiTheme="minorHAnsi" w:hAnsiTheme="minorHAnsi"/>
          <w:b/>
          <w:sz w:val="22"/>
          <w:szCs w:val="22"/>
        </w:rPr>
        <w:t> </w:t>
      </w:r>
      <w:r w:rsidR="00F50953" w:rsidRPr="007D3C36">
        <w:rPr>
          <w:rFonts w:asciiTheme="minorHAnsi" w:hAnsiTheme="minorHAnsi"/>
          <w:sz w:val="22"/>
          <w:szCs w:val="22"/>
          <w:highlight w:val="yellow"/>
        </w:rPr>
        <w:t>&gt; 270mmol/</w:t>
      </w:r>
      <w:r w:rsidR="00F50953" w:rsidRPr="007D3C36">
        <w:rPr>
          <w:rFonts w:asciiTheme="minorHAnsi" w:hAnsiTheme="minorHAnsi"/>
          <w:sz w:val="22"/>
          <w:szCs w:val="22"/>
        </w:rPr>
        <w:t>l</w:t>
      </w:r>
    </w:p>
    <w:p w:rsidR="00344316" w:rsidRPr="007D3C36" w:rsidRDefault="00344316" w:rsidP="007D3C3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344316" w:rsidRPr="007D3C36" w:rsidRDefault="00344316" w:rsidP="007D3C36">
      <w:p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7D3C36">
        <w:rPr>
          <w:rFonts w:asciiTheme="minorHAnsi" w:hAnsiTheme="minorHAnsi"/>
          <w:b/>
          <w:color w:val="FF0000"/>
          <w:sz w:val="22"/>
          <w:szCs w:val="22"/>
        </w:rPr>
        <w:t xml:space="preserve">Traitement : </w:t>
      </w:r>
    </w:p>
    <w:p w:rsidR="0033339E" w:rsidRPr="007D3C36" w:rsidRDefault="0033339E" w:rsidP="007D3C36">
      <w:pPr>
        <w:numPr>
          <w:ilvl w:val="0"/>
          <w:numId w:val="5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préventif </w:t>
      </w:r>
      <w:r w:rsidRPr="007D3C36">
        <w:rPr>
          <w:rFonts w:asciiTheme="minorHAnsi" w:hAnsiTheme="minorHAnsi"/>
          <w:sz w:val="22"/>
          <w:szCs w:val="22"/>
        </w:rPr>
        <w:t xml:space="preserve">: repos décubitus latéral gauche, correction des facteurs de risques, aspirine </w:t>
      </w:r>
      <w:r w:rsidRPr="007D3C36">
        <w:rPr>
          <w:rFonts w:asciiTheme="minorHAnsi" w:hAnsiTheme="minorHAnsi"/>
          <w:sz w:val="22"/>
          <w:szCs w:val="22"/>
          <w:highlight w:val="yellow"/>
        </w:rPr>
        <w:t>70 à 100 mg de la 15</w:t>
      </w:r>
      <w:r w:rsidRPr="007D3C36">
        <w:rPr>
          <w:rFonts w:asciiTheme="minorHAnsi" w:hAnsiTheme="minorHAnsi"/>
          <w:sz w:val="22"/>
          <w:szCs w:val="22"/>
          <w:highlight w:val="yellow"/>
          <w:vertAlign w:val="superscript"/>
        </w:rPr>
        <w:t>ème</w:t>
      </w:r>
      <w:r w:rsidRPr="007D3C36">
        <w:rPr>
          <w:rFonts w:asciiTheme="minorHAnsi" w:hAnsiTheme="minorHAnsi"/>
          <w:sz w:val="22"/>
          <w:szCs w:val="22"/>
          <w:highlight w:val="yellow"/>
        </w:rPr>
        <w:t xml:space="preserve"> à la 37</w:t>
      </w:r>
      <w:r w:rsidRPr="007D3C36">
        <w:rPr>
          <w:rFonts w:asciiTheme="minorHAnsi" w:hAnsiTheme="minorHAnsi"/>
          <w:sz w:val="22"/>
          <w:szCs w:val="22"/>
          <w:highlight w:val="yellow"/>
          <w:vertAlign w:val="superscript"/>
        </w:rPr>
        <w:t>ème</w:t>
      </w:r>
      <w:r w:rsidRPr="007D3C36">
        <w:rPr>
          <w:rFonts w:asciiTheme="minorHAnsi" w:hAnsiTheme="minorHAnsi"/>
          <w:sz w:val="22"/>
          <w:szCs w:val="22"/>
          <w:highlight w:val="yellow"/>
        </w:rPr>
        <w:t xml:space="preserve"> SA</w:t>
      </w:r>
      <w:r w:rsidRPr="007D3C36">
        <w:rPr>
          <w:rFonts w:asciiTheme="minorHAnsi" w:hAnsiTheme="minorHAnsi"/>
          <w:sz w:val="22"/>
          <w:szCs w:val="22"/>
        </w:rPr>
        <w:t xml:space="preserve"> </w:t>
      </w:r>
    </w:p>
    <w:p w:rsidR="0033339E" w:rsidRPr="007D3C36" w:rsidRDefault="0033339E" w:rsidP="007D3C3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33339E" w:rsidRPr="007D3C36" w:rsidRDefault="0033339E" w:rsidP="007D3C3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sz w:val="22"/>
          <w:szCs w:val="22"/>
        </w:rPr>
      </w:pPr>
      <w:r w:rsidRPr="007D3C36">
        <w:rPr>
          <w:rFonts w:asciiTheme="minorHAnsi" w:hAnsiTheme="minorHAnsi"/>
          <w:b/>
          <w:sz w:val="22"/>
          <w:szCs w:val="22"/>
        </w:rPr>
        <w:t>extraction fœtal :</w:t>
      </w:r>
    </w:p>
    <w:p w:rsidR="0033339E" w:rsidRPr="007D3C36" w:rsidRDefault="0033339E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  <w:highlight w:val="yellow"/>
        </w:rPr>
        <w:t>p</w:t>
      </w:r>
      <w:r w:rsidR="00EA771E" w:rsidRPr="007D3C36">
        <w:rPr>
          <w:rFonts w:asciiTheme="minorHAnsi" w:hAnsiTheme="minorHAnsi"/>
          <w:sz w:val="22"/>
          <w:szCs w:val="22"/>
          <w:highlight w:val="yellow"/>
        </w:rPr>
        <w:t>as avant 32semaines</w:t>
      </w:r>
      <w:r w:rsidR="00EA771E" w:rsidRPr="007D3C36">
        <w:rPr>
          <w:rFonts w:asciiTheme="minorHAnsi" w:hAnsiTheme="minorHAnsi"/>
          <w:sz w:val="22"/>
          <w:szCs w:val="22"/>
        </w:rPr>
        <w:t xml:space="preserve"> sauf pronostic maternel mis en jeux</w:t>
      </w:r>
    </w:p>
    <w:p w:rsidR="0033339E" w:rsidRPr="007D3C36" w:rsidRDefault="0033339E" w:rsidP="007D3C36">
      <w:pPr>
        <w:numPr>
          <w:ilvl w:val="0"/>
          <w:numId w:val="4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7D3C36">
        <w:rPr>
          <w:rFonts w:asciiTheme="minorHAnsi" w:hAnsiTheme="minorHAnsi"/>
          <w:sz w:val="22"/>
          <w:szCs w:val="22"/>
        </w:rPr>
        <w:t>indiqué</w:t>
      </w:r>
      <w:r w:rsidR="00EA771E" w:rsidRPr="007D3C36">
        <w:rPr>
          <w:rFonts w:asciiTheme="minorHAnsi" w:hAnsiTheme="minorHAnsi"/>
          <w:sz w:val="22"/>
          <w:szCs w:val="22"/>
        </w:rPr>
        <w:t>e</w:t>
      </w:r>
      <w:r w:rsidRPr="007D3C36">
        <w:rPr>
          <w:rFonts w:asciiTheme="minorHAnsi" w:hAnsiTheme="minorHAnsi"/>
          <w:sz w:val="22"/>
          <w:szCs w:val="22"/>
        </w:rPr>
        <w:t xml:space="preserve"> si arrêt de croissance à l’échographie + rythme plat + score de Manning &lt; 4 + enfant viable</w:t>
      </w:r>
    </w:p>
    <w:sectPr w:rsidR="0033339E" w:rsidRPr="007D3C36" w:rsidSect="0089757F">
      <w:pgSz w:w="11906" w:h="16838"/>
      <w:pgMar w:top="899" w:right="926" w:bottom="1417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1F83"/>
    <w:multiLevelType w:val="hybridMultilevel"/>
    <w:tmpl w:val="5B9E292C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012260D"/>
    <w:multiLevelType w:val="hybridMultilevel"/>
    <w:tmpl w:val="AE6C0FDE"/>
    <w:lvl w:ilvl="0" w:tplc="EBBE895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D664E98"/>
    <w:multiLevelType w:val="hybridMultilevel"/>
    <w:tmpl w:val="7C5C6D70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647F33FF"/>
    <w:multiLevelType w:val="hybridMultilevel"/>
    <w:tmpl w:val="8AB6EFBC"/>
    <w:lvl w:ilvl="0" w:tplc="040C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0926BB0"/>
    <w:multiLevelType w:val="hybridMultilevel"/>
    <w:tmpl w:val="57F8214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89757F"/>
    <w:rsid w:val="00055BCF"/>
    <w:rsid w:val="0033339E"/>
    <w:rsid w:val="00344316"/>
    <w:rsid w:val="003A390F"/>
    <w:rsid w:val="003E4E0C"/>
    <w:rsid w:val="00587D97"/>
    <w:rsid w:val="007D3C36"/>
    <w:rsid w:val="008775CD"/>
    <w:rsid w:val="0089757F"/>
    <w:rsid w:val="00AD4620"/>
    <w:rsid w:val="00B1345D"/>
    <w:rsid w:val="00B60921"/>
    <w:rsid w:val="00C24EFF"/>
    <w:rsid w:val="00EA771E"/>
    <w:rsid w:val="00F50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A390F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251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Souffrance fœtale chronique </vt:lpstr>
    </vt:vector>
  </TitlesOfParts>
  <Company/>
  <LinksUpToDate>false</LinksUpToDate>
  <CharactersWithSpaces>1629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Souffrance fœtale chronique</dc:title>
  <dc:creator>megh</dc:creator>
  <cp:lastModifiedBy>Lebane</cp:lastModifiedBy>
  <cp:revision>3</cp:revision>
  <dcterms:created xsi:type="dcterms:W3CDTF">2010-03-24T13:45:00Z</dcterms:created>
  <dcterms:modified xsi:type="dcterms:W3CDTF">2010-03-29T12:07:00Z</dcterms:modified>
</cp:coreProperties>
</file>