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848" w:rsidRPr="00603FC8" w:rsidRDefault="00B31EC3" w:rsidP="00043848">
      <w:pPr>
        <w:spacing w:after="0"/>
        <w:rPr>
          <w:b/>
          <w:bCs/>
          <w:sz w:val="28"/>
          <w:szCs w:val="28"/>
          <w:u w:val="single"/>
        </w:rPr>
      </w:pPr>
      <w:r w:rsidRPr="00603FC8">
        <w:rPr>
          <w:b/>
          <w:bCs/>
          <w:sz w:val="28"/>
          <w:szCs w:val="28"/>
          <w:u w:val="single"/>
        </w:rPr>
        <w:t>DEFINITION :</w:t>
      </w:r>
    </w:p>
    <w:p w:rsidR="00043848" w:rsidRDefault="00043848" w:rsidP="00043848">
      <w:pPr>
        <w:spacing w:after="0"/>
      </w:pPr>
      <w:r>
        <w:t>Implantation et développement d’une grossesse en dehors de la cavité utérine</w:t>
      </w:r>
    </w:p>
    <w:p w:rsidR="0072508D" w:rsidRDefault="0072508D" w:rsidP="00043848">
      <w:pPr>
        <w:spacing w:after="0"/>
      </w:pPr>
    </w:p>
    <w:p w:rsidR="00AA378A" w:rsidRPr="00603FC8" w:rsidRDefault="00B31EC3" w:rsidP="00AA378A">
      <w:pPr>
        <w:spacing w:after="0"/>
        <w:rPr>
          <w:b/>
          <w:bCs/>
          <w:sz w:val="28"/>
          <w:szCs w:val="28"/>
          <w:u w:val="single"/>
        </w:rPr>
      </w:pPr>
      <w:r w:rsidRPr="00603FC8">
        <w:rPr>
          <w:b/>
          <w:bCs/>
          <w:sz w:val="28"/>
          <w:szCs w:val="28"/>
          <w:u w:val="single"/>
        </w:rPr>
        <w:t>PHYSIOPATHOLOGIE :</w:t>
      </w:r>
    </w:p>
    <w:p w:rsidR="008A3F05" w:rsidRDefault="009E06BC" w:rsidP="00AA378A">
      <w:pPr>
        <w:spacing w:after="0"/>
      </w:pPr>
      <w:r>
        <w:t>La nidation se fait le 7</w:t>
      </w:r>
      <w:r w:rsidRPr="009E06BC">
        <w:rPr>
          <w:vertAlign w:val="superscript"/>
        </w:rPr>
        <w:t>ème</w:t>
      </w:r>
      <w:r>
        <w:t xml:space="preserve"> jour, quel que soit l’endroit de l’œuf</w:t>
      </w:r>
    </w:p>
    <w:p w:rsidR="009E06BC" w:rsidRDefault="009E06BC" w:rsidP="00AA378A">
      <w:pPr>
        <w:spacing w:after="0"/>
      </w:pPr>
      <w:r>
        <w:t xml:space="preserve">Tous </w:t>
      </w:r>
      <w:r w:rsidR="00043848">
        <w:t xml:space="preserve">les facteurs </w:t>
      </w:r>
      <w:r>
        <w:t xml:space="preserve">qui </w:t>
      </w:r>
      <w:r w:rsidR="00043848">
        <w:t>empêchent</w:t>
      </w:r>
      <w:r>
        <w:t xml:space="preserve"> la migration de l’œuf, ou diminue la motricité tubaire </w:t>
      </w:r>
      <w:r w:rsidR="00043848">
        <w:t>favorisent la GEU</w:t>
      </w:r>
    </w:p>
    <w:p w:rsidR="00054409" w:rsidRPr="00B6263C" w:rsidRDefault="00054409" w:rsidP="00AA378A">
      <w:pPr>
        <w:spacing w:after="0"/>
        <w:rPr>
          <w:b/>
          <w:bCs/>
          <w:sz w:val="24"/>
          <w:szCs w:val="24"/>
          <w:u w:val="single"/>
        </w:rPr>
      </w:pPr>
      <w:r w:rsidRPr="00B6263C">
        <w:rPr>
          <w:b/>
          <w:bCs/>
          <w:sz w:val="24"/>
          <w:szCs w:val="24"/>
          <w:u w:val="single"/>
        </w:rPr>
        <w:t>Localisations possibles :</w:t>
      </w:r>
    </w:p>
    <w:p w:rsidR="00054409" w:rsidRDefault="00054409" w:rsidP="00AA378A">
      <w:pPr>
        <w:spacing w:after="0"/>
      </w:pPr>
      <w:r>
        <w:t>- Ovarienne</w:t>
      </w:r>
      <w:r w:rsidR="00870A11">
        <w:t xml:space="preserve"> (primaire ou secondaire)</w:t>
      </w:r>
    </w:p>
    <w:p w:rsidR="00054409" w:rsidRDefault="00054409" w:rsidP="00AA378A">
      <w:pPr>
        <w:spacing w:after="0"/>
      </w:pPr>
      <w:r>
        <w:t>- Abdominale</w:t>
      </w:r>
      <w:r w:rsidR="00870A11">
        <w:t xml:space="preserve"> (primaire ou secondaire)</w:t>
      </w:r>
    </w:p>
    <w:p w:rsidR="00054409" w:rsidRDefault="00054409" w:rsidP="00AA378A">
      <w:pPr>
        <w:spacing w:after="0"/>
      </w:pPr>
      <w:r>
        <w:t>- Pavillonnaire</w:t>
      </w:r>
    </w:p>
    <w:p w:rsidR="00054409" w:rsidRDefault="00054409" w:rsidP="00AA378A">
      <w:pPr>
        <w:spacing w:after="0"/>
      </w:pPr>
      <w:r>
        <w:t xml:space="preserve">- </w:t>
      </w:r>
      <w:r w:rsidRPr="00B6263C">
        <w:rPr>
          <w:highlight w:val="yellow"/>
        </w:rPr>
        <w:t>Ampullaire</w:t>
      </w:r>
      <w:r w:rsidR="007F7FE0" w:rsidRPr="00B6263C">
        <w:rPr>
          <w:highlight w:val="yellow"/>
        </w:rPr>
        <w:t xml:space="preserve"> 60 % +++++++</w:t>
      </w:r>
    </w:p>
    <w:p w:rsidR="00054409" w:rsidRDefault="00054409" w:rsidP="00AA378A">
      <w:pPr>
        <w:spacing w:after="0"/>
      </w:pPr>
      <w:r>
        <w:t>- Isthmique</w:t>
      </w:r>
    </w:p>
    <w:p w:rsidR="00054409" w:rsidRDefault="00054409" w:rsidP="00AA378A">
      <w:pPr>
        <w:spacing w:after="0"/>
      </w:pPr>
      <w:r>
        <w:t xml:space="preserve">- Interstitielle </w:t>
      </w:r>
    </w:p>
    <w:p w:rsidR="00054409" w:rsidRDefault="00054409" w:rsidP="00AA378A">
      <w:pPr>
        <w:spacing w:after="0"/>
      </w:pPr>
    </w:p>
    <w:p w:rsidR="00AA378A" w:rsidRPr="00603FC8" w:rsidRDefault="00B31EC3" w:rsidP="00AA378A">
      <w:pPr>
        <w:spacing w:after="0"/>
        <w:rPr>
          <w:b/>
          <w:bCs/>
          <w:sz w:val="28"/>
          <w:szCs w:val="28"/>
          <w:u w:val="single"/>
        </w:rPr>
      </w:pPr>
      <w:r w:rsidRPr="00603FC8">
        <w:rPr>
          <w:b/>
          <w:bCs/>
          <w:sz w:val="28"/>
          <w:szCs w:val="28"/>
          <w:u w:val="single"/>
        </w:rPr>
        <w:t>ETIOLOGIE :</w:t>
      </w:r>
      <w:r w:rsidR="002218C9">
        <w:rPr>
          <w:b/>
          <w:bCs/>
          <w:sz w:val="28"/>
          <w:szCs w:val="28"/>
          <w:u w:val="single"/>
        </w:rPr>
        <w:t xml:space="preserve"> SPASTIC FEC</w:t>
      </w:r>
    </w:p>
    <w:p w:rsidR="001765A8" w:rsidRPr="00603FC8" w:rsidRDefault="001765A8" w:rsidP="001765A8">
      <w:pPr>
        <w:spacing w:after="0"/>
        <w:rPr>
          <w:b/>
          <w:bCs/>
        </w:rPr>
      </w:pPr>
      <w:r w:rsidRPr="00603FC8">
        <w:rPr>
          <w:b/>
          <w:bCs/>
        </w:rPr>
        <w:t>Compression extrinsèque</w:t>
      </w:r>
    </w:p>
    <w:p w:rsidR="00043848" w:rsidRPr="00603FC8" w:rsidRDefault="00AF0761" w:rsidP="00AA378A">
      <w:pPr>
        <w:spacing w:after="0"/>
        <w:rPr>
          <w:b/>
          <w:bCs/>
        </w:rPr>
      </w:pPr>
      <w:r w:rsidRPr="00603FC8">
        <w:rPr>
          <w:b/>
          <w:bCs/>
        </w:rPr>
        <w:t>Lésion tubaire :</w:t>
      </w:r>
    </w:p>
    <w:p w:rsidR="00AF0761" w:rsidRDefault="00AF0761" w:rsidP="00AF0761">
      <w:pPr>
        <w:spacing w:after="0"/>
      </w:pPr>
      <w:r>
        <w:t>- Salpingite</w:t>
      </w:r>
    </w:p>
    <w:p w:rsidR="00AF0761" w:rsidRDefault="00AF0761" w:rsidP="00AA378A">
      <w:pPr>
        <w:spacing w:after="0"/>
      </w:pPr>
      <w:r>
        <w:t>- GEU</w:t>
      </w:r>
    </w:p>
    <w:p w:rsidR="00AF0761" w:rsidRDefault="00AF0761" w:rsidP="00AA378A">
      <w:pPr>
        <w:spacing w:after="0"/>
      </w:pPr>
      <w:r>
        <w:t>- Chirurgie tubaire</w:t>
      </w:r>
    </w:p>
    <w:p w:rsidR="00AF0761" w:rsidRDefault="003A3922" w:rsidP="00AA378A">
      <w:pPr>
        <w:spacing w:after="0"/>
      </w:pPr>
      <w:r>
        <w:t>- Endométriose tubaire</w:t>
      </w:r>
    </w:p>
    <w:p w:rsidR="00272F80" w:rsidRPr="00603FC8" w:rsidRDefault="00272F80" w:rsidP="00272F80">
      <w:pPr>
        <w:spacing w:after="0"/>
      </w:pPr>
      <w:r w:rsidRPr="00603FC8">
        <w:rPr>
          <w:b/>
          <w:bCs/>
        </w:rPr>
        <w:t>Chirurgie abdomino-pelvienne</w:t>
      </w:r>
      <w:r w:rsidR="00603FC8">
        <w:rPr>
          <w:b/>
          <w:bCs/>
        </w:rPr>
        <w:t> :</w:t>
      </w:r>
      <w:r w:rsidR="00603FC8">
        <w:t xml:space="preserve"> adhérences</w:t>
      </w:r>
    </w:p>
    <w:p w:rsidR="001F1E7E" w:rsidRDefault="00272F80" w:rsidP="00832368">
      <w:pPr>
        <w:spacing w:after="0"/>
      </w:pPr>
      <w:r w:rsidRPr="00603FC8">
        <w:rPr>
          <w:b/>
          <w:bCs/>
        </w:rPr>
        <w:t>FIV :</w:t>
      </w:r>
      <w:r w:rsidR="00832368">
        <w:t xml:space="preserve"> a</w:t>
      </w:r>
      <w:r w:rsidR="001F1E7E">
        <w:t>près FIV, l’embryon est transféré dans la cavité utérine, avec ri</w:t>
      </w:r>
      <w:r w:rsidR="00832368">
        <w:t>s</w:t>
      </w:r>
      <w:r w:rsidR="001F1E7E">
        <w:t xml:space="preserve">que de passage </w:t>
      </w:r>
      <w:r w:rsidR="00832368">
        <w:t>dans les trompes</w:t>
      </w:r>
    </w:p>
    <w:p w:rsidR="00A54AFB" w:rsidRPr="00A54AFB" w:rsidRDefault="00A54AFB" w:rsidP="00832368">
      <w:pPr>
        <w:spacing w:after="0"/>
        <w:rPr>
          <w:b/>
          <w:bCs/>
        </w:rPr>
      </w:pPr>
      <w:r w:rsidRPr="00A54AFB">
        <w:rPr>
          <w:b/>
          <w:bCs/>
        </w:rPr>
        <w:t xml:space="preserve">Stérilet </w:t>
      </w:r>
    </w:p>
    <w:p w:rsidR="00272F80" w:rsidRDefault="00832368" w:rsidP="00AA378A">
      <w:pPr>
        <w:spacing w:after="0"/>
      </w:pPr>
      <w:r w:rsidRPr="00603FC8">
        <w:rPr>
          <w:b/>
          <w:bCs/>
        </w:rPr>
        <w:t>Tabac :</w:t>
      </w:r>
      <w:r>
        <w:t xml:space="preserve"> mécanisme inconnu</w:t>
      </w:r>
    </w:p>
    <w:p w:rsidR="00832368" w:rsidRDefault="00832368" w:rsidP="00AA378A">
      <w:pPr>
        <w:spacing w:after="0"/>
      </w:pPr>
      <w:r w:rsidRPr="00603FC8">
        <w:rPr>
          <w:b/>
          <w:bCs/>
        </w:rPr>
        <w:t>Micro-progestatif :</w:t>
      </w:r>
      <w:r>
        <w:t xml:space="preserve"> ↘ motricité tubaire</w:t>
      </w:r>
    </w:p>
    <w:p w:rsidR="00272F80" w:rsidRDefault="00272F80" w:rsidP="00AA378A">
      <w:pPr>
        <w:spacing w:after="0"/>
      </w:pPr>
    </w:p>
    <w:p w:rsidR="00AA378A" w:rsidRPr="00483342" w:rsidRDefault="00227567" w:rsidP="00AA378A">
      <w:pPr>
        <w:spacing w:after="0"/>
        <w:rPr>
          <w:b/>
          <w:bCs/>
          <w:sz w:val="28"/>
          <w:szCs w:val="28"/>
        </w:rPr>
      </w:pPr>
      <w:r w:rsidRPr="00227567">
        <w:rPr>
          <w:b/>
          <w:bCs/>
          <w:sz w:val="28"/>
          <w:szCs w:val="28"/>
          <w:u w:val="single"/>
        </w:rPr>
        <w:t>CLINIQUE :</w:t>
      </w:r>
      <w:r w:rsidR="00483342">
        <w:rPr>
          <w:b/>
          <w:bCs/>
          <w:sz w:val="28"/>
          <w:szCs w:val="28"/>
        </w:rPr>
        <w:t xml:space="preserve"> « GEU non rompue »</w:t>
      </w:r>
    </w:p>
    <w:p w:rsidR="00960F6F" w:rsidRPr="00227567" w:rsidRDefault="008420F8" w:rsidP="00AA378A">
      <w:pPr>
        <w:spacing w:after="0"/>
        <w:rPr>
          <w:b/>
          <w:bCs/>
          <w:sz w:val="28"/>
          <w:szCs w:val="28"/>
          <w:u w:val="single"/>
        </w:rPr>
      </w:pPr>
      <w:r w:rsidRPr="00227567">
        <w:rPr>
          <w:b/>
          <w:bCs/>
          <w:sz w:val="28"/>
          <w:szCs w:val="28"/>
          <w:u w:val="single"/>
        </w:rPr>
        <w:t>Signes fonctionnels :</w:t>
      </w:r>
    </w:p>
    <w:p w:rsidR="008420F8" w:rsidRPr="002F71BB" w:rsidRDefault="002F71BB" w:rsidP="00AA378A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8420F8" w:rsidRPr="002F71BB">
        <w:rPr>
          <w:b/>
          <w:bCs/>
        </w:rPr>
        <w:t>Aménorrhée</w:t>
      </w:r>
    </w:p>
    <w:p w:rsidR="008E4279" w:rsidRPr="002F71BB" w:rsidRDefault="002F71BB" w:rsidP="00AA378A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8E4279" w:rsidRPr="002F71BB">
        <w:rPr>
          <w:b/>
          <w:bCs/>
        </w:rPr>
        <w:t>Signes sympathiques de la grossesse</w:t>
      </w:r>
    </w:p>
    <w:p w:rsidR="008420F8" w:rsidRDefault="002F71BB" w:rsidP="00A736D0">
      <w:pPr>
        <w:spacing w:after="0"/>
      </w:pPr>
      <w:r>
        <w:rPr>
          <w:b/>
          <w:bCs/>
        </w:rPr>
        <w:t xml:space="preserve">- </w:t>
      </w:r>
      <w:r w:rsidR="008420F8" w:rsidRPr="002F71BB">
        <w:rPr>
          <w:b/>
          <w:bCs/>
        </w:rPr>
        <w:t>Douleurs abdominales </w:t>
      </w:r>
      <w:r w:rsidR="008E4279" w:rsidRPr="002F71BB">
        <w:rPr>
          <w:b/>
          <w:bCs/>
        </w:rPr>
        <w:t>ou sensation de pesanteur</w:t>
      </w:r>
      <w:r w:rsidR="0024615C" w:rsidRPr="002F71BB">
        <w:rPr>
          <w:b/>
          <w:bCs/>
        </w:rPr>
        <w:t> :</w:t>
      </w:r>
      <w:r w:rsidR="00A736D0">
        <w:t>unilatérale</w:t>
      </w:r>
      <w:r w:rsidR="0024615C">
        <w:t>s</w:t>
      </w:r>
    </w:p>
    <w:p w:rsidR="00A736D0" w:rsidRDefault="002F71BB" w:rsidP="00394206">
      <w:pPr>
        <w:spacing w:after="0"/>
      </w:pPr>
      <w:r>
        <w:rPr>
          <w:b/>
          <w:bCs/>
        </w:rPr>
        <w:t xml:space="preserve">- </w:t>
      </w:r>
      <w:r w:rsidR="00A736D0" w:rsidRPr="002F71BB">
        <w:rPr>
          <w:b/>
          <w:bCs/>
        </w:rPr>
        <w:t>Métrorragies :</w:t>
      </w:r>
      <w:r w:rsidR="00394206" w:rsidRPr="00394206">
        <w:rPr>
          <w:highlight w:val="yellow"/>
        </w:rPr>
        <w:t>noirâtres</w:t>
      </w:r>
      <w:r w:rsidR="00394206">
        <w:t xml:space="preserve">, </w:t>
      </w:r>
      <w:r w:rsidR="0024615C">
        <w:t>peu abondantes, récidivantes</w:t>
      </w:r>
    </w:p>
    <w:p w:rsidR="0024615C" w:rsidRPr="00227567" w:rsidRDefault="00227567" w:rsidP="00A736D0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Signes physiques :</w:t>
      </w:r>
    </w:p>
    <w:p w:rsidR="00227567" w:rsidRPr="00227567" w:rsidRDefault="00227567" w:rsidP="00A736D0">
      <w:pPr>
        <w:spacing w:after="0"/>
        <w:rPr>
          <w:b/>
          <w:bCs/>
        </w:rPr>
      </w:pPr>
      <w:r w:rsidRPr="00227567">
        <w:rPr>
          <w:b/>
          <w:bCs/>
        </w:rPr>
        <w:t>Examen de l’abdomen :</w:t>
      </w:r>
    </w:p>
    <w:p w:rsidR="006476AD" w:rsidRDefault="00227567" w:rsidP="00A736D0">
      <w:pPr>
        <w:spacing w:after="0"/>
      </w:pPr>
      <w:r>
        <w:t xml:space="preserve">- </w:t>
      </w:r>
      <w:r w:rsidR="006476AD">
        <w:t>Abdomen souple</w:t>
      </w:r>
    </w:p>
    <w:p w:rsidR="006476AD" w:rsidRDefault="00227567" w:rsidP="00A736D0">
      <w:pPr>
        <w:spacing w:after="0"/>
      </w:pPr>
      <w:r>
        <w:t xml:space="preserve">- </w:t>
      </w:r>
      <w:r w:rsidR="00766B58">
        <w:t>Douleur</w:t>
      </w:r>
      <w:r w:rsidR="006476AD">
        <w:t xml:space="preserve"> à la palpation profonde de la fosse iliaque</w:t>
      </w:r>
    </w:p>
    <w:p w:rsidR="00240357" w:rsidRDefault="00240357" w:rsidP="00A736D0">
      <w:pPr>
        <w:spacing w:after="0"/>
      </w:pPr>
      <w:r>
        <w:t>- Parfois : défense, douleur à la décompression brutale</w:t>
      </w:r>
    </w:p>
    <w:p w:rsidR="008420F8" w:rsidRPr="00240357" w:rsidRDefault="00227567" w:rsidP="00AA378A">
      <w:pPr>
        <w:spacing w:after="0"/>
        <w:rPr>
          <w:b/>
          <w:bCs/>
        </w:rPr>
      </w:pPr>
      <w:r w:rsidRPr="00240357">
        <w:rPr>
          <w:b/>
          <w:bCs/>
        </w:rPr>
        <w:t>Spéculum</w:t>
      </w:r>
      <w:r w:rsidR="00240357">
        <w:rPr>
          <w:b/>
          <w:bCs/>
        </w:rPr>
        <w:t> </w:t>
      </w:r>
      <w:r w:rsidRPr="00240357">
        <w:rPr>
          <w:b/>
          <w:bCs/>
        </w:rPr>
        <w:t>:</w:t>
      </w:r>
    </w:p>
    <w:p w:rsidR="00240357" w:rsidRDefault="00240357" w:rsidP="00AA378A">
      <w:pPr>
        <w:spacing w:after="0"/>
      </w:pPr>
      <w:r>
        <w:t>- Saignement endo-utérin</w:t>
      </w:r>
    </w:p>
    <w:p w:rsidR="00810C99" w:rsidRPr="0042472F" w:rsidRDefault="00227567" w:rsidP="00810C99">
      <w:pPr>
        <w:spacing w:after="0"/>
        <w:rPr>
          <w:b/>
          <w:bCs/>
        </w:rPr>
      </w:pPr>
      <w:r w:rsidRPr="0042472F">
        <w:rPr>
          <w:b/>
          <w:bCs/>
        </w:rPr>
        <w:t>TV</w:t>
      </w:r>
      <w:r w:rsidR="00240357" w:rsidRPr="0042472F">
        <w:rPr>
          <w:b/>
          <w:bCs/>
        </w:rPr>
        <w:t> :</w:t>
      </w:r>
    </w:p>
    <w:p w:rsidR="00810C99" w:rsidRDefault="00600C57" w:rsidP="00810C99">
      <w:pPr>
        <w:spacing w:after="0"/>
      </w:pPr>
      <w:r>
        <w:t>- Utérus</w:t>
      </w:r>
      <w:r w:rsidR="00810C99">
        <w:t> :</w:t>
      </w:r>
      <w:r>
        <w:t>&lt; Age gestationnel</w:t>
      </w:r>
    </w:p>
    <w:p w:rsidR="00810C99" w:rsidRDefault="00810C99" w:rsidP="00810C99">
      <w:pPr>
        <w:spacing w:after="0"/>
      </w:pPr>
      <w:r>
        <w:t xml:space="preserve">                  Douloureux à la mobilisation</w:t>
      </w:r>
    </w:p>
    <w:p w:rsidR="00911681" w:rsidRDefault="00810C99" w:rsidP="00810C99">
      <w:pPr>
        <w:spacing w:after="0"/>
      </w:pPr>
      <w:r w:rsidRPr="001F4B09">
        <w:rPr>
          <w:highlight w:val="cyan"/>
        </w:rPr>
        <w:t xml:space="preserve">- </w:t>
      </w:r>
      <w:r w:rsidR="003B7836" w:rsidRPr="001F4B09">
        <w:rPr>
          <w:highlight w:val="cyan"/>
        </w:rPr>
        <w:t>Masse latéro-utérine, molle, séparée de l’utérus par un sillon « </w:t>
      </w:r>
      <w:r w:rsidR="00911681" w:rsidRPr="001F4B09">
        <w:rPr>
          <w:highlight w:val="cyan"/>
        </w:rPr>
        <w:t>la petite chose latéro-utérine de MONDOR »</w:t>
      </w:r>
    </w:p>
    <w:p w:rsidR="00600C57" w:rsidRDefault="00911681" w:rsidP="00810C99">
      <w:pPr>
        <w:spacing w:after="0"/>
      </w:pPr>
      <w:r>
        <w:t>- Cul de sac de Douglas libre</w:t>
      </w:r>
    </w:p>
    <w:p w:rsidR="0042472F" w:rsidRDefault="0042472F" w:rsidP="00AA378A">
      <w:pPr>
        <w:spacing w:after="0"/>
      </w:pPr>
    </w:p>
    <w:p w:rsidR="00596E6D" w:rsidRDefault="00596E6D" w:rsidP="00AA378A">
      <w:pPr>
        <w:spacing w:after="0"/>
      </w:pPr>
      <w:bookmarkStart w:id="0" w:name="_GoBack"/>
      <w:bookmarkEnd w:id="0"/>
    </w:p>
    <w:p w:rsidR="00596E6D" w:rsidRDefault="00596E6D" w:rsidP="00AA378A">
      <w:pPr>
        <w:spacing w:after="0"/>
      </w:pPr>
    </w:p>
    <w:p w:rsidR="008A3F05" w:rsidRPr="004F1718" w:rsidRDefault="004F1718" w:rsidP="00AA378A">
      <w:pPr>
        <w:spacing w:after="0"/>
        <w:rPr>
          <w:b/>
          <w:bCs/>
          <w:sz w:val="28"/>
          <w:szCs w:val="28"/>
          <w:u w:val="single"/>
        </w:rPr>
      </w:pPr>
      <w:r w:rsidRPr="004F1718">
        <w:rPr>
          <w:b/>
          <w:bCs/>
          <w:sz w:val="28"/>
          <w:szCs w:val="28"/>
          <w:u w:val="single"/>
        </w:rPr>
        <w:lastRenderedPageBreak/>
        <w:t>EXAMENS COMPLEMENTAIRES :</w:t>
      </w:r>
    </w:p>
    <w:p w:rsidR="009D4EA8" w:rsidRPr="00F042EB" w:rsidRDefault="00CD34D3" w:rsidP="00F573A2">
      <w:pPr>
        <w:spacing w:after="0"/>
        <w:rPr>
          <w:b/>
          <w:bCs/>
          <w:sz w:val="24"/>
          <w:szCs w:val="24"/>
        </w:rPr>
      </w:pPr>
      <w:r w:rsidRPr="00F042EB">
        <w:rPr>
          <w:b/>
          <w:bCs/>
          <w:sz w:val="24"/>
          <w:szCs w:val="24"/>
        </w:rPr>
        <w:t>β-HCG</w:t>
      </w:r>
    </w:p>
    <w:p w:rsidR="00CD34D3" w:rsidRPr="00F042EB" w:rsidRDefault="00CD34D3" w:rsidP="00AA378A">
      <w:pPr>
        <w:spacing w:after="0"/>
        <w:rPr>
          <w:b/>
          <w:bCs/>
          <w:sz w:val="24"/>
          <w:szCs w:val="24"/>
          <w:u w:val="single"/>
        </w:rPr>
      </w:pPr>
      <w:r w:rsidRPr="00F042EB">
        <w:rPr>
          <w:b/>
          <w:bCs/>
          <w:sz w:val="24"/>
          <w:szCs w:val="24"/>
          <w:u w:val="single"/>
        </w:rPr>
        <w:t>Echographie :</w:t>
      </w:r>
    </w:p>
    <w:p w:rsidR="00CD34D3" w:rsidRPr="00F042EB" w:rsidRDefault="00CD34D3" w:rsidP="00AA378A">
      <w:pPr>
        <w:spacing w:after="0"/>
        <w:rPr>
          <w:b/>
          <w:bCs/>
        </w:rPr>
      </w:pPr>
      <w:r w:rsidRPr="00F042EB">
        <w:rPr>
          <w:b/>
          <w:bCs/>
        </w:rPr>
        <w:t>Signes directs :</w:t>
      </w:r>
    </w:p>
    <w:p w:rsidR="00CD34D3" w:rsidRDefault="00CD34D3" w:rsidP="00AA378A">
      <w:pPr>
        <w:spacing w:after="0"/>
      </w:pPr>
      <w:r>
        <w:t xml:space="preserve">- </w:t>
      </w:r>
      <w:r w:rsidR="00A42395">
        <w:t>Sac gestationnel</w:t>
      </w:r>
    </w:p>
    <w:p w:rsidR="00A42395" w:rsidRDefault="00A42395" w:rsidP="00A42395">
      <w:pPr>
        <w:spacing w:after="0"/>
      </w:pPr>
      <w:r>
        <w:t>- Hématosalpinx</w:t>
      </w:r>
      <w:r w:rsidR="00E358A2">
        <w:t> : masse latéro-utérine hétérogène</w:t>
      </w:r>
    </w:p>
    <w:p w:rsidR="00CD34D3" w:rsidRPr="00F042EB" w:rsidRDefault="00CD34D3" w:rsidP="00AA378A">
      <w:pPr>
        <w:spacing w:after="0"/>
        <w:rPr>
          <w:b/>
          <w:bCs/>
        </w:rPr>
      </w:pPr>
      <w:r w:rsidRPr="00F042EB">
        <w:rPr>
          <w:b/>
          <w:bCs/>
        </w:rPr>
        <w:t>Signes indirects :</w:t>
      </w:r>
    </w:p>
    <w:p w:rsidR="00A42395" w:rsidRDefault="00A42395" w:rsidP="00AA378A">
      <w:pPr>
        <w:spacing w:after="0"/>
      </w:pPr>
      <w:r>
        <w:t>- Vacuité utérine</w:t>
      </w:r>
    </w:p>
    <w:p w:rsidR="00A42395" w:rsidRDefault="00A42395" w:rsidP="00A42395">
      <w:pPr>
        <w:spacing w:after="0"/>
      </w:pPr>
      <w:r>
        <w:t>- Epanchement dans le cul de sac de Douglas</w:t>
      </w:r>
    </w:p>
    <w:p w:rsidR="00F042EB" w:rsidRPr="00D751CD" w:rsidRDefault="00D751CD" w:rsidP="00A42395">
      <w:pPr>
        <w:spacing w:after="0"/>
        <w:rPr>
          <w:b/>
          <w:bCs/>
          <w:sz w:val="24"/>
          <w:szCs w:val="24"/>
          <w:u w:val="single"/>
        </w:rPr>
      </w:pPr>
      <w:r w:rsidRPr="00D751CD">
        <w:rPr>
          <w:b/>
          <w:bCs/>
          <w:sz w:val="24"/>
          <w:szCs w:val="24"/>
          <w:u w:val="single"/>
        </w:rPr>
        <w:t>Culdocentèse :</w:t>
      </w:r>
    </w:p>
    <w:p w:rsidR="00D751CD" w:rsidRDefault="00D751CD" w:rsidP="00A42395">
      <w:pPr>
        <w:spacing w:after="0"/>
      </w:pPr>
      <w:r>
        <w:t xml:space="preserve">Ponction du cul de sac de Douglas </w:t>
      </w:r>
      <w:r>
        <w:sym w:font="Wingdings" w:char="F0E0"/>
      </w:r>
      <w:r>
        <w:t xml:space="preserve"> Sang incoagulable</w:t>
      </w:r>
    </w:p>
    <w:p w:rsidR="00D751CD" w:rsidRPr="00675714" w:rsidRDefault="00675714" w:rsidP="00A42395">
      <w:pPr>
        <w:spacing w:after="0"/>
        <w:rPr>
          <w:b/>
          <w:bCs/>
          <w:sz w:val="24"/>
          <w:szCs w:val="24"/>
          <w:u w:val="single"/>
        </w:rPr>
      </w:pPr>
      <w:r w:rsidRPr="00675714">
        <w:rPr>
          <w:b/>
          <w:bCs/>
          <w:sz w:val="24"/>
          <w:szCs w:val="24"/>
          <w:u w:val="single"/>
        </w:rPr>
        <w:t>Cœlioscopie :</w:t>
      </w:r>
    </w:p>
    <w:p w:rsidR="00675714" w:rsidRDefault="007B0263" w:rsidP="00A42395">
      <w:pPr>
        <w:spacing w:after="0"/>
      </w:pPr>
      <w:r>
        <w:t>D</w:t>
      </w:r>
      <w:r w:rsidR="00675714">
        <w:t xml:space="preserve">iagnostic </w:t>
      </w:r>
      <w:r>
        <w:t>de certitude ++++++++</w:t>
      </w:r>
    </w:p>
    <w:p w:rsidR="004F1718" w:rsidRDefault="004F1718" w:rsidP="00A42395">
      <w:pPr>
        <w:spacing w:after="0"/>
      </w:pPr>
    </w:p>
    <w:p w:rsidR="004F1718" w:rsidRPr="009545F3" w:rsidRDefault="009545F3" w:rsidP="00A42395">
      <w:pPr>
        <w:spacing w:after="0"/>
        <w:rPr>
          <w:b/>
          <w:bCs/>
          <w:sz w:val="28"/>
          <w:szCs w:val="28"/>
          <w:u w:val="single"/>
        </w:rPr>
      </w:pPr>
      <w:r w:rsidRPr="009545F3">
        <w:rPr>
          <w:b/>
          <w:bCs/>
          <w:sz w:val="28"/>
          <w:szCs w:val="28"/>
          <w:u w:val="single"/>
        </w:rPr>
        <w:t>COMPLICATIONS :</w:t>
      </w:r>
    </w:p>
    <w:p w:rsidR="004F1718" w:rsidRPr="009545F3" w:rsidRDefault="00142A17" w:rsidP="00A42395">
      <w:pPr>
        <w:spacing w:after="0"/>
        <w:rPr>
          <w:b/>
          <w:bCs/>
          <w:sz w:val="28"/>
          <w:szCs w:val="28"/>
          <w:u w:val="single"/>
        </w:rPr>
      </w:pPr>
      <w:r w:rsidRPr="009545F3">
        <w:rPr>
          <w:b/>
          <w:bCs/>
          <w:sz w:val="28"/>
          <w:szCs w:val="28"/>
          <w:u w:val="single"/>
        </w:rPr>
        <w:t>Hémopéritoine :</w:t>
      </w:r>
    </w:p>
    <w:p w:rsidR="006739B6" w:rsidRDefault="006739B6" w:rsidP="006739B6">
      <w:pPr>
        <w:spacing w:after="0"/>
        <w:rPr>
          <w:b/>
          <w:bCs/>
        </w:rPr>
      </w:pPr>
      <w:r w:rsidRPr="001B162C">
        <w:rPr>
          <w:b/>
          <w:bCs/>
        </w:rPr>
        <w:t>Etat de choc hypo-volémique</w:t>
      </w:r>
    </w:p>
    <w:p w:rsidR="002E70F0" w:rsidRPr="002E70F0" w:rsidRDefault="006739B6" w:rsidP="002E70F0">
      <w:pPr>
        <w:spacing w:after="0"/>
      </w:pPr>
      <w:r>
        <w:rPr>
          <w:b/>
          <w:bCs/>
        </w:rPr>
        <w:t>Douleur</w:t>
      </w:r>
      <w:r w:rsidR="00AB4C3A">
        <w:rPr>
          <w:b/>
          <w:bCs/>
        </w:rPr>
        <w:t xml:space="preserve"> abdominale</w:t>
      </w:r>
      <w:r w:rsidR="00F62BAF">
        <w:rPr>
          <w:b/>
          <w:bCs/>
        </w:rPr>
        <w:t xml:space="preserve"> aiguë</w:t>
      </w:r>
      <w:r>
        <w:rPr>
          <w:b/>
          <w:bCs/>
        </w:rPr>
        <w:t> </w:t>
      </w:r>
      <w:r w:rsidR="00B37151">
        <w:rPr>
          <w:b/>
          <w:bCs/>
        </w:rPr>
        <w:t>:</w:t>
      </w:r>
      <w:r w:rsidR="00B37151" w:rsidRPr="00AB4C3A">
        <w:rPr>
          <w:highlight w:val="yellow"/>
        </w:rPr>
        <w:t xml:space="preserve"> irradiation</w:t>
      </w:r>
      <w:r w:rsidRPr="00AB4C3A">
        <w:rPr>
          <w:highlight w:val="yellow"/>
        </w:rPr>
        <w:t xml:space="preserve"> scapulaire</w:t>
      </w:r>
    </w:p>
    <w:p w:rsidR="006739B6" w:rsidRPr="00227567" w:rsidRDefault="006739B6" w:rsidP="006739B6">
      <w:pPr>
        <w:spacing w:after="0"/>
        <w:rPr>
          <w:b/>
          <w:bCs/>
        </w:rPr>
      </w:pPr>
      <w:r w:rsidRPr="00227567">
        <w:rPr>
          <w:b/>
          <w:bCs/>
        </w:rPr>
        <w:t>Examen de l’abdomen :</w:t>
      </w:r>
    </w:p>
    <w:p w:rsidR="00B558BA" w:rsidRDefault="00B558BA" w:rsidP="006739B6">
      <w:pPr>
        <w:spacing w:after="0"/>
      </w:pPr>
      <w:r>
        <w:t>- Halo péri-ombilical (si l’hémopéritoine est important)</w:t>
      </w:r>
    </w:p>
    <w:p w:rsidR="00442739" w:rsidRDefault="006739B6" w:rsidP="00F573A2">
      <w:pPr>
        <w:spacing w:after="0"/>
      </w:pPr>
      <w:r>
        <w:t>- Abdomen sensible</w:t>
      </w:r>
      <w:r w:rsidR="00F573A2">
        <w:t xml:space="preserve">, </w:t>
      </w:r>
      <w:r w:rsidR="00F573A2" w:rsidRPr="00F573A2">
        <w:rPr>
          <w:highlight w:val="yellow"/>
        </w:rPr>
        <w:t>flatulent</w:t>
      </w:r>
    </w:p>
    <w:p w:rsidR="006739B6" w:rsidRDefault="006739B6" w:rsidP="006739B6">
      <w:pPr>
        <w:spacing w:after="0"/>
      </w:pPr>
      <w:r>
        <w:t>- Défense, douleur à la décompression brutale</w:t>
      </w:r>
    </w:p>
    <w:p w:rsidR="00AB4C3A" w:rsidRDefault="00AB4C3A" w:rsidP="006739B6">
      <w:pPr>
        <w:spacing w:after="0"/>
      </w:pPr>
      <w:r>
        <w:t xml:space="preserve">- </w:t>
      </w:r>
      <w:r w:rsidRPr="00AB4C3A">
        <w:rPr>
          <w:highlight w:val="yellow"/>
        </w:rPr>
        <w:t>Pas de contracture</w:t>
      </w:r>
    </w:p>
    <w:p w:rsidR="006739B6" w:rsidRPr="0042472F" w:rsidRDefault="006739B6" w:rsidP="006739B6">
      <w:pPr>
        <w:spacing w:after="0"/>
        <w:rPr>
          <w:b/>
          <w:bCs/>
        </w:rPr>
      </w:pPr>
      <w:r w:rsidRPr="0042472F">
        <w:rPr>
          <w:b/>
          <w:bCs/>
        </w:rPr>
        <w:t>TV :</w:t>
      </w:r>
    </w:p>
    <w:p w:rsidR="006739B6" w:rsidRDefault="006739B6" w:rsidP="006739B6">
      <w:pPr>
        <w:spacing w:after="0"/>
      </w:pPr>
      <w:r>
        <w:t>- Cri de Douglas</w:t>
      </w:r>
    </w:p>
    <w:p w:rsidR="00142A17" w:rsidRPr="009545F3" w:rsidRDefault="009545F3" w:rsidP="00A42395">
      <w:pPr>
        <w:spacing w:after="0"/>
        <w:rPr>
          <w:b/>
          <w:bCs/>
        </w:rPr>
      </w:pPr>
      <w:r w:rsidRPr="009545F3">
        <w:rPr>
          <w:b/>
          <w:bCs/>
        </w:rPr>
        <w:t>Echographie :</w:t>
      </w:r>
    </w:p>
    <w:p w:rsidR="009545F3" w:rsidRDefault="009545F3" w:rsidP="00A42395">
      <w:pPr>
        <w:spacing w:after="0"/>
      </w:pPr>
      <w:r>
        <w:t>- Inondation péritonéale</w:t>
      </w:r>
    </w:p>
    <w:p w:rsidR="009545F3" w:rsidRPr="009545F3" w:rsidRDefault="009545F3" w:rsidP="009545F3">
      <w:pPr>
        <w:spacing w:after="0"/>
        <w:rPr>
          <w:b/>
          <w:bCs/>
        </w:rPr>
      </w:pPr>
      <w:r w:rsidRPr="009545F3">
        <w:rPr>
          <w:b/>
          <w:bCs/>
        </w:rPr>
        <w:t>Culdocentèse :</w:t>
      </w:r>
    </w:p>
    <w:p w:rsidR="009545F3" w:rsidRDefault="009545F3" w:rsidP="009545F3">
      <w:pPr>
        <w:spacing w:after="0"/>
      </w:pPr>
      <w:r>
        <w:t xml:space="preserve">- Ponction du cul de sac de Douglas </w:t>
      </w:r>
      <w:r>
        <w:sym w:font="Wingdings" w:char="F0E0"/>
      </w:r>
      <w:r>
        <w:t xml:space="preserve"> Sang incoagulable</w:t>
      </w:r>
    </w:p>
    <w:p w:rsidR="00F86CC4" w:rsidRDefault="00F86CC4" w:rsidP="009545F3">
      <w:pPr>
        <w:spacing w:after="0"/>
      </w:pPr>
    </w:p>
    <w:p w:rsidR="005D534C" w:rsidRPr="00AD29C6" w:rsidRDefault="005D534C" w:rsidP="00AD29C6">
      <w:pPr>
        <w:spacing w:after="0"/>
        <w:rPr>
          <w:b/>
          <w:bCs/>
          <w:sz w:val="28"/>
          <w:szCs w:val="28"/>
          <w:u w:val="single"/>
        </w:rPr>
      </w:pPr>
      <w:r w:rsidRPr="00F86CC4">
        <w:rPr>
          <w:b/>
          <w:bCs/>
          <w:sz w:val="28"/>
          <w:szCs w:val="28"/>
          <w:u w:val="single"/>
        </w:rPr>
        <w:t>Hématocèle :</w:t>
      </w:r>
      <w:r w:rsidR="00D4654A" w:rsidRPr="00AD29C6">
        <w:rPr>
          <w:b/>
          <w:bCs/>
          <w:sz w:val="24"/>
          <w:szCs w:val="24"/>
        </w:rPr>
        <w:t>Collection du sang dans le cul de sac de Douglas</w:t>
      </w:r>
    </w:p>
    <w:p w:rsidR="00D4654A" w:rsidRPr="00F86CC4" w:rsidRDefault="00D4654A" w:rsidP="00A42395">
      <w:pPr>
        <w:spacing w:after="0"/>
        <w:rPr>
          <w:b/>
          <w:bCs/>
        </w:rPr>
      </w:pPr>
      <w:r w:rsidRPr="00F86CC4">
        <w:rPr>
          <w:b/>
          <w:bCs/>
        </w:rPr>
        <w:t>Clinique :</w:t>
      </w:r>
    </w:p>
    <w:p w:rsidR="004800DA" w:rsidRDefault="004800DA" w:rsidP="004800DA">
      <w:pPr>
        <w:spacing w:after="0"/>
      </w:pPr>
      <w:r>
        <w:t>- Fébricule, anémie, ictère</w:t>
      </w:r>
    </w:p>
    <w:p w:rsidR="004800DA" w:rsidRDefault="004800DA" w:rsidP="004800DA">
      <w:pPr>
        <w:spacing w:after="0"/>
      </w:pPr>
      <w:r>
        <w:t xml:space="preserve">- </w:t>
      </w:r>
      <w:r w:rsidRPr="00F86CC4">
        <w:rPr>
          <w:highlight w:val="yellow"/>
        </w:rPr>
        <w:t>Lipothymies</w:t>
      </w:r>
    </w:p>
    <w:p w:rsidR="00D4654A" w:rsidRDefault="00D4654A" w:rsidP="00A42395">
      <w:pPr>
        <w:spacing w:after="0"/>
      </w:pPr>
      <w:r>
        <w:t>- Douleur ou pesanteur pelvienne</w:t>
      </w:r>
    </w:p>
    <w:p w:rsidR="00D4654A" w:rsidRDefault="00D4654A" w:rsidP="00A42395">
      <w:pPr>
        <w:spacing w:after="0"/>
      </w:pPr>
      <w:r>
        <w:t xml:space="preserve">- </w:t>
      </w:r>
      <w:r w:rsidR="00C20B85">
        <w:t>Signes urinaires</w:t>
      </w:r>
    </w:p>
    <w:p w:rsidR="00C20B85" w:rsidRDefault="004800DA" w:rsidP="00A42395">
      <w:pPr>
        <w:spacing w:after="0"/>
      </w:pPr>
      <w:r>
        <w:t>- Ténesme</w:t>
      </w:r>
    </w:p>
    <w:p w:rsidR="00AD29C6" w:rsidRPr="00AD29C6" w:rsidRDefault="00A33BE4" w:rsidP="00A33BE4">
      <w:pPr>
        <w:spacing w:after="0"/>
        <w:rPr>
          <w:b/>
          <w:bCs/>
        </w:rPr>
      </w:pPr>
      <w:r w:rsidRPr="00AD29C6">
        <w:rPr>
          <w:b/>
          <w:bCs/>
        </w:rPr>
        <w:t xml:space="preserve">TV : </w:t>
      </w:r>
    </w:p>
    <w:p w:rsidR="00F86CC4" w:rsidRDefault="00AD29C6" w:rsidP="00A33BE4">
      <w:pPr>
        <w:spacing w:after="0"/>
      </w:pPr>
      <w:r>
        <w:t>- M</w:t>
      </w:r>
      <w:r w:rsidR="00A33BE4" w:rsidRPr="00A33BE4">
        <w:t>asse bombante d</w:t>
      </w:r>
      <w:r w:rsidR="00A33BE4">
        <w:t>an</w:t>
      </w:r>
      <w:r w:rsidR="00A33BE4" w:rsidRPr="00A33BE4">
        <w:t>s le douglas</w:t>
      </w:r>
      <w:r w:rsidR="00A33BE4">
        <w:t>,</w:t>
      </w:r>
      <w:r w:rsidR="00A33BE4" w:rsidRPr="00F61001">
        <w:rPr>
          <w:highlight w:val="yellow"/>
        </w:rPr>
        <w:t>± sensible</w:t>
      </w:r>
    </w:p>
    <w:p w:rsidR="00F61001" w:rsidRDefault="00F61001" w:rsidP="00A33BE4">
      <w:pPr>
        <w:spacing w:after="0"/>
      </w:pPr>
      <w:r>
        <w:t xml:space="preserve">- </w:t>
      </w:r>
      <w:r w:rsidRPr="00F61001">
        <w:rPr>
          <w:highlight w:val="yellow"/>
        </w:rPr>
        <w:t>Pas de cri de Douglas</w:t>
      </w:r>
    </w:p>
    <w:p w:rsidR="00A33BE4" w:rsidRPr="00AD29C6" w:rsidRDefault="00A33BE4" w:rsidP="00A33BE4">
      <w:pPr>
        <w:spacing w:after="0"/>
        <w:rPr>
          <w:b/>
          <w:bCs/>
        </w:rPr>
      </w:pPr>
      <w:r w:rsidRPr="00AD29C6">
        <w:rPr>
          <w:b/>
          <w:bCs/>
        </w:rPr>
        <w:t>Echographie :</w:t>
      </w:r>
    </w:p>
    <w:p w:rsidR="00A33BE4" w:rsidRDefault="00AD29C6" w:rsidP="00A33BE4">
      <w:pPr>
        <w:spacing w:after="0"/>
      </w:pPr>
      <w:r>
        <w:t>- Masse hétérogène latéro ou rétro-utérine</w:t>
      </w:r>
    </w:p>
    <w:p w:rsidR="00AD29C6" w:rsidRPr="009545F3" w:rsidRDefault="00AD29C6" w:rsidP="00AD29C6">
      <w:pPr>
        <w:spacing w:after="0"/>
        <w:rPr>
          <w:b/>
          <w:bCs/>
        </w:rPr>
      </w:pPr>
      <w:r w:rsidRPr="009545F3">
        <w:rPr>
          <w:b/>
          <w:bCs/>
        </w:rPr>
        <w:t>Culdocentèse :</w:t>
      </w:r>
    </w:p>
    <w:p w:rsidR="00AD29C6" w:rsidRDefault="00AD29C6" w:rsidP="00AD29C6">
      <w:pPr>
        <w:spacing w:after="0"/>
      </w:pPr>
      <w:r>
        <w:t xml:space="preserve">- Ponction du cul de sac de Douglas </w:t>
      </w:r>
      <w:r>
        <w:sym w:font="Wingdings" w:char="F0E0"/>
      </w:r>
      <w:r>
        <w:t xml:space="preserve"> Sang incoagulable</w:t>
      </w:r>
    </w:p>
    <w:p w:rsidR="00AD29C6" w:rsidRDefault="00AD29C6" w:rsidP="00A33BE4">
      <w:pPr>
        <w:spacing w:after="0"/>
      </w:pPr>
    </w:p>
    <w:p w:rsidR="00596E6D" w:rsidRDefault="00596E6D" w:rsidP="00A33BE4">
      <w:pPr>
        <w:spacing w:after="0"/>
      </w:pPr>
    </w:p>
    <w:p w:rsidR="00596E6D" w:rsidRDefault="00596E6D" w:rsidP="00A33BE4">
      <w:pPr>
        <w:spacing w:after="0"/>
      </w:pPr>
    </w:p>
    <w:p w:rsidR="00596E6D" w:rsidRDefault="00596E6D" w:rsidP="00A33BE4">
      <w:pPr>
        <w:spacing w:after="0"/>
      </w:pPr>
    </w:p>
    <w:p w:rsidR="008A3F05" w:rsidRPr="009D4EA8" w:rsidRDefault="00B31EC3" w:rsidP="00AA378A">
      <w:pPr>
        <w:spacing w:after="0"/>
        <w:rPr>
          <w:b/>
          <w:bCs/>
          <w:sz w:val="28"/>
          <w:szCs w:val="28"/>
          <w:u w:val="single"/>
        </w:rPr>
      </w:pPr>
      <w:r w:rsidRPr="009D4EA8">
        <w:rPr>
          <w:b/>
          <w:bCs/>
          <w:sz w:val="28"/>
          <w:szCs w:val="28"/>
          <w:u w:val="single"/>
        </w:rPr>
        <w:lastRenderedPageBreak/>
        <w:t>TRAITEMENT :</w:t>
      </w:r>
    </w:p>
    <w:p w:rsidR="00AC7901" w:rsidRPr="002B5E78" w:rsidRDefault="00AC7901" w:rsidP="002B5E78">
      <w:pPr>
        <w:spacing w:after="0"/>
        <w:rPr>
          <w:b/>
          <w:bCs/>
          <w:sz w:val="28"/>
          <w:szCs w:val="28"/>
          <w:u w:val="single"/>
        </w:rPr>
      </w:pPr>
      <w:r w:rsidRPr="002B5E78">
        <w:rPr>
          <w:b/>
          <w:bCs/>
          <w:sz w:val="28"/>
          <w:szCs w:val="28"/>
          <w:u w:val="single"/>
        </w:rPr>
        <w:t>Chirurgical</w:t>
      </w:r>
      <w:r w:rsidR="002B5E78" w:rsidRPr="002B5E78">
        <w:rPr>
          <w:b/>
          <w:bCs/>
          <w:sz w:val="28"/>
          <w:szCs w:val="28"/>
          <w:u w:val="single"/>
        </w:rPr>
        <w:t> :</w:t>
      </w:r>
      <w:r w:rsidR="004805B3" w:rsidRPr="002B5E78">
        <w:rPr>
          <w:b/>
          <w:bCs/>
          <w:sz w:val="24"/>
          <w:szCs w:val="24"/>
        </w:rPr>
        <w:t>Par cœlioscopie +++, ou laparotomie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4465"/>
        <w:gridCol w:w="4466"/>
      </w:tblGrid>
      <w:tr w:rsidR="004805B3" w:rsidTr="000F4E78">
        <w:tc>
          <w:tcPr>
            <w:tcW w:w="4465" w:type="dxa"/>
          </w:tcPr>
          <w:p w:rsidR="004805B3" w:rsidRPr="006B4951" w:rsidRDefault="004805B3" w:rsidP="006B4951">
            <w:pPr>
              <w:jc w:val="center"/>
              <w:rPr>
                <w:b/>
                <w:bCs/>
                <w:sz w:val="24"/>
                <w:szCs w:val="24"/>
              </w:rPr>
            </w:pPr>
            <w:r w:rsidRPr="006B4951">
              <w:rPr>
                <w:b/>
                <w:bCs/>
                <w:sz w:val="24"/>
                <w:szCs w:val="24"/>
              </w:rPr>
              <w:t>Conservateur</w:t>
            </w:r>
          </w:p>
        </w:tc>
        <w:tc>
          <w:tcPr>
            <w:tcW w:w="4466" w:type="dxa"/>
          </w:tcPr>
          <w:p w:rsidR="004805B3" w:rsidRPr="006B4951" w:rsidRDefault="004805B3" w:rsidP="006B4951">
            <w:pPr>
              <w:jc w:val="center"/>
              <w:rPr>
                <w:b/>
                <w:bCs/>
                <w:sz w:val="24"/>
                <w:szCs w:val="24"/>
              </w:rPr>
            </w:pPr>
            <w:r w:rsidRPr="006B4951">
              <w:rPr>
                <w:b/>
                <w:bCs/>
                <w:sz w:val="24"/>
                <w:szCs w:val="24"/>
              </w:rPr>
              <w:t>Radical</w:t>
            </w:r>
          </w:p>
        </w:tc>
      </w:tr>
      <w:tr w:rsidR="004805B3" w:rsidTr="000F4E78">
        <w:tc>
          <w:tcPr>
            <w:tcW w:w="4465" w:type="dxa"/>
          </w:tcPr>
          <w:p w:rsidR="00D907CA" w:rsidRDefault="00D907CA" w:rsidP="00D907CA">
            <w:r>
              <w:t>Salpingotomie</w:t>
            </w:r>
          </w:p>
          <w:p w:rsidR="00D907CA" w:rsidRDefault="00D907CA" w:rsidP="00D907CA">
            <w:r>
              <w:t>Salpingectomie partielle</w:t>
            </w:r>
          </w:p>
          <w:p w:rsidR="004805B3" w:rsidRDefault="00D907CA" w:rsidP="00D907CA">
            <w:r>
              <w:t>Avortement tubo-abdominal</w:t>
            </w:r>
          </w:p>
        </w:tc>
        <w:tc>
          <w:tcPr>
            <w:tcW w:w="4466" w:type="dxa"/>
          </w:tcPr>
          <w:p w:rsidR="00D907CA" w:rsidRDefault="00D907CA" w:rsidP="00D907CA">
            <w:r>
              <w:t>Salpingectomie totale</w:t>
            </w:r>
          </w:p>
          <w:p w:rsidR="00624E1D" w:rsidRDefault="00624E1D" w:rsidP="00AA378A"/>
        </w:tc>
      </w:tr>
    </w:tbl>
    <w:p w:rsidR="004805B3" w:rsidRPr="002B5E78" w:rsidRDefault="000F4E78" w:rsidP="00AA378A">
      <w:pPr>
        <w:spacing w:after="0"/>
        <w:rPr>
          <w:b/>
          <w:bCs/>
          <w:sz w:val="24"/>
          <w:szCs w:val="24"/>
          <w:u w:val="single"/>
        </w:rPr>
      </w:pPr>
      <w:r w:rsidRPr="002B5E78">
        <w:rPr>
          <w:b/>
          <w:bCs/>
          <w:sz w:val="24"/>
          <w:szCs w:val="24"/>
          <w:u w:val="single"/>
        </w:rPr>
        <w:t>Indications :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4465"/>
        <w:gridCol w:w="4466"/>
      </w:tblGrid>
      <w:tr w:rsidR="000F4E78" w:rsidTr="000F4E78">
        <w:tc>
          <w:tcPr>
            <w:tcW w:w="4465" w:type="dxa"/>
          </w:tcPr>
          <w:p w:rsidR="000F4E78" w:rsidRPr="006B4951" w:rsidRDefault="000F4E78" w:rsidP="008707C0">
            <w:pPr>
              <w:jc w:val="center"/>
              <w:rPr>
                <w:b/>
                <w:bCs/>
                <w:sz w:val="24"/>
                <w:szCs w:val="24"/>
              </w:rPr>
            </w:pPr>
            <w:r w:rsidRPr="006B4951">
              <w:rPr>
                <w:b/>
                <w:bCs/>
                <w:sz w:val="24"/>
                <w:szCs w:val="24"/>
              </w:rPr>
              <w:t>Conservateur</w:t>
            </w:r>
          </w:p>
        </w:tc>
        <w:tc>
          <w:tcPr>
            <w:tcW w:w="4466" w:type="dxa"/>
          </w:tcPr>
          <w:p w:rsidR="000F4E78" w:rsidRPr="006B4951" w:rsidRDefault="000F4E78" w:rsidP="008707C0">
            <w:pPr>
              <w:jc w:val="center"/>
              <w:rPr>
                <w:b/>
                <w:bCs/>
                <w:sz w:val="24"/>
                <w:szCs w:val="24"/>
              </w:rPr>
            </w:pPr>
            <w:r w:rsidRPr="006B4951">
              <w:rPr>
                <w:b/>
                <w:bCs/>
                <w:sz w:val="24"/>
                <w:szCs w:val="24"/>
              </w:rPr>
              <w:t>Radical</w:t>
            </w:r>
          </w:p>
        </w:tc>
      </w:tr>
      <w:tr w:rsidR="000F4E78" w:rsidTr="000F4E78">
        <w:tc>
          <w:tcPr>
            <w:tcW w:w="4465" w:type="dxa"/>
          </w:tcPr>
          <w:p w:rsidR="000F4E78" w:rsidRDefault="000F4E78" w:rsidP="008707C0">
            <w:r>
              <w:t>Femme jeune &lt; 30 ans</w:t>
            </w:r>
          </w:p>
          <w:p w:rsidR="000F4E78" w:rsidRDefault="000F4E78" w:rsidP="008707C0">
            <w:r>
              <w:t>Nullipare, ou paucipare</w:t>
            </w:r>
          </w:p>
          <w:p w:rsidR="000F4E78" w:rsidRDefault="000F4E78" w:rsidP="008707C0">
            <w:r>
              <w:t>GEU non rompue</w:t>
            </w:r>
          </w:p>
          <w:p w:rsidR="000F4E78" w:rsidRDefault="000F4E78" w:rsidP="008707C0">
            <w:r>
              <w:t>Trompe controlatérale pathologique</w:t>
            </w:r>
          </w:p>
        </w:tc>
        <w:tc>
          <w:tcPr>
            <w:tcW w:w="4466" w:type="dxa"/>
          </w:tcPr>
          <w:p w:rsidR="000F4E78" w:rsidRDefault="000F4E78" w:rsidP="008707C0">
            <w:r>
              <w:t>Femme &gt; 30 ans</w:t>
            </w:r>
          </w:p>
          <w:p w:rsidR="000F4E78" w:rsidRDefault="000F4E78" w:rsidP="008707C0">
            <w:r>
              <w:t>Multipare</w:t>
            </w:r>
          </w:p>
          <w:p w:rsidR="000F4E78" w:rsidRDefault="000F4E78" w:rsidP="008707C0">
            <w:r>
              <w:t>GEU rompue</w:t>
            </w:r>
          </w:p>
          <w:p w:rsidR="000F4E78" w:rsidRDefault="000F4E78" w:rsidP="008707C0">
            <w:r>
              <w:t>Quel que soit l’état de la trompe controlatérale</w:t>
            </w:r>
          </w:p>
        </w:tc>
      </w:tr>
    </w:tbl>
    <w:p w:rsidR="000F4E78" w:rsidRDefault="000F4E78" w:rsidP="00AA378A">
      <w:pPr>
        <w:spacing w:after="0"/>
      </w:pPr>
    </w:p>
    <w:p w:rsidR="002B5E78" w:rsidRPr="005C3A59" w:rsidRDefault="00AC7901" w:rsidP="005C3A59">
      <w:pPr>
        <w:spacing w:after="0"/>
      </w:pPr>
      <w:r w:rsidRPr="005C3A59">
        <w:rPr>
          <w:b/>
          <w:bCs/>
          <w:sz w:val="28"/>
          <w:szCs w:val="28"/>
          <w:u w:val="single"/>
        </w:rPr>
        <w:t>Médical</w:t>
      </w:r>
      <w:r w:rsidR="002B5E78" w:rsidRPr="005C3A59">
        <w:rPr>
          <w:b/>
          <w:bCs/>
          <w:sz w:val="28"/>
          <w:szCs w:val="28"/>
          <w:u w:val="single"/>
        </w:rPr>
        <w:t> :</w:t>
      </w:r>
      <w:r w:rsidR="00AA6CFF" w:rsidRPr="005C3A59">
        <w:rPr>
          <w:b/>
          <w:bCs/>
          <w:sz w:val="24"/>
          <w:szCs w:val="24"/>
        </w:rPr>
        <w:t>Méthotrexate</w:t>
      </w:r>
    </w:p>
    <w:p w:rsidR="00AA6CFF" w:rsidRPr="005C3A59" w:rsidRDefault="00AA6CFF" w:rsidP="00AA378A">
      <w:pPr>
        <w:spacing w:after="0"/>
        <w:rPr>
          <w:b/>
          <w:bCs/>
        </w:rPr>
      </w:pPr>
      <w:r w:rsidRPr="005C3A59">
        <w:rPr>
          <w:b/>
          <w:bCs/>
        </w:rPr>
        <w:t>Indications :</w:t>
      </w:r>
    </w:p>
    <w:p w:rsidR="00AA6CFF" w:rsidRDefault="00AA6CFF" w:rsidP="00AA378A">
      <w:pPr>
        <w:spacing w:after="0"/>
      </w:pPr>
      <w:r>
        <w:t xml:space="preserve">- </w:t>
      </w:r>
      <w:r w:rsidR="005C3A59">
        <w:t>GEU asymptomatique</w:t>
      </w:r>
    </w:p>
    <w:p w:rsidR="00AA6CFF" w:rsidRDefault="00AA6CFF" w:rsidP="00AA378A">
      <w:pPr>
        <w:spacing w:after="0"/>
      </w:pPr>
      <w:r>
        <w:t>- β-HCG &lt; 1000</w:t>
      </w:r>
    </w:p>
    <w:p w:rsidR="005C3A59" w:rsidRPr="00AA378A" w:rsidRDefault="00AA6CFF" w:rsidP="005C3A59">
      <w:pPr>
        <w:spacing w:after="0"/>
      </w:pPr>
      <w:r>
        <w:t>- GEU non visible à l’échographie</w:t>
      </w:r>
    </w:p>
    <w:sectPr w:rsidR="005C3A59" w:rsidRPr="00AA378A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537" w:rsidRDefault="00FE4537" w:rsidP="00A86459">
      <w:pPr>
        <w:spacing w:after="0" w:line="240" w:lineRule="auto"/>
      </w:pPr>
      <w:r>
        <w:separator/>
      </w:r>
    </w:p>
  </w:endnote>
  <w:endnote w:type="continuationSeparator" w:id="1">
    <w:p w:rsidR="00FE4537" w:rsidRDefault="00FE4537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537" w:rsidRDefault="00FE4537" w:rsidP="00A86459">
      <w:pPr>
        <w:spacing w:after="0" w:line="240" w:lineRule="auto"/>
      </w:pPr>
      <w:r>
        <w:separator/>
      </w:r>
    </w:p>
  </w:footnote>
  <w:footnote w:type="continuationSeparator" w:id="1">
    <w:p w:rsidR="00FE4537" w:rsidRDefault="00FE4537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7A8"/>
    <w:rsid w:val="00023BFD"/>
    <w:rsid w:val="000255A6"/>
    <w:rsid w:val="00026624"/>
    <w:rsid w:val="00030128"/>
    <w:rsid w:val="00032503"/>
    <w:rsid w:val="00034E92"/>
    <w:rsid w:val="00043848"/>
    <w:rsid w:val="00047C8F"/>
    <w:rsid w:val="00050CA3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90E"/>
    <w:rsid w:val="001030C3"/>
    <w:rsid w:val="001123B3"/>
    <w:rsid w:val="001135FA"/>
    <w:rsid w:val="00114573"/>
    <w:rsid w:val="001249F2"/>
    <w:rsid w:val="00130552"/>
    <w:rsid w:val="00130B13"/>
    <w:rsid w:val="00135929"/>
    <w:rsid w:val="00135C50"/>
    <w:rsid w:val="00142A17"/>
    <w:rsid w:val="00150497"/>
    <w:rsid w:val="00152EE6"/>
    <w:rsid w:val="00161CEF"/>
    <w:rsid w:val="00163CC3"/>
    <w:rsid w:val="001644F0"/>
    <w:rsid w:val="0016462B"/>
    <w:rsid w:val="00165277"/>
    <w:rsid w:val="001664CB"/>
    <w:rsid w:val="001704D0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B09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18C9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217E"/>
    <w:rsid w:val="003572C5"/>
    <w:rsid w:val="00357537"/>
    <w:rsid w:val="0036032D"/>
    <w:rsid w:val="00360AF3"/>
    <w:rsid w:val="0036550B"/>
    <w:rsid w:val="003715F3"/>
    <w:rsid w:val="0037255C"/>
    <w:rsid w:val="00374716"/>
    <w:rsid w:val="00375986"/>
    <w:rsid w:val="00381075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472F"/>
    <w:rsid w:val="004318D1"/>
    <w:rsid w:val="00432172"/>
    <w:rsid w:val="004327D6"/>
    <w:rsid w:val="00433123"/>
    <w:rsid w:val="004360B4"/>
    <w:rsid w:val="0044236D"/>
    <w:rsid w:val="00442739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0DA"/>
    <w:rsid w:val="004803C6"/>
    <w:rsid w:val="004805B3"/>
    <w:rsid w:val="004824DB"/>
    <w:rsid w:val="00483342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ED2"/>
    <w:rsid w:val="004B4AD0"/>
    <w:rsid w:val="004C4156"/>
    <w:rsid w:val="004C5FCD"/>
    <w:rsid w:val="004D1A48"/>
    <w:rsid w:val="004D637E"/>
    <w:rsid w:val="004D721C"/>
    <w:rsid w:val="004E585F"/>
    <w:rsid w:val="004F00AB"/>
    <w:rsid w:val="004F010A"/>
    <w:rsid w:val="004F1718"/>
    <w:rsid w:val="004F367B"/>
    <w:rsid w:val="00502F9A"/>
    <w:rsid w:val="005033A2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4860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6E6D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317FE"/>
    <w:rsid w:val="0063406C"/>
    <w:rsid w:val="00637445"/>
    <w:rsid w:val="006406CA"/>
    <w:rsid w:val="00640E14"/>
    <w:rsid w:val="00640F0F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708BA"/>
    <w:rsid w:val="00671239"/>
    <w:rsid w:val="006726A5"/>
    <w:rsid w:val="006739B6"/>
    <w:rsid w:val="00675714"/>
    <w:rsid w:val="00676AB4"/>
    <w:rsid w:val="0067712C"/>
    <w:rsid w:val="00677A7D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508D"/>
    <w:rsid w:val="00733838"/>
    <w:rsid w:val="00733DEF"/>
    <w:rsid w:val="00734DF6"/>
    <w:rsid w:val="00737955"/>
    <w:rsid w:val="00737D6C"/>
    <w:rsid w:val="00743B75"/>
    <w:rsid w:val="007450E0"/>
    <w:rsid w:val="00752702"/>
    <w:rsid w:val="00757FF3"/>
    <w:rsid w:val="00763384"/>
    <w:rsid w:val="00764CAC"/>
    <w:rsid w:val="007657FF"/>
    <w:rsid w:val="00766B58"/>
    <w:rsid w:val="00767F4E"/>
    <w:rsid w:val="0077084F"/>
    <w:rsid w:val="00770B91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55B5"/>
    <w:rsid w:val="0085654F"/>
    <w:rsid w:val="008608BA"/>
    <w:rsid w:val="008636BB"/>
    <w:rsid w:val="00870A11"/>
    <w:rsid w:val="00873680"/>
    <w:rsid w:val="00873DF8"/>
    <w:rsid w:val="0087474B"/>
    <w:rsid w:val="00875AC2"/>
    <w:rsid w:val="008771CB"/>
    <w:rsid w:val="008808AB"/>
    <w:rsid w:val="00881E71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72C2"/>
    <w:rsid w:val="009200FA"/>
    <w:rsid w:val="009305B7"/>
    <w:rsid w:val="00931293"/>
    <w:rsid w:val="0093496C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E7425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1744B"/>
    <w:rsid w:val="00A20DC4"/>
    <w:rsid w:val="00A22FCD"/>
    <w:rsid w:val="00A2645D"/>
    <w:rsid w:val="00A3168C"/>
    <w:rsid w:val="00A33BE4"/>
    <w:rsid w:val="00A35ABF"/>
    <w:rsid w:val="00A35FE3"/>
    <w:rsid w:val="00A36ED7"/>
    <w:rsid w:val="00A376AF"/>
    <w:rsid w:val="00A42395"/>
    <w:rsid w:val="00A44854"/>
    <w:rsid w:val="00A45BEA"/>
    <w:rsid w:val="00A513F4"/>
    <w:rsid w:val="00A53F07"/>
    <w:rsid w:val="00A54AFB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C4ADB"/>
    <w:rsid w:val="00AC7901"/>
    <w:rsid w:val="00AD29C6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14EC"/>
    <w:rsid w:val="00B31EC3"/>
    <w:rsid w:val="00B33232"/>
    <w:rsid w:val="00B37151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D0600"/>
    <w:rsid w:val="00BD1023"/>
    <w:rsid w:val="00BD2A95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14D72"/>
    <w:rsid w:val="00C15ECA"/>
    <w:rsid w:val="00C17FF9"/>
    <w:rsid w:val="00C20850"/>
    <w:rsid w:val="00C20B85"/>
    <w:rsid w:val="00C20C48"/>
    <w:rsid w:val="00C20F70"/>
    <w:rsid w:val="00C24D92"/>
    <w:rsid w:val="00C26E2D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6026E"/>
    <w:rsid w:val="00C61BC5"/>
    <w:rsid w:val="00C74A9F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64D1"/>
    <w:rsid w:val="00D46548"/>
    <w:rsid w:val="00D4654A"/>
    <w:rsid w:val="00D47E31"/>
    <w:rsid w:val="00D47F53"/>
    <w:rsid w:val="00D52F08"/>
    <w:rsid w:val="00D53C3C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751CD"/>
    <w:rsid w:val="00D80697"/>
    <w:rsid w:val="00D84D87"/>
    <w:rsid w:val="00D907CA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3669"/>
    <w:rsid w:val="00E56DD0"/>
    <w:rsid w:val="00E61B61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301A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4C60"/>
    <w:rsid w:val="00EF7F74"/>
    <w:rsid w:val="00F0318E"/>
    <w:rsid w:val="00F042EB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1001"/>
    <w:rsid w:val="00F62BAF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900CB"/>
    <w:rsid w:val="00F91B35"/>
    <w:rsid w:val="00FA50C5"/>
    <w:rsid w:val="00FB04C0"/>
    <w:rsid w:val="00FB0D8F"/>
    <w:rsid w:val="00FB295F"/>
    <w:rsid w:val="00FB2E9D"/>
    <w:rsid w:val="00FC2DC7"/>
    <w:rsid w:val="00FC59C1"/>
    <w:rsid w:val="00FC7740"/>
    <w:rsid w:val="00FD5C46"/>
    <w:rsid w:val="00FD6497"/>
    <w:rsid w:val="00FE0DF2"/>
    <w:rsid w:val="00FE4537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71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9784D-DE43-497B-B427-70087C61F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2573</TotalTime>
  <Pages>3</Pages>
  <Words>474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228</cp:revision>
  <dcterms:created xsi:type="dcterms:W3CDTF">2014-05-02T20:48:00Z</dcterms:created>
  <dcterms:modified xsi:type="dcterms:W3CDTF">2016-03-05T20:46:00Z</dcterms:modified>
</cp:coreProperties>
</file>