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A23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 :</w:t>
      </w:r>
    </w:p>
    <w:p w:rsidR="00E579A1" w:rsidRDefault="00B403ED" w:rsidP="00B403ED">
      <w:pPr>
        <w:spacing w:after="0"/>
      </w:pPr>
      <w:r>
        <w:t>Présence du tissu endométrial en dehors de la cavité utérine :</w:t>
      </w:r>
    </w:p>
    <w:p w:rsidR="00B403ED" w:rsidRDefault="00C621D4" w:rsidP="00B403ED">
      <w:pPr>
        <w:spacing w:after="0"/>
      </w:pPr>
      <w:r>
        <w:t>- Endométriose interne (adénomyome) : d</w:t>
      </w:r>
      <w:r w:rsidR="00B403ED">
        <w:t>ans le myomètre</w:t>
      </w:r>
    </w:p>
    <w:p w:rsidR="00B403ED" w:rsidRDefault="00C621D4" w:rsidP="00B403ED">
      <w:pPr>
        <w:spacing w:after="0"/>
      </w:pPr>
      <w:r>
        <w:t xml:space="preserve">- Endométriose externe : vagin, ovaires, tube digestif, péritoine, œil, </w:t>
      </w:r>
      <w:r w:rsidRPr="00670C97">
        <w:rPr>
          <w:highlight w:val="yellow"/>
        </w:rPr>
        <w:t>tous l</w:t>
      </w:r>
      <w:r w:rsidR="00670C97" w:rsidRPr="00670C97">
        <w:rPr>
          <w:highlight w:val="yellow"/>
        </w:rPr>
        <w:t>es organes</w:t>
      </w:r>
    </w:p>
    <w:p w:rsidR="00C3099B" w:rsidRDefault="00670C97" w:rsidP="00C3099B">
      <w:pPr>
        <w:spacing w:after="0"/>
      </w:pPr>
      <w:r>
        <w:t xml:space="preserve">- </w:t>
      </w:r>
      <w:r w:rsidR="00883BE2">
        <w:t>Endométriome</w:t>
      </w:r>
      <w:r>
        <w:t xml:space="preserve"> : </w:t>
      </w:r>
      <w:r w:rsidR="00C3099B">
        <w:t xml:space="preserve">nodule </w:t>
      </w:r>
      <w:proofErr w:type="spellStart"/>
      <w:r w:rsidR="00C3099B">
        <w:t>endométriosique</w:t>
      </w:r>
      <w:proofErr w:type="spellEnd"/>
    </w:p>
    <w:p w:rsidR="00883BE2" w:rsidRPr="00BC0772" w:rsidRDefault="00883BE2" w:rsidP="00FF1682">
      <w:pPr>
        <w:spacing w:after="0"/>
        <w:rPr>
          <w:b/>
          <w:bCs/>
        </w:rPr>
      </w:pPr>
      <w:r w:rsidRPr="00BC0772">
        <w:rPr>
          <w:b/>
          <w:bCs/>
        </w:rPr>
        <w:t xml:space="preserve">Ce tissu est hormono-sensible, il suit le cycle </w:t>
      </w:r>
      <w:r w:rsidR="00C3099B" w:rsidRPr="00BC0772">
        <w:rPr>
          <w:b/>
          <w:bCs/>
        </w:rPr>
        <w:t>menstruel</w:t>
      </w:r>
    </w:p>
    <w:p w:rsidR="00C3099B" w:rsidRDefault="00C3099B" w:rsidP="00FF1682">
      <w:pPr>
        <w:spacing w:after="0"/>
      </w:pPr>
    </w:p>
    <w:p w:rsidR="00C3099B" w:rsidRPr="00C3099B" w:rsidRDefault="00722E14" w:rsidP="00FF1682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ENDOMETRIOSE EXTERNE </w:t>
      </w:r>
      <w:r w:rsidR="000E06A1">
        <w:rPr>
          <w:b/>
          <w:bCs/>
          <w:sz w:val="28"/>
          <w:szCs w:val="28"/>
          <w:u w:val="single"/>
        </w:rPr>
        <w:t xml:space="preserve">ET ENDOMETRIOME </w:t>
      </w:r>
      <w:r>
        <w:rPr>
          <w:b/>
          <w:bCs/>
          <w:sz w:val="28"/>
          <w:szCs w:val="28"/>
          <w:u w:val="single"/>
        </w:rPr>
        <w:t>:</w:t>
      </w:r>
    </w:p>
    <w:p w:rsidR="00470631" w:rsidRPr="00470631" w:rsidRDefault="00470631" w:rsidP="00470631">
      <w:pPr>
        <w:spacing w:after="0"/>
        <w:rPr>
          <w:b/>
          <w:bCs/>
          <w:sz w:val="28"/>
          <w:szCs w:val="28"/>
          <w:u w:val="single"/>
        </w:rPr>
      </w:pPr>
      <w:r w:rsidRPr="00470631">
        <w:rPr>
          <w:b/>
          <w:bCs/>
          <w:sz w:val="28"/>
          <w:szCs w:val="28"/>
          <w:u w:val="single"/>
        </w:rPr>
        <w:t>Terrain :</w:t>
      </w:r>
    </w:p>
    <w:p w:rsidR="00470631" w:rsidRPr="0038326D" w:rsidRDefault="00470631" w:rsidP="00470631">
      <w:pPr>
        <w:spacing w:after="0"/>
      </w:pPr>
      <w:r>
        <w:t>Femme jeune (</w:t>
      </w:r>
      <w:r w:rsidRPr="00B33EDF">
        <w:rPr>
          <w:highlight w:val="yellow"/>
        </w:rPr>
        <w:t>20 – 30 ans</w:t>
      </w:r>
      <w:r>
        <w:t>), nullipare ou paucipare</w:t>
      </w:r>
    </w:p>
    <w:p w:rsidR="00722E14" w:rsidRDefault="00722E14" w:rsidP="00FF1682">
      <w:pPr>
        <w:spacing w:after="0"/>
        <w:rPr>
          <w:b/>
          <w:bCs/>
          <w:sz w:val="28"/>
          <w:szCs w:val="28"/>
          <w:u w:val="single"/>
        </w:rPr>
      </w:pPr>
      <w:r w:rsidRPr="00F1507D">
        <w:rPr>
          <w:b/>
          <w:bCs/>
          <w:sz w:val="28"/>
          <w:szCs w:val="28"/>
          <w:u w:val="single"/>
        </w:rPr>
        <w:t>Clinique :</w:t>
      </w:r>
    </w:p>
    <w:p w:rsidR="00C3099B" w:rsidRPr="00F1507D" w:rsidRDefault="00722E14" w:rsidP="00FF1682">
      <w:pPr>
        <w:spacing w:after="0"/>
        <w:rPr>
          <w:b/>
          <w:bCs/>
          <w:sz w:val="24"/>
          <w:szCs w:val="24"/>
          <w:u w:val="single"/>
        </w:rPr>
      </w:pPr>
      <w:r w:rsidRPr="00F1507D">
        <w:rPr>
          <w:b/>
          <w:bCs/>
          <w:sz w:val="24"/>
          <w:szCs w:val="24"/>
          <w:u w:val="single"/>
        </w:rPr>
        <w:t>Signes fonctionnels :</w:t>
      </w:r>
    </w:p>
    <w:p w:rsidR="00722E14" w:rsidRDefault="000E06A1" w:rsidP="002C623B">
      <w:pPr>
        <w:spacing w:after="0"/>
      </w:pPr>
      <w:r>
        <w:rPr>
          <w:b/>
          <w:bCs/>
        </w:rPr>
        <w:t xml:space="preserve">   </w:t>
      </w:r>
      <w:r w:rsidR="00051525" w:rsidRPr="002C623B">
        <w:rPr>
          <w:b/>
          <w:bCs/>
        </w:rPr>
        <w:t>- Douleur</w:t>
      </w:r>
      <w:r w:rsidR="00270623">
        <w:t xml:space="preserve"> </w:t>
      </w:r>
      <w:r w:rsidR="00270623" w:rsidRPr="00270623">
        <w:rPr>
          <w:highlight w:val="yellow"/>
        </w:rPr>
        <w:t>constante</w:t>
      </w:r>
      <w:r w:rsidR="00051525" w:rsidRPr="002C623B">
        <w:rPr>
          <w:b/>
          <w:bCs/>
        </w:rPr>
        <w:t> :</w:t>
      </w:r>
      <w:r w:rsidR="00F1507D">
        <w:t xml:space="preserve"> </w:t>
      </w:r>
      <w:r w:rsidR="002C623B">
        <w:t>Douleur pelvienne chronique</w:t>
      </w:r>
    </w:p>
    <w:p w:rsidR="002C623B" w:rsidRDefault="002C623B" w:rsidP="002C623B">
      <w:pPr>
        <w:spacing w:after="0"/>
      </w:pPr>
      <w:r>
        <w:t xml:space="preserve">                 </w:t>
      </w:r>
      <w:r w:rsidR="00270623">
        <w:t xml:space="preserve">              </w:t>
      </w:r>
      <w:r w:rsidR="000E06A1">
        <w:t xml:space="preserve">   </w:t>
      </w:r>
      <w:r w:rsidR="00270623">
        <w:t xml:space="preserve">     </w:t>
      </w:r>
      <w:r>
        <w:t xml:space="preserve">   Dyspareunie profonde</w:t>
      </w:r>
    </w:p>
    <w:p w:rsidR="00F1507D" w:rsidRDefault="002C623B" w:rsidP="002C623B">
      <w:pPr>
        <w:spacing w:after="0"/>
      </w:pPr>
      <w:r>
        <w:t xml:space="preserve">              </w:t>
      </w:r>
      <w:r w:rsidR="00270623">
        <w:t xml:space="preserve">                   </w:t>
      </w:r>
      <w:r>
        <w:t xml:space="preserve">     </w:t>
      </w:r>
      <w:r w:rsidR="000E06A1">
        <w:t xml:space="preserve">   </w:t>
      </w:r>
      <w:r>
        <w:t xml:space="preserve"> Dysménorrhée </w:t>
      </w:r>
    </w:p>
    <w:p w:rsidR="00051525" w:rsidRPr="002C623B" w:rsidRDefault="000E06A1" w:rsidP="00FF168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051525" w:rsidRPr="002C623B">
        <w:rPr>
          <w:b/>
          <w:bCs/>
        </w:rPr>
        <w:t>- Ménorragies, spotting prémenstruel</w:t>
      </w:r>
    </w:p>
    <w:p w:rsidR="00C3099B" w:rsidRPr="002C623B" w:rsidRDefault="000E06A1" w:rsidP="00FF168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051525" w:rsidRPr="002C623B">
        <w:rPr>
          <w:b/>
          <w:bCs/>
        </w:rPr>
        <w:t>- Infertilité</w:t>
      </w:r>
    </w:p>
    <w:p w:rsidR="00051525" w:rsidRPr="002C623B" w:rsidRDefault="000E06A1" w:rsidP="00FF168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051525" w:rsidRPr="002C623B">
        <w:rPr>
          <w:b/>
          <w:bCs/>
        </w:rPr>
        <w:t>- Signes urinaires, ténesme</w:t>
      </w:r>
    </w:p>
    <w:p w:rsidR="00F1507D" w:rsidRPr="000E06A1" w:rsidRDefault="00270623" w:rsidP="00FF1682">
      <w:pPr>
        <w:spacing w:after="0"/>
        <w:rPr>
          <w:b/>
          <w:bCs/>
          <w:sz w:val="24"/>
          <w:szCs w:val="24"/>
          <w:u w:val="single"/>
        </w:rPr>
      </w:pPr>
      <w:r w:rsidRPr="000E06A1">
        <w:rPr>
          <w:b/>
          <w:bCs/>
          <w:sz w:val="24"/>
          <w:szCs w:val="24"/>
          <w:u w:val="single"/>
        </w:rPr>
        <w:t>Examen clinique :</w:t>
      </w:r>
    </w:p>
    <w:p w:rsidR="00D05D0F" w:rsidRPr="00CE217B" w:rsidRDefault="00CE217B" w:rsidP="00FF168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531BB7" w:rsidRPr="00CE217B">
        <w:rPr>
          <w:b/>
          <w:bCs/>
        </w:rPr>
        <w:t xml:space="preserve">Inspection : </w:t>
      </w:r>
    </w:p>
    <w:p w:rsidR="00D05D0F" w:rsidRDefault="00CE217B" w:rsidP="00FF1682">
      <w:pPr>
        <w:spacing w:after="0"/>
      </w:pPr>
      <w:r>
        <w:t xml:space="preserve">   </w:t>
      </w:r>
      <w:r w:rsidR="00D05D0F">
        <w:t xml:space="preserve">- </w:t>
      </w:r>
      <w:r w:rsidR="00D05D0F" w:rsidRPr="000322F3">
        <w:rPr>
          <w:highlight w:val="yellow"/>
        </w:rPr>
        <w:t>N</w:t>
      </w:r>
      <w:r w:rsidR="00531BB7" w:rsidRPr="000322F3">
        <w:rPr>
          <w:highlight w:val="yellow"/>
        </w:rPr>
        <w:t>odules violacés</w:t>
      </w:r>
      <w:r w:rsidR="00531BB7">
        <w:t xml:space="preserve"> au niveau de la vulve, le </w:t>
      </w:r>
      <w:r w:rsidR="00D05D0F">
        <w:t>vagin, le col</w:t>
      </w:r>
    </w:p>
    <w:p w:rsidR="00270623" w:rsidRPr="00CE217B" w:rsidRDefault="00CE217B" w:rsidP="00601407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601407">
        <w:rPr>
          <w:b/>
          <w:bCs/>
        </w:rPr>
        <w:t>TV</w:t>
      </w:r>
      <w:r w:rsidR="00D05D0F" w:rsidRPr="00CE217B">
        <w:rPr>
          <w:b/>
          <w:bCs/>
        </w:rPr>
        <w:t> :</w:t>
      </w:r>
      <w:r w:rsidR="007F46C8" w:rsidRPr="00CE217B">
        <w:rPr>
          <w:b/>
          <w:bCs/>
        </w:rPr>
        <w:t xml:space="preserve"> </w:t>
      </w:r>
    </w:p>
    <w:p w:rsidR="00D05D0F" w:rsidRDefault="00CE217B" w:rsidP="00FF1682">
      <w:pPr>
        <w:spacing w:after="0"/>
      </w:pPr>
      <w:r>
        <w:t xml:space="preserve">   </w:t>
      </w:r>
      <w:r w:rsidR="00D05D0F">
        <w:t>- Nodules douloureux de la cloison recto-vaginale</w:t>
      </w:r>
    </w:p>
    <w:p w:rsidR="00D05D0F" w:rsidRDefault="00CE217B" w:rsidP="00722D3C">
      <w:pPr>
        <w:spacing w:after="0"/>
      </w:pPr>
      <w:r>
        <w:t xml:space="preserve">   </w:t>
      </w:r>
      <w:r w:rsidR="00722D3C">
        <w:t>- Rétroversion utérine fixée, douloureuse</w:t>
      </w:r>
    </w:p>
    <w:p w:rsidR="00722D3C" w:rsidRDefault="00CE217B" w:rsidP="00722D3C">
      <w:pPr>
        <w:spacing w:after="0"/>
      </w:pPr>
      <w:r>
        <w:t xml:space="preserve">   </w:t>
      </w:r>
      <w:r w:rsidR="00722D3C">
        <w:t>- Déviation douloureuse de l’utérus</w:t>
      </w:r>
    </w:p>
    <w:p w:rsidR="00722D3C" w:rsidRDefault="00CE217B" w:rsidP="00722D3C">
      <w:pPr>
        <w:spacing w:after="0"/>
      </w:pPr>
      <w:r>
        <w:t xml:space="preserve">   - Si endométriome : masse annexielle douloureuse</w:t>
      </w:r>
    </w:p>
    <w:p w:rsidR="00CE217B" w:rsidRPr="00470631" w:rsidRDefault="004F23E5" w:rsidP="00722D3C">
      <w:pPr>
        <w:spacing w:after="0"/>
        <w:rPr>
          <w:b/>
          <w:bCs/>
          <w:sz w:val="28"/>
          <w:szCs w:val="28"/>
          <w:u w:val="single"/>
        </w:rPr>
      </w:pPr>
      <w:r w:rsidRPr="00470631">
        <w:rPr>
          <w:b/>
          <w:bCs/>
          <w:sz w:val="28"/>
          <w:szCs w:val="28"/>
          <w:u w:val="single"/>
        </w:rPr>
        <w:t>Paraclinique :</w:t>
      </w:r>
    </w:p>
    <w:p w:rsidR="004F23E5" w:rsidRPr="00470631" w:rsidRDefault="008C1903" w:rsidP="00722D3C">
      <w:pPr>
        <w:spacing w:after="0"/>
        <w:rPr>
          <w:b/>
          <w:bCs/>
          <w:sz w:val="24"/>
          <w:szCs w:val="24"/>
        </w:rPr>
      </w:pPr>
      <w:r w:rsidRPr="008C1903">
        <w:rPr>
          <w:b/>
          <w:bCs/>
          <w:sz w:val="24"/>
          <w:szCs w:val="24"/>
        </w:rPr>
        <w:t xml:space="preserve">   </w:t>
      </w:r>
      <w:r w:rsidR="00EC527B" w:rsidRPr="00470631">
        <w:rPr>
          <w:b/>
          <w:bCs/>
          <w:sz w:val="24"/>
          <w:szCs w:val="24"/>
          <w:u w:val="single"/>
        </w:rPr>
        <w:t>Echographie</w:t>
      </w:r>
      <w:r w:rsidR="00570787">
        <w:rPr>
          <w:b/>
          <w:bCs/>
          <w:sz w:val="24"/>
          <w:szCs w:val="24"/>
          <w:u w:val="single"/>
        </w:rPr>
        <w:t xml:space="preserve"> (sus-pubienne, et endo-vaginale +++)</w:t>
      </w:r>
      <w:r w:rsidR="00EC527B" w:rsidRPr="00470631">
        <w:rPr>
          <w:b/>
          <w:bCs/>
          <w:sz w:val="24"/>
          <w:szCs w:val="24"/>
          <w:u w:val="single"/>
        </w:rPr>
        <w:t> :</w:t>
      </w:r>
      <w:r w:rsidR="00B11BF1" w:rsidRPr="00470631">
        <w:rPr>
          <w:b/>
          <w:bCs/>
          <w:sz w:val="24"/>
          <w:szCs w:val="24"/>
        </w:rPr>
        <w:t xml:space="preserve"> </w:t>
      </w:r>
      <w:r w:rsidR="00B11BF1" w:rsidRPr="008F67FC">
        <w:rPr>
          <w:b/>
          <w:bCs/>
          <w:sz w:val="24"/>
          <w:szCs w:val="24"/>
          <w:highlight w:val="yellow"/>
        </w:rPr>
        <w:t>pour les lésions ovariennes</w:t>
      </w:r>
    </w:p>
    <w:p w:rsidR="00EC527B" w:rsidRDefault="008C1903" w:rsidP="00054FA8">
      <w:pPr>
        <w:spacing w:after="0"/>
      </w:pPr>
      <w:r>
        <w:t xml:space="preserve">   </w:t>
      </w:r>
      <w:r w:rsidR="00EC527B">
        <w:t>-</w:t>
      </w:r>
      <w:r w:rsidR="00B11BF1">
        <w:t xml:space="preserve"> Kyste ovarien, </w:t>
      </w:r>
      <w:r w:rsidR="00054FA8">
        <w:t xml:space="preserve">à contenu </w:t>
      </w:r>
      <w:r w:rsidR="00054FA8" w:rsidRPr="008F67FC">
        <w:rPr>
          <w:highlight w:val="yellow"/>
        </w:rPr>
        <w:t>finement échogène</w:t>
      </w:r>
      <w:r w:rsidR="00B11BF1">
        <w:t xml:space="preserve">, à contours </w:t>
      </w:r>
      <w:r w:rsidR="0038326D" w:rsidRPr="00290679">
        <w:rPr>
          <w:highlight w:val="yellow"/>
        </w:rPr>
        <w:t>réguliers</w:t>
      </w:r>
      <w:r w:rsidR="00570787">
        <w:t xml:space="preserve"> fins ou épais </w:t>
      </w:r>
    </w:p>
    <w:p w:rsidR="00B11BF1" w:rsidRPr="008C1903" w:rsidRDefault="008C1903" w:rsidP="00722D3C">
      <w:pPr>
        <w:spacing w:after="0"/>
        <w:rPr>
          <w:b/>
          <w:bCs/>
          <w:sz w:val="24"/>
          <w:szCs w:val="24"/>
          <w:u w:val="single"/>
        </w:rPr>
      </w:pPr>
      <w:r w:rsidRPr="008C1903">
        <w:rPr>
          <w:b/>
          <w:bCs/>
          <w:sz w:val="24"/>
          <w:szCs w:val="24"/>
        </w:rPr>
        <w:t xml:space="preserve">   </w:t>
      </w:r>
      <w:r w:rsidR="008F67FC" w:rsidRPr="008C1903">
        <w:rPr>
          <w:b/>
          <w:bCs/>
          <w:sz w:val="24"/>
          <w:szCs w:val="24"/>
          <w:u w:val="single"/>
        </w:rPr>
        <w:t>IRM</w:t>
      </w:r>
    </w:p>
    <w:p w:rsidR="008F67FC" w:rsidRPr="008C1903" w:rsidRDefault="008C1903" w:rsidP="00722D3C">
      <w:pPr>
        <w:spacing w:after="0"/>
        <w:rPr>
          <w:b/>
          <w:bCs/>
          <w:sz w:val="24"/>
          <w:szCs w:val="24"/>
        </w:rPr>
      </w:pPr>
      <w:r w:rsidRPr="008C1903">
        <w:rPr>
          <w:b/>
          <w:bCs/>
          <w:sz w:val="24"/>
          <w:szCs w:val="24"/>
        </w:rPr>
        <w:t xml:space="preserve">   </w:t>
      </w:r>
      <w:r w:rsidRPr="008C1903">
        <w:rPr>
          <w:b/>
          <w:bCs/>
          <w:sz w:val="24"/>
          <w:szCs w:val="24"/>
          <w:u w:val="single"/>
        </w:rPr>
        <w:t>Cœlioscopie</w:t>
      </w:r>
      <w:r w:rsidR="008F67FC" w:rsidRPr="008C1903">
        <w:rPr>
          <w:b/>
          <w:bCs/>
          <w:sz w:val="24"/>
          <w:szCs w:val="24"/>
          <w:u w:val="single"/>
        </w:rPr>
        <w:t> :</w:t>
      </w:r>
      <w:r>
        <w:rPr>
          <w:b/>
          <w:bCs/>
          <w:sz w:val="24"/>
          <w:szCs w:val="24"/>
        </w:rPr>
        <w:t xml:space="preserve"> confirme le diagnostic</w:t>
      </w:r>
    </w:p>
    <w:p w:rsidR="00B11BF1" w:rsidRDefault="008C1903" w:rsidP="00290679">
      <w:pPr>
        <w:spacing w:after="0"/>
      </w:pPr>
      <w:r w:rsidRPr="008C1903">
        <w:t xml:space="preserve">   </w:t>
      </w:r>
      <w:r>
        <w:t>- Nodules violacés</w:t>
      </w:r>
    </w:p>
    <w:p w:rsidR="00E63CA4" w:rsidRPr="00E63CA4" w:rsidRDefault="00E63CA4" w:rsidP="00E63CA4">
      <w:pPr>
        <w:spacing w:after="0"/>
      </w:pPr>
      <w:r w:rsidRPr="00E63CA4">
        <w:rPr>
          <w:b/>
          <w:bCs/>
          <w:sz w:val="28"/>
          <w:szCs w:val="28"/>
          <w:u w:val="single"/>
        </w:rPr>
        <w:t>Evolution :</w:t>
      </w:r>
    </w:p>
    <w:p w:rsidR="00E63CA4" w:rsidRDefault="00E63CA4" w:rsidP="00EB5AC4">
      <w:pPr>
        <w:spacing w:after="0"/>
      </w:pPr>
      <w:r>
        <w:t xml:space="preserve">- </w:t>
      </w:r>
      <w:r w:rsidR="00EB5AC4">
        <w:t>Améliorée par le</w:t>
      </w:r>
      <w:r>
        <w:t xml:space="preserve"> traitement</w:t>
      </w:r>
      <w:r w:rsidR="00EB5AC4">
        <w:t xml:space="preserve">, mais </w:t>
      </w:r>
      <w:r w:rsidR="00EB5AC4" w:rsidRPr="00EB5AC4">
        <w:rPr>
          <w:highlight w:val="yellow"/>
        </w:rPr>
        <w:t>récidives fréquentes</w:t>
      </w:r>
    </w:p>
    <w:p w:rsidR="00E63CA4" w:rsidRPr="00FF5D0C" w:rsidRDefault="00E63CA4" w:rsidP="00E63CA4">
      <w:pPr>
        <w:spacing w:after="0"/>
      </w:pPr>
      <w:r>
        <w:t>- Disparait pendant la grossesse, et après ménopause</w:t>
      </w:r>
    </w:p>
    <w:p w:rsidR="00847ADD" w:rsidRPr="00853495" w:rsidRDefault="00D33F2B" w:rsidP="00722D3C">
      <w:pPr>
        <w:spacing w:after="0"/>
        <w:rPr>
          <w:b/>
          <w:bCs/>
          <w:sz w:val="28"/>
          <w:szCs w:val="28"/>
          <w:u w:val="single"/>
        </w:rPr>
      </w:pPr>
      <w:r w:rsidRPr="00853495">
        <w:rPr>
          <w:b/>
          <w:bCs/>
          <w:sz w:val="28"/>
          <w:szCs w:val="28"/>
          <w:u w:val="single"/>
        </w:rPr>
        <w:t>Traitement :</w:t>
      </w:r>
    </w:p>
    <w:p w:rsidR="00D33F2B" w:rsidRPr="00853495" w:rsidRDefault="00853495" w:rsidP="00722D3C">
      <w:pPr>
        <w:spacing w:after="0"/>
        <w:rPr>
          <w:b/>
          <w:bCs/>
          <w:sz w:val="24"/>
          <w:szCs w:val="24"/>
          <w:u w:val="single"/>
        </w:rPr>
      </w:pPr>
      <w:r w:rsidRPr="00853495">
        <w:rPr>
          <w:b/>
          <w:bCs/>
          <w:sz w:val="24"/>
          <w:szCs w:val="24"/>
        </w:rPr>
        <w:t xml:space="preserve">   </w:t>
      </w:r>
      <w:r w:rsidR="00D33F2B" w:rsidRPr="00853495">
        <w:rPr>
          <w:b/>
          <w:bCs/>
          <w:sz w:val="24"/>
          <w:szCs w:val="24"/>
          <w:u w:val="single"/>
        </w:rPr>
        <w:t>Médical :</w:t>
      </w:r>
    </w:p>
    <w:p w:rsidR="00D33F2B" w:rsidRDefault="00853495" w:rsidP="00722D3C">
      <w:pPr>
        <w:spacing w:after="0"/>
      </w:pPr>
      <w:r>
        <w:t xml:space="preserve">   </w:t>
      </w:r>
      <w:r w:rsidR="00D33F2B">
        <w:t>- Progestatifs</w:t>
      </w:r>
    </w:p>
    <w:p w:rsidR="00D33F2B" w:rsidRDefault="00853495" w:rsidP="00722D3C">
      <w:pPr>
        <w:spacing w:after="0"/>
      </w:pPr>
      <w:r>
        <w:t xml:space="preserve">   </w:t>
      </w:r>
      <w:r w:rsidR="00D33F2B">
        <w:t>- Agoniste LH-RH</w:t>
      </w:r>
    </w:p>
    <w:p w:rsidR="00D33F2B" w:rsidRDefault="00853495" w:rsidP="00722D3C">
      <w:pPr>
        <w:spacing w:after="0"/>
      </w:pPr>
      <w:r>
        <w:t xml:space="preserve">   </w:t>
      </w:r>
      <w:r w:rsidR="00D33F2B">
        <w:t xml:space="preserve">- </w:t>
      </w:r>
      <w:proofErr w:type="spellStart"/>
      <w:r w:rsidR="00D33F2B">
        <w:t>Danasol</w:t>
      </w:r>
      <w:proofErr w:type="spellEnd"/>
      <w:r w:rsidR="00D33F2B">
        <w:t> : dérivé de testostérone</w:t>
      </w:r>
    </w:p>
    <w:p w:rsidR="00D33F2B" w:rsidRPr="00853495" w:rsidRDefault="00853495" w:rsidP="00722D3C">
      <w:pPr>
        <w:spacing w:after="0"/>
        <w:rPr>
          <w:b/>
          <w:bCs/>
        </w:rPr>
      </w:pPr>
      <w:r w:rsidRPr="00853495">
        <w:rPr>
          <w:b/>
          <w:bCs/>
          <w:sz w:val="24"/>
          <w:szCs w:val="24"/>
        </w:rPr>
        <w:t xml:space="preserve">   </w:t>
      </w:r>
      <w:r w:rsidR="00D33F2B" w:rsidRPr="00853495">
        <w:rPr>
          <w:b/>
          <w:bCs/>
          <w:sz w:val="24"/>
          <w:szCs w:val="24"/>
          <w:u w:val="single"/>
        </w:rPr>
        <w:t>Chirurgical :</w:t>
      </w:r>
      <w:r w:rsidR="00D33F2B" w:rsidRPr="00853495">
        <w:rPr>
          <w:b/>
          <w:bCs/>
          <w:sz w:val="24"/>
          <w:szCs w:val="24"/>
        </w:rPr>
        <w:t xml:space="preserve"> si </w:t>
      </w:r>
      <w:r w:rsidRPr="00853495">
        <w:rPr>
          <w:b/>
          <w:bCs/>
          <w:sz w:val="24"/>
          <w:szCs w:val="24"/>
        </w:rPr>
        <w:t>échec</w:t>
      </w:r>
      <w:r w:rsidR="00D33F2B" w:rsidRPr="00853495">
        <w:rPr>
          <w:b/>
          <w:bCs/>
          <w:sz w:val="24"/>
          <w:szCs w:val="24"/>
        </w:rPr>
        <w:t xml:space="preserve"> du traitement médical</w:t>
      </w:r>
    </w:p>
    <w:p w:rsidR="00D33F2B" w:rsidRDefault="00853495" w:rsidP="00722D3C">
      <w:pPr>
        <w:spacing w:after="0"/>
      </w:pPr>
      <w:r>
        <w:t xml:space="preserve">   </w:t>
      </w:r>
      <w:r w:rsidR="00D33F2B" w:rsidRPr="007F5A44">
        <w:rPr>
          <w:b/>
          <w:bCs/>
        </w:rPr>
        <w:t xml:space="preserve">- </w:t>
      </w:r>
      <w:r w:rsidR="00E34C9B" w:rsidRPr="007F5A44">
        <w:rPr>
          <w:b/>
          <w:bCs/>
        </w:rPr>
        <w:t>Cœlioscopie :</w:t>
      </w:r>
      <w:r w:rsidR="00E34C9B">
        <w:t xml:space="preserve"> </w:t>
      </w:r>
      <w:proofErr w:type="spellStart"/>
      <w:r w:rsidR="00E34C9B">
        <w:t>kystectomie</w:t>
      </w:r>
      <w:proofErr w:type="spellEnd"/>
      <w:r w:rsidR="00E34C9B">
        <w:t xml:space="preserve">, </w:t>
      </w:r>
      <w:proofErr w:type="spellStart"/>
      <w:r w:rsidR="00E34C9B">
        <w:t>adhésiolyse</w:t>
      </w:r>
      <w:proofErr w:type="spellEnd"/>
      <w:r w:rsidR="00E34C9B">
        <w:t>, coagulation</w:t>
      </w:r>
    </w:p>
    <w:p w:rsidR="00853495" w:rsidRDefault="00853495" w:rsidP="00853495">
      <w:pPr>
        <w:spacing w:after="0"/>
      </w:pPr>
      <w:r>
        <w:t xml:space="preserve">   </w:t>
      </w:r>
      <w:r w:rsidR="00E34C9B" w:rsidRPr="007F5A44">
        <w:rPr>
          <w:b/>
          <w:bCs/>
        </w:rPr>
        <w:t>- Laparotomie :</w:t>
      </w:r>
      <w:r w:rsidR="00E34C9B">
        <w:t xml:space="preserve"> </w:t>
      </w:r>
      <w:proofErr w:type="spellStart"/>
      <w:r>
        <w:t>annexiectomie</w:t>
      </w:r>
      <w:proofErr w:type="spellEnd"/>
      <w:r>
        <w:t xml:space="preserve">, hystérectomie </w:t>
      </w:r>
      <w:r>
        <w:sym w:font="Wingdings" w:char="F0E0"/>
      </w:r>
      <w:r>
        <w:t xml:space="preserve"> Si contre-indication à la </w:t>
      </w:r>
      <w:r w:rsidR="007F5A44">
        <w:t>cœlioscopie</w:t>
      </w:r>
      <w:r>
        <w:t xml:space="preserve"> </w:t>
      </w:r>
    </w:p>
    <w:p w:rsidR="00D33F2B" w:rsidRDefault="00D33F2B" w:rsidP="00722D3C">
      <w:pPr>
        <w:spacing w:after="0"/>
      </w:pPr>
    </w:p>
    <w:p w:rsidR="00BF7A54" w:rsidRDefault="00BF7A54" w:rsidP="00722D3C">
      <w:pPr>
        <w:spacing w:after="0"/>
      </w:pPr>
    </w:p>
    <w:p w:rsidR="00BF7A54" w:rsidRDefault="00BF7A54" w:rsidP="00722D3C">
      <w:pPr>
        <w:spacing w:after="0"/>
      </w:pPr>
      <w:bookmarkStart w:id="0" w:name="_GoBack"/>
      <w:bookmarkEnd w:id="0"/>
    </w:p>
    <w:p w:rsidR="007F5A44" w:rsidRDefault="007F5A44" w:rsidP="00722D3C">
      <w:pPr>
        <w:spacing w:after="0"/>
      </w:pPr>
    </w:p>
    <w:p w:rsidR="00A83DEB" w:rsidRPr="00C3099B" w:rsidRDefault="00A83DEB" w:rsidP="00A83DEB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ENDOMETRIOSE INTERNE :</w:t>
      </w:r>
    </w:p>
    <w:p w:rsidR="00A83DEB" w:rsidRPr="00470631" w:rsidRDefault="00A83DEB" w:rsidP="00A83DEB">
      <w:pPr>
        <w:spacing w:after="0"/>
        <w:rPr>
          <w:b/>
          <w:bCs/>
          <w:sz w:val="28"/>
          <w:szCs w:val="28"/>
          <w:u w:val="single"/>
        </w:rPr>
      </w:pPr>
      <w:r w:rsidRPr="00470631">
        <w:rPr>
          <w:b/>
          <w:bCs/>
          <w:sz w:val="28"/>
          <w:szCs w:val="28"/>
          <w:u w:val="single"/>
        </w:rPr>
        <w:t>Terrain :</w:t>
      </w:r>
    </w:p>
    <w:p w:rsidR="00A83DEB" w:rsidRPr="0038326D" w:rsidRDefault="00A83DEB" w:rsidP="00A83DEB">
      <w:pPr>
        <w:spacing w:after="0"/>
      </w:pPr>
      <w:r>
        <w:t>Femme en péri-ménopause</w:t>
      </w:r>
      <w:r w:rsidR="009E1E53">
        <w:t xml:space="preserve"> (</w:t>
      </w:r>
      <w:r w:rsidR="009E1E53" w:rsidRPr="00B33EDF">
        <w:rPr>
          <w:highlight w:val="yellow"/>
        </w:rPr>
        <w:t>40 – 50 ans</w:t>
      </w:r>
      <w:r w:rsidR="009E1E53">
        <w:t>)</w:t>
      </w:r>
      <w:r>
        <w:t>, multipare</w:t>
      </w:r>
    </w:p>
    <w:p w:rsidR="00A83DEB" w:rsidRDefault="00A83DEB" w:rsidP="00A83DEB">
      <w:pPr>
        <w:spacing w:after="0"/>
        <w:rPr>
          <w:b/>
          <w:bCs/>
          <w:sz w:val="28"/>
          <w:szCs w:val="28"/>
          <w:u w:val="single"/>
        </w:rPr>
      </w:pPr>
      <w:r w:rsidRPr="00F1507D">
        <w:rPr>
          <w:b/>
          <w:bCs/>
          <w:sz w:val="28"/>
          <w:szCs w:val="28"/>
          <w:u w:val="single"/>
        </w:rPr>
        <w:t>Clinique :</w:t>
      </w:r>
    </w:p>
    <w:p w:rsidR="00A83DEB" w:rsidRPr="00F1507D" w:rsidRDefault="00A83DEB" w:rsidP="00A83DEB">
      <w:pPr>
        <w:spacing w:after="0"/>
        <w:rPr>
          <w:b/>
          <w:bCs/>
          <w:sz w:val="24"/>
          <w:szCs w:val="24"/>
          <w:u w:val="single"/>
        </w:rPr>
      </w:pPr>
      <w:r w:rsidRPr="00F1507D">
        <w:rPr>
          <w:b/>
          <w:bCs/>
          <w:sz w:val="24"/>
          <w:szCs w:val="24"/>
          <w:u w:val="single"/>
        </w:rPr>
        <w:t>Signes fonctionnels :</w:t>
      </w:r>
    </w:p>
    <w:p w:rsidR="00165D80" w:rsidRPr="00F1507D" w:rsidRDefault="00165D80" w:rsidP="00165D80">
      <w:pPr>
        <w:spacing w:after="0"/>
        <w:rPr>
          <w:b/>
          <w:bCs/>
          <w:sz w:val="24"/>
          <w:szCs w:val="24"/>
          <w:u w:val="single"/>
        </w:rPr>
      </w:pPr>
      <w:r w:rsidRPr="00F1507D">
        <w:rPr>
          <w:b/>
          <w:bCs/>
          <w:sz w:val="24"/>
          <w:szCs w:val="24"/>
          <w:u w:val="single"/>
        </w:rPr>
        <w:t>Signes fonctionnels :</w:t>
      </w:r>
    </w:p>
    <w:p w:rsidR="00165D80" w:rsidRDefault="00165D80" w:rsidP="00165D80">
      <w:pPr>
        <w:spacing w:after="0"/>
      </w:pPr>
      <w:r>
        <w:rPr>
          <w:b/>
          <w:bCs/>
        </w:rPr>
        <w:t xml:space="preserve">   </w:t>
      </w:r>
      <w:r w:rsidRPr="002C623B">
        <w:rPr>
          <w:b/>
          <w:bCs/>
        </w:rPr>
        <w:t>- Douleur</w:t>
      </w:r>
      <w:r>
        <w:t xml:space="preserve"> </w:t>
      </w:r>
      <w:r w:rsidRPr="00270623">
        <w:rPr>
          <w:highlight w:val="yellow"/>
        </w:rPr>
        <w:t>constante</w:t>
      </w:r>
      <w:r w:rsidRPr="002C623B">
        <w:rPr>
          <w:b/>
          <w:bCs/>
        </w:rPr>
        <w:t> :</w:t>
      </w:r>
      <w:r>
        <w:t xml:space="preserve"> Douleur pelvienne chronique</w:t>
      </w:r>
    </w:p>
    <w:p w:rsidR="00165D80" w:rsidRDefault="00165D80" w:rsidP="00165D80">
      <w:pPr>
        <w:spacing w:after="0"/>
      </w:pPr>
      <w:r>
        <w:t xml:space="preserve">                                          Dyspareunie profonde</w:t>
      </w:r>
    </w:p>
    <w:p w:rsidR="00165D80" w:rsidRDefault="00165D80" w:rsidP="00165D80">
      <w:pPr>
        <w:spacing w:after="0"/>
      </w:pPr>
      <w:r>
        <w:t xml:space="preserve">                                          Dysménorrhée </w:t>
      </w:r>
    </w:p>
    <w:p w:rsidR="00165D80" w:rsidRPr="002C623B" w:rsidRDefault="00165D80" w:rsidP="00165D80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Pr="002C623B">
        <w:rPr>
          <w:b/>
          <w:bCs/>
        </w:rPr>
        <w:t>- Ménorragies, spotting prémenstruel</w:t>
      </w:r>
    </w:p>
    <w:p w:rsidR="00165D80" w:rsidRPr="002C623B" w:rsidRDefault="00165D80" w:rsidP="00165D80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Pr="002C623B">
        <w:rPr>
          <w:b/>
          <w:bCs/>
        </w:rPr>
        <w:t>- Infertilité</w:t>
      </w:r>
    </w:p>
    <w:p w:rsidR="00A83DEB" w:rsidRPr="000E06A1" w:rsidRDefault="00A83DEB" w:rsidP="00A83DEB">
      <w:pPr>
        <w:spacing w:after="0"/>
        <w:rPr>
          <w:b/>
          <w:bCs/>
          <w:sz w:val="24"/>
          <w:szCs w:val="24"/>
          <w:u w:val="single"/>
        </w:rPr>
      </w:pPr>
      <w:r w:rsidRPr="000E06A1">
        <w:rPr>
          <w:b/>
          <w:bCs/>
          <w:sz w:val="24"/>
          <w:szCs w:val="24"/>
          <w:u w:val="single"/>
        </w:rPr>
        <w:t>Examen clinique :</w:t>
      </w:r>
    </w:p>
    <w:p w:rsidR="00A83DEB" w:rsidRPr="00CE217B" w:rsidRDefault="00A83DEB" w:rsidP="00601407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601407">
        <w:rPr>
          <w:b/>
          <w:bCs/>
        </w:rPr>
        <w:t>TV</w:t>
      </w:r>
      <w:r w:rsidRPr="00CE217B">
        <w:rPr>
          <w:b/>
          <w:bCs/>
        </w:rPr>
        <w:t xml:space="preserve"> : </w:t>
      </w:r>
    </w:p>
    <w:p w:rsidR="00FF2C22" w:rsidRDefault="00A83DEB" w:rsidP="001B057E">
      <w:pPr>
        <w:spacing w:after="0"/>
      </w:pPr>
      <w:r>
        <w:t xml:space="preserve">   - </w:t>
      </w:r>
      <w:r w:rsidR="00601407">
        <w:t>Utérus dur, augmenté de volume, douloureux</w:t>
      </w:r>
    </w:p>
    <w:p w:rsidR="00A83DEB" w:rsidRPr="003167DA" w:rsidRDefault="00A83DEB" w:rsidP="003167DA">
      <w:pPr>
        <w:spacing w:after="0"/>
        <w:rPr>
          <w:b/>
          <w:bCs/>
          <w:sz w:val="28"/>
          <w:szCs w:val="28"/>
          <w:u w:val="single"/>
        </w:rPr>
      </w:pPr>
      <w:r w:rsidRPr="00470631">
        <w:rPr>
          <w:b/>
          <w:bCs/>
          <w:sz w:val="28"/>
          <w:szCs w:val="28"/>
          <w:u w:val="single"/>
        </w:rPr>
        <w:t>Paraclinique :</w:t>
      </w:r>
      <w:r w:rsidRPr="008C1903">
        <w:rPr>
          <w:b/>
          <w:bCs/>
          <w:sz w:val="24"/>
          <w:szCs w:val="24"/>
        </w:rPr>
        <w:t xml:space="preserve">   </w:t>
      </w:r>
    </w:p>
    <w:p w:rsidR="00A83DEB" w:rsidRPr="008C1903" w:rsidRDefault="00A83DEB" w:rsidP="003167DA">
      <w:pPr>
        <w:spacing w:after="0"/>
        <w:rPr>
          <w:b/>
          <w:bCs/>
          <w:sz w:val="24"/>
          <w:szCs w:val="24"/>
        </w:rPr>
      </w:pPr>
      <w:r w:rsidRPr="008C1903">
        <w:rPr>
          <w:b/>
          <w:bCs/>
          <w:sz w:val="24"/>
          <w:szCs w:val="24"/>
        </w:rPr>
        <w:t xml:space="preserve">   </w:t>
      </w:r>
      <w:r w:rsidR="001B057E">
        <w:rPr>
          <w:b/>
          <w:bCs/>
          <w:sz w:val="24"/>
          <w:szCs w:val="24"/>
          <w:u w:val="single"/>
        </w:rPr>
        <w:t>Hystérographie</w:t>
      </w:r>
      <w:r w:rsidRPr="008C1903">
        <w:rPr>
          <w:b/>
          <w:bCs/>
          <w:sz w:val="24"/>
          <w:szCs w:val="24"/>
          <w:u w:val="single"/>
        </w:rPr>
        <w:t> :</w:t>
      </w:r>
      <w:r>
        <w:rPr>
          <w:b/>
          <w:bCs/>
          <w:sz w:val="24"/>
          <w:szCs w:val="24"/>
        </w:rPr>
        <w:t xml:space="preserve"> </w:t>
      </w:r>
    </w:p>
    <w:p w:rsidR="00720449" w:rsidRPr="00720449" w:rsidRDefault="00A83DEB" w:rsidP="00720449">
      <w:pPr>
        <w:spacing w:after="0"/>
      </w:pPr>
      <w:r w:rsidRPr="008C1903">
        <w:t xml:space="preserve">   </w:t>
      </w:r>
      <w:r w:rsidR="00B20812">
        <w:t xml:space="preserve">- </w:t>
      </w:r>
      <w:r w:rsidR="00720449" w:rsidRPr="00720449">
        <w:t>Images diverticulaires en « boule de gui</w:t>
      </w:r>
      <w:r w:rsidR="00720449">
        <w:t xml:space="preserve"> </w:t>
      </w:r>
      <w:r w:rsidR="00720449" w:rsidRPr="00720449">
        <w:t>» ou en « boule de bilboquet »</w:t>
      </w:r>
    </w:p>
    <w:p w:rsidR="00A83DEB" w:rsidRPr="00B20812" w:rsidRDefault="00B20812" w:rsidP="00720449">
      <w:pPr>
        <w:spacing w:after="0"/>
        <w:rPr>
          <w:b/>
          <w:bCs/>
          <w:sz w:val="24"/>
          <w:szCs w:val="24"/>
          <w:u w:val="single"/>
        </w:rPr>
      </w:pPr>
      <w:r w:rsidRPr="00B20812">
        <w:rPr>
          <w:b/>
          <w:bCs/>
          <w:sz w:val="24"/>
          <w:szCs w:val="24"/>
        </w:rPr>
        <w:t xml:space="preserve">   </w:t>
      </w:r>
      <w:r w:rsidRPr="00B20812">
        <w:rPr>
          <w:b/>
          <w:bCs/>
          <w:sz w:val="24"/>
          <w:szCs w:val="24"/>
          <w:u w:val="single"/>
        </w:rPr>
        <w:t>Hystéroscopie :</w:t>
      </w:r>
    </w:p>
    <w:p w:rsidR="00B20812" w:rsidRDefault="00B20812" w:rsidP="00720449">
      <w:pPr>
        <w:spacing w:after="0"/>
      </w:pPr>
      <w:r>
        <w:t xml:space="preserve">   - Orifices des diverticules</w:t>
      </w:r>
    </w:p>
    <w:p w:rsidR="00E63CA4" w:rsidRDefault="00B20812" w:rsidP="00E63CA4">
      <w:pPr>
        <w:spacing w:after="0"/>
      </w:pPr>
      <w:r>
        <w:t xml:space="preserve">   - Nodules bleutés sous-muqueux</w:t>
      </w:r>
    </w:p>
    <w:p w:rsidR="00847ADD" w:rsidRPr="00E63CA4" w:rsidRDefault="00847ADD" w:rsidP="00E63CA4">
      <w:pPr>
        <w:spacing w:after="0"/>
      </w:pPr>
      <w:r w:rsidRPr="00E63CA4">
        <w:rPr>
          <w:b/>
          <w:bCs/>
          <w:sz w:val="28"/>
          <w:szCs w:val="28"/>
          <w:u w:val="single"/>
        </w:rPr>
        <w:t>Evolution :</w:t>
      </w:r>
    </w:p>
    <w:p w:rsidR="00847ADD" w:rsidRDefault="00847ADD" w:rsidP="00720449">
      <w:pPr>
        <w:spacing w:after="0"/>
      </w:pPr>
      <w:r>
        <w:t xml:space="preserve">- Souvent </w:t>
      </w:r>
      <w:r w:rsidR="00E63CA4">
        <w:t>rebelle au traitement</w:t>
      </w:r>
    </w:p>
    <w:p w:rsidR="00E63CA4" w:rsidRDefault="00E63CA4" w:rsidP="00720449">
      <w:pPr>
        <w:spacing w:after="0"/>
      </w:pPr>
      <w:r>
        <w:t>- Disparait pendant la grossesse, et après ménopause</w:t>
      </w:r>
    </w:p>
    <w:p w:rsidR="007F5A44" w:rsidRPr="00853495" w:rsidRDefault="007F5A44" w:rsidP="007F5A44">
      <w:pPr>
        <w:spacing w:after="0"/>
        <w:rPr>
          <w:b/>
          <w:bCs/>
          <w:sz w:val="28"/>
          <w:szCs w:val="28"/>
          <w:u w:val="single"/>
        </w:rPr>
      </w:pPr>
      <w:r w:rsidRPr="00853495">
        <w:rPr>
          <w:b/>
          <w:bCs/>
          <w:sz w:val="28"/>
          <w:szCs w:val="28"/>
          <w:u w:val="single"/>
        </w:rPr>
        <w:t>Traitement :</w:t>
      </w:r>
    </w:p>
    <w:p w:rsidR="007F5A44" w:rsidRPr="00853495" w:rsidRDefault="007F5A44" w:rsidP="007F5A44">
      <w:pPr>
        <w:spacing w:after="0"/>
        <w:rPr>
          <w:b/>
          <w:bCs/>
          <w:sz w:val="24"/>
          <w:szCs w:val="24"/>
          <w:u w:val="single"/>
        </w:rPr>
      </w:pPr>
      <w:r w:rsidRPr="00853495">
        <w:rPr>
          <w:b/>
          <w:bCs/>
          <w:sz w:val="24"/>
          <w:szCs w:val="24"/>
        </w:rPr>
        <w:t xml:space="preserve">   </w:t>
      </w:r>
      <w:r w:rsidRPr="00853495">
        <w:rPr>
          <w:b/>
          <w:bCs/>
          <w:sz w:val="24"/>
          <w:szCs w:val="24"/>
          <w:u w:val="single"/>
        </w:rPr>
        <w:t>Médical :</w:t>
      </w:r>
    </w:p>
    <w:p w:rsidR="007F5A44" w:rsidRDefault="007F5A44" w:rsidP="007F5A44">
      <w:pPr>
        <w:spacing w:after="0"/>
      </w:pPr>
      <w:r>
        <w:t xml:space="preserve">   - Progestatifs</w:t>
      </w:r>
    </w:p>
    <w:p w:rsidR="007F5A44" w:rsidRDefault="007F5A44" w:rsidP="007F5A44">
      <w:pPr>
        <w:spacing w:after="0"/>
      </w:pPr>
      <w:r>
        <w:t xml:space="preserve">   - Agoniste LH-RH</w:t>
      </w:r>
    </w:p>
    <w:p w:rsidR="007F5A44" w:rsidRDefault="007F5A44" w:rsidP="007F5A44">
      <w:pPr>
        <w:spacing w:after="0"/>
      </w:pPr>
      <w:r>
        <w:t xml:space="preserve">   - </w:t>
      </w:r>
      <w:proofErr w:type="spellStart"/>
      <w:r>
        <w:t>Danasol</w:t>
      </w:r>
      <w:proofErr w:type="spellEnd"/>
      <w:r>
        <w:t> : dérivé de testostérone</w:t>
      </w:r>
    </w:p>
    <w:p w:rsidR="007F5A44" w:rsidRPr="00853495" w:rsidRDefault="007F5A44" w:rsidP="007F5A44">
      <w:pPr>
        <w:spacing w:after="0"/>
        <w:rPr>
          <w:b/>
          <w:bCs/>
        </w:rPr>
      </w:pPr>
      <w:r w:rsidRPr="00853495">
        <w:rPr>
          <w:b/>
          <w:bCs/>
          <w:sz w:val="24"/>
          <w:szCs w:val="24"/>
        </w:rPr>
        <w:t xml:space="preserve">   </w:t>
      </w:r>
      <w:r w:rsidRPr="00853495">
        <w:rPr>
          <w:b/>
          <w:bCs/>
          <w:sz w:val="24"/>
          <w:szCs w:val="24"/>
          <w:u w:val="single"/>
        </w:rPr>
        <w:t>Chirurgical :</w:t>
      </w:r>
      <w:r w:rsidRPr="00853495">
        <w:rPr>
          <w:b/>
          <w:bCs/>
          <w:sz w:val="24"/>
          <w:szCs w:val="24"/>
        </w:rPr>
        <w:t xml:space="preserve"> si échec du traitement médical</w:t>
      </w:r>
    </w:p>
    <w:p w:rsidR="007F5A44" w:rsidRPr="00FF5D0C" w:rsidRDefault="007F5A44" w:rsidP="007F5A44">
      <w:pPr>
        <w:spacing w:after="0"/>
      </w:pPr>
      <w:r w:rsidRPr="007F5A44">
        <w:t xml:space="preserve">   - Hystérectomie</w:t>
      </w:r>
    </w:p>
    <w:sectPr w:rsidR="007F5A44" w:rsidRPr="00FF5D0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AD3" w:rsidRDefault="006D4AD3" w:rsidP="00A86459">
      <w:pPr>
        <w:spacing w:after="0" w:line="240" w:lineRule="auto"/>
      </w:pPr>
      <w:r>
        <w:separator/>
      </w:r>
    </w:p>
  </w:endnote>
  <w:endnote w:type="continuationSeparator" w:id="0">
    <w:p w:rsidR="006D4AD3" w:rsidRDefault="006D4AD3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AD3" w:rsidRDefault="006D4AD3" w:rsidP="00A86459">
      <w:pPr>
        <w:spacing w:after="0" w:line="240" w:lineRule="auto"/>
      </w:pPr>
      <w:r>
        <w:separator/>
      </w:r>
    </w:p>
  </w:footnote>
  <w:footnote w:type="continuationSeparator" w:id="0">
    <w:p w:rsidR="006D4AD3" w:rsidRDefault="006D4AD3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1461"/>
    <w:rsid w:val="000322F3"/>
    <w:rsid w:val="00032503"/>
    <w:rsid w:val="00034E92"/>
    <w:rsid w:val="00040523"/>
    <w:rsid w:val="00043848"/>
    <w:rsid w:val="00047C8F"/>
    <w:rsid w:val="00050A7A"/>
    <w:rsid w:val="00050CA3"/>
    <w:rsid w:val="00051525"/>
    <w:rsid w:val="0005154C"/>
    <w:rsid w:val="000522C8"/>
    <w:rsid w:val="00053E05"/>
    <w:rsid w:val="00053E62"/>
    <w:rsid w:val="00054409"/>
    <w:rsid w:val="00054FA8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06A1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85F"/>
    <w:rsid w:val="00130B13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5D80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057E"/>
    <w:rsid w:val="001B121E"/>
    <w:rsid w:val="001B162C"/>
    <w:rsid w:val="001B1E38"/>
    <w:rsid w:val="001B27E5"/>
    <w:rsid w:val="001B2EF2"/>
    <w:rsid w:val="001B604C"/>
    <w:rsid w:val="001B6B40"/>
    <w:rsid w:val="001B78AD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8FA"/>
    <w:rsid w:val="001F7A8A"/>
    <w:rsid w:val="001F7E40"/>
    <w:rsid w:val="0020047A"/>
    <w:rsid w:val="002010F5"/>
    <w:rsid w:val="002018FB"/>
    <w:rsid w:val="00206A67"/>
    <w:rsid w:val="0021016E"/>
    <w:rsid w:val="002112B9"/>
    <w:rsid w:val="00212B57"/>
    <w:rsid w:val="002164EC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623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679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1D25"/>
    <w:rsid w:val="002C32A0"/>
    <w:rsid w:val="002C3FB6"/>
    <w:rsid w:val="002C443D"/>
    <w:rsid w:val="002C623B"/>
    <w:rsid w:val="002D6182"/>
    <w:rsid w:val="002E2FB0"/>
    <w:rsid w:val="002E34AB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167DA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326D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404286"/>
    <w:rsid w:val="00405F91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3690F"/>
    <w:rsid w:val="0044236D"/>
    <w:rsid w:val="00442739"/>
    <w:rsid w:val="00444DCA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0631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585F"/>
    <w:rsid w:val="004F00AB"/>
    <w:rsid w:val="004F010A"/>
    <w:rsid w:val="004F1718"/>
    <w:rsid w:val="004F23E5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62AA"/>
    <w:rsid w:val="00517C7D"/>
    <w:rsid w:val="00522E7D"/>
    <w:rsid w:val="0052388F"/>
    <w:rsid w:val="00525DCA"/>
    <w:rsid w:val="00525FE8"/>
    <w:rsid w:val="0052796F"/>
    <w:rsid w:val="00530792"/>
    <w:rsid w:val="00530EBA"/>
    <w:rsid w:val="00531BB7"/>
    <w:rsid w:val="005409E0"/>
    <w:rsid w:val="00541328"/>
    <w:rsid w:val="00542CCE"/>
    <w:rsid w:val="00545108"/>
    <w:rsid w:val="00545804"/>
    <w:rsid w:val="00546F06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6360"/>
    <w:rsid w:val="005666BE"/>
    <w:rsid w:val="005702B6"/>
    <w:rsid w:val="00570787"/>
    <w:rsid w:val="00571655"/>
    <w:rsid w:val="00572A4F"/>
    <w:rsid w:val="00577BD4"/>
    <w:rsid w:val="005804A2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578F"/>
    <w:rsid w:val="005F7FA9"/>
    <w:rsid w:val="00600C57"/>
    <w:rsid w:val="0060140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0C97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AD3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7354"/>
    <w:rsid w:val="00717ABF"/>
    <w:rsid w:val="00720449"/>
    <w:rsid w:val="007211AF"/>
    <w:rsid w:val="00722D3C"/>
    <w:rsid w:val="00722E14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46C8"/>
    <w:rsid w:val="007F5A44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600B"/>
    <w:rsid w:val="00846A02"/>
    <w:rsid w:val="00846D3E"/>
    <w:rsid w:val="00847ADD"/>
    <w:rsid w:val="0085055B"/>
    <w:rsid w:val="008530B8"/>
    <w:rsid w:val="00853495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3BE2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1903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67F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E53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3DEB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1BF1"/>
    <w:rsid w:val="00B123D4"/>
    <w:rsid w:val="00B12697"/>
    <w:rsid w:val="00B12DF0"/>
    <w:rsid w:val="00B132A6"/>
    <w:rsid w:val="00B17F37"/>
    <w:rsid w:val="00B20812"/>
    <w:rsid w:val="00B218B6"/>
    <w:rsid w:val="00B263E8"/>
    <w:rsid w:val="00B27E18"/>
    <w:rsid w:val="00B314EC"/>
    <w:rsid w:val="00B31EC3"/>
    <w:rsid w:val="00B33232"/>
    <w:rsid w:val="00B33EDF"/>
    <w:rsid w:val="00B403ED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772"/>
    <w:rsid w:val="00BC0D87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BF7A54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099B"/>
    <w:rsid w:val="00C332EA"/>
    <w:rsid w:val="00C34141"/>
    <w:rsid w:val="00C347F4"/>
    <w:rsid w:val="00C37261"/>
    <w:rsid w:val="00C4169E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621D4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17B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5D0F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3F2B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1C1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6BDE"/>
    <w:rsid w:val="00DA71D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C9B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4788A"/>
    <w:rsid w:val="00E50AA7"/>
    <w:rsid w:val="00E51E31"/>
    <w:rsid w:val="00E53669"/>
    <w:rsid w:val="00E56DD0"/>
    <w:rsid w:val="00E579A1"/>
    <w:rsid w:val="00E6139D"/>
    <w:rsid w:val="00E629D6"/>
    <w:rsid w:val="00E62C6A"/>
    <w:rsid w:val="00E63CA4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B18F5"/>
    <w:rsid w:val="00EB5AC4"/>
    <w:rsid w:val="00EB65D9"/>
    <w:rsid w:val="00EC20F1"/>
    <w:rsid w:val="00EC3389"/>
    <w:rsid w:val="00EC417E"/>
    <w:rsid w:val="00EC527B"/>
    <w:rsid w:val="00EC6389"/>
    <w:rsid w:val="00EC6873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3CE5"/>
    <w:rsid w:val="00F13E7C"/>
    <w:rsid w:val="00F14204"/>
    <w:rsid w:val="00F1507D"/>
    <w:rsid w:val="00F23A89"/>
    <w:rsid w:val="00F27132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1469"/>
    <w:rsid w:val="00FE468B"/>
    <w:rsid w:val="00FE7455"/>
    <w:rsid w:val="00FF1682"/>
    <w:rsid w:val="00FF1D6D"/>
    <w:rsid w:val="00FF2C22"/>
    <w:rsid w:val="00FF4F03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7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F5397-F86A-4B5F-B7C1-FFB2DF6B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3522</TotalTime>
  <Pages>2</Pages>
  <Words>397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289</cp:revision>
  <dcterms:created xsi:type="dcterms:W3CDTF">2014-05-02T20:48:00Z</dcterms:created>
  <dcterms:modified xsi:type="dcterms:W3CDTF">2014-09-12T11:03:00Z</dcterms:modified>
</cp:coreProperties>
</file>