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82E" w:rsidRDefault="00093882" w:rsidP="00F61D98">
      <w:pPr>
        <w:spacing w:after="0" w:line="360" w:lineRule="auto"/>
        <w:ind w:firstLine="1"/>
        <w:rPr>
          <w:b/>
          <w:bCs/>
          <w:sz w:val="28"/>
          <w:szCs w:val="28"/>
          <w:u w:val="single"/>
        </w:rPr>
      </w:pPr>
      <w:r w:rsidRPr="00093882">
        <w:rPr>
          <w:b/>
          <w:bCs/>
          <w:sz w:val="28"/>
          <w:szCs w:val="28"/>
          <w:u w:val="single"/>
        </w:rPr>
        <w:t>GNA post infectieuse :</w:t>
      </w:r>
    </w:p>
    <w:p w:rsidR="00093882" w:rsidRDefault="00093882" w:rsidP="00F61D98">
      <w:pPr>
        <w:spacing w:after="0" w:line="360" w:lineRule="auto"/>
        <w:ind w:firstLine="1"/>
      </w:pPr>
      <w:r w:rsidRPr="00E77FC4">
        <w:rPr>
          <w:highlight w:val="yellow"/>
        </w:rPr>
        <w:t xml:space="preserve">Inflammation </w:t>
      </w:r>
      <w:r w:rsidRPr="00E77FC4">
        <w:rPr>
          <w:highlight w:val="yellow"/>
          <w:u w:val="single"/>
        </w:rPr>
        <w:t>non suppurative</w:t>
      </w:r>
      <w:r w:rsidR="00DA4147" w:rsidRPr="00E77FC4">
        <w:rPr>
          <w:highlight w:val="yellow"/>
        </w:rPr>
        <w:t>du glomérule</w:t>
      </w:r>
      <w:r w:rsidR="00D377F5" w:rsidRPr="00E77FC4">
        <w:rPr>
          <w:highlight w:val="yellow"/>
        </w:rPr>
        <w:t>++++</w:t>
      </w:r>
    </w:p>
    <w:p w:rsidR="00D377F5" w:rsidRDefault="00D377F5" w:rsidP="00F61D98">
      <w:pPr>
        <w:spacing w:after="0" w:line="360" w:lineRule="auto"/>
        <w:ind w:firstLine="1"/>
      </w:pPr>
      <w:r>
        <w:t xml:space="preserve">Touche </w:t>
      </w:r>
      <w:r w:rsidRPr="00660473">
        <w:rPr>
          <w:highlight w:val="yellow"/>
        </w:rPr>
        <w:t>les deux reins dans leur totalité ++++</w:t>
      </w:r>
    </w:p>
    <w:p w:rsidR="0044184E" w:rsidRPr="0044184E" w:rsidRDefault="0044184E" w:rsidP="00F61D98">
      <w:pPr>
        <w:spacing w:after="0" w:line="360" w:lineRule="auto"/>
        <w:ind w:firstLine="1"/>
        <w:rPr>
          <w:b/>
          <w:bCs/>
          <w:sz w:val="28"/>
          <w:szCs w:val="28"/>
          <w:u w:val="single"/>
        </w:rPr>
      </w:pPr>
      <w:r w:rsidRPr="0044184E">
        <w:rPr>
          <w:b/>
          <w:bCs/>
          <w:sz w:val="28"/>
          <w:szCs w:val="28"/>
          <w:u w:val="single"/>
        </w:rPr>
        <w:t>Epidémiologie :</w:t>
      </w:r>
    </w:p>
    <w:p w:rsidR="00F61D98" w:rsidRDefault="00F61D98" w:rsidP="00F61D98">
      <w:pPr>
        <w:spacing w:after="0" w:line="360" w:lineRule="auto"/>
        <w:ind w:firstLine="1"/>
      </w:pPr>
      <w:r>
        <w:t xml:space="preserve">Age : </w:t>
      </w:r>
      <w:r w:rsidRPr="000D35C9">
        <w:rPr>
          <w:highlight w:val="yellow"/>
        </w:rPr>
        <w:t>plus de 3 ans</w:t>
      </w:r>
      <w:r w:rsidR="000D35C9">
        <w:rPr>
          <w:highlight w:val="yellow"/>
        </w:rPr>
        <w:t xml:space="preserve">(rare chez le nourrisson) </w:t>
      </w:r>
      <w:r w:rsidR="000D35C9" w:rsidRPr="000D35C9">
        <w:rPr>
          <w:highlight w:val="yellow"/>
        </w:rPr>
        <w:t>+++++++</w:t>
      </w:r>
    </w:p>
    <w:p w:rsidR="004409C7" w:rsidRDefault="004409C7" w:rsidP="00F61D98">
      <w:pPr>
        <w:spacing w:after="0" w:line="360" w:lineRule="auto"/>
        <w:ind w:firstLine="1"/>
      </w:pPr>
      <w:r>
        <w:t xml:space="preserve">Sporadique ou </w:t>
      </w:r>
      <w:r w:rsidRPr="00D977E9">
        <w:rPr>
          <w:highlight w:val="yellow"/>
        </w:rPr>
        <w:t>petites épidémies</w:t>
      </w:r>
      <w:r>
        <w:t>++++</w:t>
      </w:r>
    </w:p>
    <w:p w:rsidR="00DA4147" w:rsidRPr="00B63A06" w:rsidRDefault="00DA4147" w:rsidP="00F61D98">
      <w:pPr>
        <w:spacing w:after="0" w:line="360" w:lineRule="auto"/>
        <w:ind w:firstLine="1"/>
        <w:rPr>
          <w:b/>
          <w:bCs/>
          <w:sz w:val="28"/>
          <w:szCs w:val="28"/>
          <w:u w:val="single"/>
        </w:rPr>
      </w:pPr>
      <w:r w:rsidRPr="00B63A06">
        <w:rPr>
          <w:b/>
          <w:bCs/>
          <w:sz w:val="28"/>
          <w:szCs w:val="28"/>
          <w:u w:val="single"/>
        </w:rPr>
        <w:t>Etiologies :</w:t>
      </w:r>
    </w:p>
    <w:p w:rsidR="00DA4147" w:rsidRPr="00303C60" w:rsidRDefault="00B63A06" w:rsidP="00F61D98">
      <w:pPr>
        <w:spacing w:after="0" w:line="360" w:lineRule="auto"/>
        <w:ind w:firstLine="1"/>
        <w:rPr>
          <w:sz w:val="24"/>
          <w:szCs w:val="24"/>
        </w:rPr>
      </w:pPr>
      <w:r w:rsidRPr="00B63A06">
        <w:rPr>
          <w:b/>
          <w:bCs/>
          <w:sz w:val="24"/>
          <w:szCs w:val="24"/>
          <w:u w:val="single"/>
        </w:rPr>
        <w:t>1. S</w:t>
      </w:r>
      <w:r>
        <w:rPr>
          <w:b/>
          <w:bCs/>
          <w:sz w:val="24"/>
          <w:szCs w:val="24"/>
          <w:u w:val="single"/>
        </w:rPr>
        <w:t>treptocoque béta-</w:t>
      </w:r>
      <w:r w:rsidR="00DA4147" w:rsidRPr="00B63A06">
        <w:rPr>
          <w:b/>
          <w:bCs/>
          <w:sz w:val="24"/>
          <w:szCs w:val="24"/>
          <w:u w:val="single"/>
        </w:rPr>
        <w:t>hémolytique groupe A</w:t>
      </w:r>
      <w:r w:rsidR="00303C60" w:rsidRPr="00303C60">
        <w:t xml:space="preserve"> (</w:t>
      </w:r>
      <w:r w:rsidR="00303C60" w:rsidRPr="00636AE8">
        <w:rPr>
          <w:highlight w:val="yellow"/>
        </w:rPr>
        <w:t>certains sérotypes</w:t>
      </w:r>
      <w:r w:rsidR="00303C60" w:rsidRPr="00303C60">
        <w:t>)</w:t>
      </w:r>
    </w:p>
    <w:p w:rsidR="0044184E" w:rsidRDefault="0044184E" w:rsidP="0044184E">
      <w:pPr>
        <w:spacing w:after="0" w:line="360" w:lineRule="auto"/>
        <w:ind w:firstLine="1"/>
      </w:pPr>
      <w:r w:rsidRPr="00303C60">
        <w:rPr>
          <w:highlight w:val="yellow"/>
        </w:rPr>
        <w:t>Association avec RAA rare ++++</w:t>
      </w:r>
    </w:p>
    <w:p w:rsidR="00DA4147" w:rsidRPr="00B63A06" w:rsidRDefault="00B63A06" w:rsidP="00F61D98">
      <w:pPr>
        <w:spacing w:after="0" w:line="360" w:lineRule="auto"/>
        <w:ind w:firstLine="1"/>
        <w:rPr>
          <w:b/>
          <w:bCs/>
          <w:sz w:val="24"/>
          <w:szCs w:val="24"/>
          <w:u w:val="single"/>
        </w:rPr>
      </w:pPr>
      <w:r w:rsidRPr="00B63A06">
        <w:rPr>
          <w:b/>
          <w:bCs/>
          <w:sz w:val="24"/>
          <w:szCs w:val="24"/>
          <w:u w:val="single"/>
        </w:rPr>
        <w:t xml:space="preserve">2. </w:t>
      </w:r>
      <w:r w:rsidR="00511F74" w:rsidRPr="00B63A06">
        <w:rPr>
          <w:b/>
          <w:bCs/>
          <w:sz w:val="24"/>
          <w:szCs w:val="24"/>
          <w:u w:val="single"/>
        </w:rPr>
        <w:t>A</w:t>
      </w:r>
      <w:r w:rsidR="00DA4147" w:rsidRPr="00B63A06">
        <w:rPr>
          <w:b/>
          <w:bCs/>
          <w:sz w:val="24"/>
          <w:szCs w:val="24"/>
          <w:u w:val="single"/>
        </w:rPr>
        <w:t>utres :</w:t>
      </w:r>
    </w:p>
    <w:p w:rsidR="00DA4147" w:rsidRPr="00B63A06" w:rsidRDefault="00BE4EEC" w:rsidP="00F61D98">
      <w:pPr>
        <w:spacing w:after="0" w:line="360" w:lineRule="auto"/>
        <w:ind w:firstLine="1"/>
      </w:pPr>
      <w:r w:rsidRPr="00BE4EEC">
        <w:rPr>
          <w:b/>
          <w:bCs/>
        </w:rPr>
        <w:t>- Bactéries :</w:t>
      </w:r>
      <w:r w:rsidR="00B63A06">
        <w:t>Staphylocoque,Pneumocoque, M</w:t>
      </w:r>
      <w:r w:rsidR="00511F74" w:rsidRPr="00B63A06">
        <w:t>éningo</w:t>
      </w:r>
      <w:r w:rsidR="00B63A06">
        <w:t>coque</w:t>
      </w:r>
    </w:p>
    <w:p w:rsidR="00DA4147" w:rsidRPr="00B63A06" w:rsidRDefault="00BE4EEC" w:rsidP="00F61D98">
      <w:pPr>
        <w:spacing w:after="0" w:line="360" w:lineRule="auto"/>
        <w:ind w:firstLine="1"/>
      </w:pPr>
      <w:r w:rsidRPr="00BE4EEC">
        <w:rPr>
          <w:b/>
          <w:bCs/>
        </w:rPr>
        <w:t xml:space="preserve">- </w:t>
      </w:r>
      <w:r w:rsidR="00DA4147" w:rsidRPr="00BE4EEC">
        <w:rPr>
          <w:b/>
          <w:bCs/>
        </w:rPr>
        <w:t>Virus</w:t>
      </w:r>
      <w:r w:rsidRPr="00BE4EEC">
        <w:rPr>
          <w:b/>
          <w:bCs/>
        </w:rPr>
        <w:t> :</w:t>
      </w:r>
      <w:r>
        <w:t xml:space="preserve"> o</w:t>
      </w:r>
      <w:r w:rsidR="00511F74" w:rsidRPr="00B63A06">
        <w:t>reillon, rougeole…</w:t>
      </w:r>
    </w:p>
    <w:p w:rsidR="00DA4147" w:rsidRPr="00B63A06" w:rsidRDefault="00BE4EEC" w:rsidP="00F61D98">
      <w:pPr>
        <w:spacing w:after="0" w:line="360" w:lineRule="auto"/>
        <w:ind w:firstLine="1"/>
      </w:pPr>
      <w:r w:rsidRPr="00BE4EEC">
        <w:rPr>
          <w:b/>
          <w:bCs/>
        </w:rPr>
        <w:t xml:space="preserve">- </w:t>
      </w:r>
      <w:r w:rsidR="00DA4147" w:rsidRPr="00BE4EEC">
        <w:rPr>
          <w:b/>
          <w:bCs/>
        </w:rPr>
        <w:t>Parasite</w:t>
      </w:r>
      <w:r w:rsidRPr="00BE4EEC">
        <w:rPr>
          <w:b/>
          <w:bCs/>
        </w:rPr>
        <w:t>s :</w:t>
      </w:r>
      <w:r w:rsidR="00B63A06">
        <w:t>P</w:t>
      </w:r>
      <w:r w:rsidR="00511F74" w:rsidRPr="00B63A06">
        <w:t>alu</w:t>
      </w:r>
      <w:r w:rsidR="00B63A06">
        <w:t>disme, T</w:t>
      </w:r>
      <w:r w:rsidR="00511F74" w:rsidRPr="00B63A06">
        <w:t>oxo</w:t>
      </w:r>
      <w:r w:rsidR="00B63A06">
        <w:t>plasmose, Schistosome …</w:t>
      </w:r>
    </w:p>
    <w:p w:rsidR="00F61D98" w:rsidRDefault="007B4BA4" w:rsidP="00F61D98">
      <w:pPr>
        <w:spacing w:after="0" w:line="360" w:lineRule="auto"/>
        <w:ind w:firstLine="1"/>
        <w:rPr>
          <w:b/>
          <w:bCs/>
          <w:sz w:val="28"/>
          <w:szCs w:val="28"/>
        </w:rPr>
      </w:pPr>
      <w:r w:rsidRPr="00F61D98">
        <w:rPr>
          <w:b/>
          <w:bCs/>
          <w:sz w:val="28"/>
          <w:szCs w:val="28"/>
          <w:u w:val="single"/>
        </w:rPr>
        <w:t>Ana</w:t>
      </w:r>
      <w:r w:rsidR="00F61D98" w:rsidRPr="00F61D98">
        <w:rPr>
          <w:b/>
          <w:bCs/>
          <w:sz w:val="28"/>
          <w:szCs w:val="28"/>
          <w:u w:val="single"/>
        </w:rPr>
        <w:t>tomo</w:t>
      </w:r>
      <w:r w:rsidRPr="00F61D98">
        <w:rPr>
          <w:b/>
          <w:bCs/>
          <w:sz w:val="28"/>
          <w:szCs w:val="28"/>
          <w:u w:val="single"/>
        </w:rPr>
        <w:t>path</w:t>
      </w:r>
      <w:r w:rsidR="00F61D98" w:rsidRPr="00F61D98">
        <w:rPr>
          <w:b/>
          <w:bCs/>
          <w:sz w:val="28"/>
          <w:szCs w:val="28"/>
          <w:u w:val="single"/>
        </w:rPr>
        <w:t>ologie</w:t>
      </w:r>
      <w:r w:rsidRPr="00F61D98">
        <w:rPr>
          <w:b/>
          <w:bCs/>
          <w:sz w:val="28"/>
          <w:szCs w:val="28"/>
          <w:u w:val="single"/>
        </w:rPr>
        <w:t> </w:t>
      </w:r>
      <w:r w:rsidR="00F61D98" w:rsidRPr="00F61D98">
        <w:rPr>
          <w:b/>
          <w:bCs/>
          <w:sz w:val="28"/>
          <w:szCs w:val="28"/>
          <w:u w:val="single"/>
        </w:rPr>
        <w:t>:</w:t>
      </w:r>
      <w:r w:rsidR="00F61D98" w:rsidRPr="00F61D98">
        <w:rPr>
          <w:b/>
          <w:bCs/>
          <w:sz w:val="28"/>
          <w:szCs w:val="28"/>
        </w:rPr>
        <w:t xml:space="preserve"> +</w:t>
      </w:r>
      <w:r w:rsidR="00D377F5" w:rsidRPr="00F61D98">
        <w:rPr>
          <w:b/>
          <w:bCs/>
          <w:sz w:val="28"/>
          <w:szCs w:val="28"/>
        </w:rPr>
        <w:t>+++++</w:t>
      </w:r>
    </w:p>
    <w:p w:rsidR="00F02B7A" w:rsidRDefault="00F02B7A" w:rsidP="00F02B7A">
      <w:pPr>
        <w:spacing w:after="0" w:line="360" w:lineRule="auto"/>
        <w:ind w:firstLine="1"/>
      </w:pPr>
      <w:r>
        <w:t>- Dépôt conique (</w:t>
      </w:r>
      <w:proofErr w:type="spellStart"/>
      <w:r>
        <w:t>humps</w:t>
      </w:r>
      <w:proofErr w:type="spellEnd"/>
      <w:r>
        <w:t xml:space="preserve">) de complexes immuns </w:t>
      </w:r>
      <w:r w:rsidRPr="00CF6072">
        <w:rPr>
          <w:highlight w:val="yellow"/>
        </w:rPr>
        <w:t>(IgG et C3) sur le versant épithélial de la membrane basale</w:t>
      </w:r>
    </w:p>
    <w:p w:rsidR="00F02B7A" w:rsidRDefault="003F7FBE" w:rsidP="00F02B7A">
      <w:pPr>
        <w:spacing w:after="0" w:line="360" w:lineRule="auto"/>
        <w:ind w:firstLine="1"/>
      </w:pPr>
      <w:r>
        <w:t>-</w:t>
      </w:r>
      <w:r w:rsidR="00F02B7A">
        <w:t xml:space="preserve">Hypertrophie de </w:t>
      </w:r>
      <w:r w:rsidR="00F02B7A" w:rsidRPr="00E23DEB">
        <w:rPr>
          <w:highlight w:val="yellow"/>
        </w:rPr>
        <w:t>t</w:t>
      </w:r>
      <w:r w:rsidR="00F61D98" w:rsidRPr="00E23DEB">
        <w:rPr>
          <w:highlight w:val="yellow"/>
        </w:rPr>
        <w:t>ous</w:t>
      </w:r>
      <w:r w:rsidR="00D377F5" w:rsidRPr="00E23DEB">
        <w:rPr>
          <w:highlight w:val="yellow"/>
        </w:rPr>
        <w:t xml:space="preserve"> les </w:t>
      </w:r>
      <w:r w:rsidR="007B4BA4" w:rsidRPr="00E23DEB">
        <w:rPr>
          <w:highlight w:val="yellow"/>
        </w:rPr>
        <w:t>glomérule</w:t>
      </w:r>
      <w:r w:rsidR="00D377F5" w:rsidRPr="00E23DEB">
        <w:rPr>
          <w:highlight w:val="yellow"/>
        </w:rPr>
        <w:t>s</w:t>
      </w:r>
      <w:r w:rsidR="00F02B7A">
        <w:t> : Prolifération mésangiale</w:t>
      </w:r>
    </w:p>
    <w:p w:rsidR="00F02B7A" w:rsidRDefault="00F02B7A" w:rsidP="00F02B7A">
      <w:pPr>
        <w:spacing w:after="0" w:line="360" w:lineRule="auto"/>
        <w:ind w:firstLine="1"/>
      </w:pPr>
      <w:r>
        <w:t xml:space="preserve">                                                                        Prolifération e</w:t>
      </w:r>
      <w:r w:rsidR="00F61D98">
        <w:t xml:space="preserve">ndocapillaire </w:t>
      </w:r>
    </w:p>
    <w:p w:rsidR="00FB544F" w:rsidRPr="00FB544F" w:rsidRDefault="00F61D98" w:rsidP="00FB544F">
      <w:pPr>
        <w:spacing w:after="0" w:line="360" w:lineRule="auto"/>
        <w:ind w:firstLine="1"/>
      </w:pPr>
      <w:r>
        <w:sym w:font="Wingdings" w:char="F0E0"/>
      </w:r>
      <w:r>
        <w:t xml:space="preserve"> Obstruction des </w:t>
      </w:r>
      <w:r w:rsidR="007B4BA4" w:rsidRPr="00F61D98">
        <w:t>capillaires</w:t>
      </w:r>
      <w:r>
        <w:sym w:font="Wingdings" w:char="F0E0"/>
      </w:r>
      <w:r>
        <w:t>D</w:t>
      </w:r>
      <w:r w:rsidR="004409C7" w:rsidRPr="00F61D98">
        <w:t xml:space="preserve">iminution de la </w:t>
      </w:r>
      <w:r w:rsidR="00D377F5" w:rsidRPr="00F61D98">
        <w:t>filtration</w:t>
      </w:r>
      <w:r w:rsidR="003F7FBE">
        <w:sym w:font="Wingdings" w:char="F0E0"/>
      </w:r>
      <w:proofErr w:type="spellStart"/>
      <w:r w:rsidR="003F7FBE" w:rsidRPr="00CF6072">
        <w:rPr>
          <w:highlight w:val="yellow"/>
        </w:rPr>
        <w:t>Hypervolémie</w:t>
      </w:r>
      <w:proofErr w:type="spellEnd"/>
      <w:r w:rsidR="002D0906" w:rsidRPr="00D977E9">
        <w:t xml:space="preserve"> +++++++++</w:t>
      </w:r>
    </w:p>
    <w:p w:rsidR="00511F74" w:rsidRPr="00FF7B30" w:rsidRDefault="003F7FBE" w:rsidP="00F61D98">
      <w:pPr>
        <w:spacing w:after="0" w:line="360" w:lineRule="auto"/>
        <w:ind w:firstLine="1"/>
        <w:rPr>
          <w:b/>
          <w:bCs/>
          <w:sz w:val="28"/>
          <w:szCs w:val="28"/>
          <w:u w:val="single"/>
        </w:rPr>
      </w:pPr>
      <w:r w:rsidRPr="00FF7B30">
        <w:rPr>
          <w:b/>
          <w:bCs/>
          <w:sz w:val="28"/>
          <w:szCs w:val="28"/>
          <w:u w:val="single"/>
        </w:rPr>
        <w:t>Clinique</w:t>
      </w:r>
      <w:r w:rsidR="00E22BE9" w:rsidRPr="00FF7B30">
        <w:rPr>
          <w:b/>
          <w:bCs/>
          <w:sz w:val="28"/>
          <w:szCs w:val="28"/>
          <w:u w:val="single"/>
        </w:rPr>
        <w:t> :</w:t>
      </w:r>
      <w:r w:rsidR="00FF7B30" w:rsidRPr="00FF7B30">
        <w:rPr>
          <w:b/>
          <w:bCs/>
          <w:sz w:val="28"/>
          <w:szCs w:val="28"/>
        </w:rPr>
        <w:t xml:space="preserve"> Tableau de syndrome néphrétique aigu</w:t>
      </w:r>
    </w:p>
    <w:p w:rsidR="00E22BE9" w:rsidRDefault="00E22BE9" w:rsidP="00F61D98">
      <w:pPr>
        <w:spacing w:after="0" w:line="360" w:lineRule="auto"/>
        <w:ind w:firstLine="1"/>
      </w:pPr>
      <w:r w:rsidRPr="00E22BE9">
        <w:t>1 à 3 semaines après un épisode infectieux</w:t>
      </w:r>
    </w:p>
    <w:p w:rsidR="00E22BE9" w:rsidRDefault="00DC30E0" w:rsidP="00F61D98">
      <w:pPr>
        <w:spacing w:after="0" w:line="360" w:lineRule="auto"/>
        <w:ind w:firstLine="1"/>
      </w:pPr>
      <w:r>
        <w:t>Début</w:t>
      </w:r>
      <w:r w:rsidR="00E22BE9">
        <w:t xml:space="preserve"> brutal </w:t>
      </w:r>
    </w:p>
    <w:p w:rsidR="00E22BE9" w:rsidRPr="007916D2" w:rsidRDefault="00E22BE9" w:rsidP="007916D2">
      <w:pPr>
        <w:spacing w:after="0" w:line="360" w:lineRule="auto"/>
        <w:ind w:firstLine="1"/>
        <w:rPr>
          <w:b/>
          <w:bCs/>
          <w:u w:val="single"/>
        </w:rPr>
      </w:pPr>
      <w:r w:rsidRPr="008B2BEE">
        <w:rPr>
          <w:b/>
          <w:bCs/>
          <w:u w:val="single"/>
        </w:rPr>
        <w:t>Hématurie</w:t>
      </w:r>
      <w:r w:rsidR="00FF7B30" w:rsidRPr="008B2BEE">
        <w:rPr>
          <w:b/>
          <w:bCs/>
          <w:u w:val="single"/>
        </w:rPr>
        <w:t> :</w:t>
      </w:r>
      <w:r w:rsidR="000C689F">
        <w:t xml:space="preserve">- </w:t>
      </w:r>
      <w:r w:rsidR="00FF7B30">
        <w:t>M</w:t>
      </w:r>
      <w:r w:rsidR="00DC30E0" w:rsidRPr="003F7FBE">
        <w:t>acroscopique</w:t>
      </w:r>
      <w:r w:rsidR="0030444B">
        <w:t xml:space="preserve"> souvent</w:t>
      </w:r>
    </w:p>
    <w:p w:rsidR="000C689F" w:rsidRPr="003F7FBE" w:rsidRDefault="000C689F" w:rsidP="0030444B">
      <w:pPr>
        <w:spacing w:after="0" w:line="360" w:lineRule="auto"/>
        <w:ind w:firstLine="1"/>
      </w:pPr>
      <w:r>
        <w:t xml:space="preserve">- </w:t>
      </w:r>
      <w:r w:rsidR="0030444B">
        <w:rPr>
          <w:highlight w:val="yellow"/>
        </w:rPr>
        <w:t>M</w:t>
      </w:r>
      <w:r w:rsidRPr="000C689F">
        <w:rPr>
          <w:highlight w:val="yellow"/>
        </w:rPr>
        <w:t>icroscopique</w:t>
      </w:r>
      <w:r w:rsidR="0030444B" w:rsidRPr="0030444B">
        <w:rPr>
          <w:highlight w:val="yellow"/>
        </w:rPr>
        <w:t>parfois</w:t>
      </w:r>
    </w:p>
    <w:p w:rsidR="00FF7B30" w:rsidRPr="006F4309" w:rsidRDefault="00E22BE9" w:rsidP="006F4309">
      <w:pPr>
        <w:spacing w:after="0" w:line="360" w:lineRule="auto"/>
        <w:ind w:firstLine="1"/>
        <w:rPr>
          <w:b/>
          <w:bCs/>
          <w:u w:val="single"/>
        </w:rPr>
      </w:pPr>
      <w:r w:rsidRPr="008B2BEE">
        <w:rPr>
          <w:b/>
          <w:bCs/>
          <w:u w:val="single"/>
        </w:rPr>
        <w:t>Œdème</w:t>
      </w:r>
      <w:r w:rsidR="00FF7B30" w:rsidRPr="008B2BEE">
        <w:rPr>
          <w:b/>
          <w:bCs/>
          <w:u w:val="single"/>
        </w:rPr>
        <w:t>s</w:t>
      </w:r>
      <w:r w:rsidR="006F4309">
        <w:rPr>
          <w:b/>
          <w:bCs/>
          <w:u w:val="single"/>
        </w:rPr>
        <w:t> :</w:t>
      </w:r>
      <w:r w:rsidR="006F4309" w:rsidRPr="006F4309">
        <w:t xml:space="preserve"> - </w:t>
      </w:r>
      <w:r w:rsidR="00FF7B30" w:rsidRPr="006F4309">
        <w:t>Blancs</w:t>
      </w:r>
      <w:r w:rsidR="00FF7B30">
        <w:t>, m</w:t>
      </w:r>
      <w:r w:rsidR="00FF7B30" w:rsidRPr="00E22BE9">
        <w:t>ou</w:t>
      </w:r>
      <w:r w:rsidR="00FF7B30">
        <w:t>s</w:t>
      </w:r>
      <w:r w:rsidR="00FF7B30" w:rsidRPr="00E22BE9">
        <w:t>,</w:t>
      </w:r>
      <w:r w:rsidR="00FF7B30">
        <w:t xml:space="preserve"> indolores, gardent le godet </w:t>
      </w:r>
    </w:p>
    <w:p w:rsidR="00DC30E0" w:rsidRDefault="006F4309" w:rsidP="006F4309">
      <w:pPr>
        <w:spacing w:after="0" w:line="360" w:lineRule="auto"/>
        <w:ind w:firstLine="1"/>
      </w:pPr>
      <w:r>
        <w:t xml:space="preserve">                   - </w:t>
      </w:r>
      <w:r w:rsidR="00FF7B30">
        <w:t xml:space="preserve">Localisation : </w:t>
      </w:r>
      <w:r>
        <w:t>g</w:t>
      </w:r>
      <w:r w:rsidR="00E22BE9">
        <w:t>énéralisé</w:t>
      </w:r>
      <w:r>
        <w:t>s, s</w:t>
      </w:r>
      <w:r w:rsidR="00DC30E0">
        <w:t>éreuses</w:t>
      </w:r>
      <w:r>
        <w:t xml:space="preserve">, </w:t>
      </w:r>
      <w:r w:rsidR="001E62EE">
        <w:t>œd</w:t>
      </w:r>
      <w:r w:rsidR="006B47B3">
        <w:t>ème</w:t>
      </w:r>
      <w:r>
        <w:t xml:space="preserve"> cérébral +++++</w:t>
      </w:r>
    </w:p>
    <w:p w:rsidR="00C10A82" w:rsidRDefault="001C419E" w:rsidP="006F4309">
      <w:pPr>
        <w:spacing w:after="0" w:line="360" w:lineRule="auto"/>
        <w:ind w:firstLine="1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left:0;text-align:left;margin-left:107.35pt;margin-top:8.15pt;width:277.8pt;height:23.1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">
            <v:textbox>
              <w:txbxContent>
                <w:p w:rsidR="00C10A82" w:rsidRPr="00C10A82" w:rsidRDefault="00C10A82" w:rsidP="00C10A82">
                  <w:pPr>
                    <w:spacing w:after="0" w:line="360" w:lineRule="auto"/>
                    <w:ind w:firstLine="1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C10A82">
                    <w:rPr>
                      <w:b/>
                      <w:bCs/>
                      <w:sz w:val="24"/>
                      <w:szCs w:val="24"/>
                    </w:rPr>
                    <w:t>Les œdèmes et l’hématurie sont constants ++++</w:t>
                  </w:r>
                </w:p>
              </w:txbxContent>
            </v:textbox>
          </v:shape>
        </w:pict>
      </w:r>
    </w:p>
    <w:p w:rsidR="00C10A82" w:rsidRDefault="00C10A82" w:rsidP="006F4309">
      <w:pPr>
        <w:spacing w:after="0" w:line="360" w:lineRule="auto"/>
        <w:ind w:firstLine="1"/>
      </w:pPr>
    </w:p>
    <w:p w:rsidR="00DC30E0" w:rsidRPr="008B2BEE" w:rsidRDefault="00DC30E0" w:rsidP="00F61D98">
      <w:pPr>
        <w:spacing w:after="0" w:line="360" w:lineRule="auto"/>
        <w:ind w:firstLine="1"/>
        <w:rPr>
          <w:b/>
          <w:bCs/>
          <w:u w:val="single"/>
        </w:rPr>
      </w:pPr>
      <w:r w:rsidRPr="008B2BEE">
        <w:rPr>
          <w:b/>
          <w:bCs/>
          <w:u w:val="single"/>
        </w:rPr>
        <w:t>HTA</w:t>
      </w:r>
      <w:r w:rsidR="006B47B3" w:rsidRPr="008B2BEE">
        <w:rPr>
          <w:b/>
          <w:bCs/>
          <w:u w:val="single"/>
        </w:rPr>
        <w:t xml:space="preserve"> : </w:t>
      </w:r>
    </w:p>
    <w:p w:rsidR="00D377F5" w:rsidRDefault="00D377F5" w:rsidP="00E44713">
      <w:pPr>
        <w:spacing w:after="0" w:line="360" w:lineRule="auto"/>
        <w:ind w:firstLine="1"/>
      </w:pPr>
      <w:r w:rsidRPr="00BD3BFF">
        <w:rPr>
          <w:highlight w:val="yellow"/>
        </w:rPr>
        <w:t xml:space="preserve">Par </w:t>
      </w:r>
      <w:r w:rsidR="002132AD" w:rsidRPr="00BD3BFF">
        <w:rPr>
          <w:highlight w:val="yellow"/>
        </w:rPr>
        <w:t>rétention</w:t>
      </w:r>
      <w:r w:rsidRPr="00BD3BFF">
        <w:rPr>
          <w:highlight w:val="yellow"/>
        </w:rPr>
        <w:t xml:space="preserve"> sodée et </w:t>
      </w:r>
      <w:proofErr w:type="spellStart"/>
      <w:r w:rsidRPr="00BD3BFF">
        <w:rPr>
          <w:highlight w:val="yellow"/>
        </w:rPr>
        <w:t>hypervolémie</w:t>
      </w:r>
      <w:proofErr w:type="spellEnd"/>
      <w:r w:rsidRPr="00BD3BFF">
        <w:rPr>
          <w:highlight w:val="yellow"/>
        </w:rPr>
        <w:t>+++++</w:t>
      </w:r>
    </w:p>
    <w:p w:rsidR="008B2BEE" w:rsidRDefault="00BD3BFF" w:rsidP="00CD239F">
      <w:pPr>
        <w:spacing w:after="0" w:line="360" w:lineRule="auto"/>
        <w:ind w:firstLine="1"/>
      </w:pPr>
      <w:r>
        <w:rPr>
          <w:noProof/>
          <w:lang w:eastAsia="fr-FR"/>
        </w:rPr>
        <w:drawing>
          <wp:inline distT="0" distB="0" distL="0" distR="0">
            <wp:extent cx="5702061" cy="1143359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dfsdfsdfsdfd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0693" cy="114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7B3" w:rsidRPr="00C10A82" w:rsidRDefault="006B47B3" w:rsidP="00C10A82">
      <w:pPr>
        <w:spacing w:after="0" w:line="360" w:lineRule="auto"/>
        <w:rPr>
          <w:b/>
          <w:bCs/>
        </w:rPr>
      </w:pPr>
      <w:r w:rsidRPr="008B2BEE">
        <w:rPr>
          <w:b/>
          <w:bCs/>
          <w:u w:val="single"/>
        </w:rPr>
        <w:t>Oligurie :</w:t>
      </w:r>
      <w:r>
        <w:t>&lt; 10</w:t>
      </w:r>
      <w:r w:rsidR="00C90F4F">
        <w:t xml:space="preserve"> ml/</w:t>
      </w:r>
      <w:r w:rsidR="00C10A82">
        <w:t>H</w:t>
      </w:r>
      <w:r w:rsidR="00525DF4">
        <w:sym w:font="Wingdings" w:char="F0E0"/>
      </w:r>
      <w:r w:rsidR="00525DF4">
        <w:t xml:space="preserve"> Parfois anurie</w:t>
      </w:r>
    </w:p>
    <w:p w:rsidR="006B47B3" w:rsidRPr="008B2BEE" w:rsidRDefault="00C90F4F" w:rsidP="00C90F4F">
      <w:pPr>
        <w:spacing w:after="0" w:line="360" w:lineRule="auto"/>
        <w:ind w:firstLine="1"/>
        <w:rPr>
          <w:b/>
          <w:bCs/>
          <w:u w:val="single"/>
        </w:rPr>
      </w:pPr>
      <w:r w:rsidRPr="008B2BEE">
        <w:rPr>
          <w:b/>
          <w:bCs/>
          <w:u w:val="single"/>
        </w:rPr>
        <w:t>Autres s</w:t>
      </w:r>
      <w:r w:rsidR="006B47B3" w:rsidRPr="008B2BEE">
        <w:rPr>
          <w:b/>
          <w:bCs/>
          <w:u w:val="single"/>
        </w:rPr>
        <w:t>ignes</w:t>
      </w:r>
      <w:r w:rsidRPr="008B2BEE">
        <w:rPr>
          <w:b/>
          <w:bCs/>
          <w:u w:val="single"/>
        </w:rPr>
        <w:t> :</w:t>
      </w:r>
    </w:p>
    <w:p w:rsidR="008B2BEE" w:rsidRDefault="006B47B3" w:rsidP="00C10A82">
      <w:pPr>
        <w:spacing w:after="0" w:line="360" w:lineRule="auto"/>
        <w:ind w:firstLine="1"/>
      </w:pPr>
      <w:r>
        <w:t>Pâleur, dou</w:t>
      </w:r>
      <w:r w:rsidR="00C90F4F">
        <w:t>leur abdominale, vomissements …</w:t>
      </w:r>
    </w:p>
    <w:p w:rsidR="006B47B3" w:rsidRPr="0056710D" w:rsidRDefault="006B47B3" w:rsidP="00F61D98">
      <w:pPr>
        <w:spacing w:after="0" w:line="360" w:lineRule="auto"/>
        <w:ind w:firstLine="1"/>
        <w:rPr>
          <w:b/>
          <w:bCs/>
          <w:sz w:val="28"/>
          <w:szCs w:val="28"/>
        </w:rPr>
      </w:pPr>
      <w:r w:rsidRPr="00C90F4F">
        <w:rPr>
          <w:b/>
          <w:bCs/>
          <w:sz w:val="28"/>
          <w:szCs w:val="28"/>
          <w:u w:val="single"/>
        </w:rPr>
        <w:lastRenderedPageBreak/>
        <w:t>Complications :</w:t>
      </w:r>
      <w:r w:rsidR="0056710D">
        <w:rPr>
          <w:b/>
          <w:bCs/>
          <w:sz w:val="28"/>
          <w:szCs w:val="28"/>
        </w:rPr>
        <w:t xml:space="preserve"> +++++++</w:t>
      </w:r>
    </w:p>
    <w:p w:rsidR="000F61A2" w:rsidRDefault="000F61A2" w:rsidP="000F61A2">
      <w:pPr>
        <w:spacing w:after="0" w:line="360" w:lineRule="auto"/>
        <w:ind w:firstLine="1"/>
      </w:pPr>
      <w:r>
        <w:t>Syndrome néphrotique</w:t>
      </w:r>
    </w:p>
    <w:p w:rsidR="006B47B3" w:rsidRPr="00C90F4F" w:rsidRDefault="006B47B3" w:rsidP="00F61D98">
      <w:pPr>
        <w:spacing w:after="0" w:line="360" w:lineRule="auto"/>
        <w:ind w:firstLine="1"/>
      </w:pPr>
      <w:r w:rsidRPr="00C90F4F">
        <w:t xml:space="preserve">Insuffisance </w:t>
      </w:r>
      <w:r w:rsidR="00576859" w:rsidRPr="00C90F4F">
        <w:t>cardiaque</w:t>
      </w:r>
    </w:p>
    <w:p w:rsidR="00C90F4F" w:rsidRDefault="00C90F4F" w:rsidP="0056710D">
      <w:pPr>
        <w:spacing w:after="0" w:line="360" w:lineRule="auto"/>
        <w:ind w:firstLine="1"/>
      </w:pPr>
      <w:r w:rsidRPr="00C90F4F">
        <w:t>OAP</w:t>
      </w:r>
    </w:p>
    <w:p w:rsidR="003C0D36" w:rsidRDefault="003C0D36" w:rsidP="0056710D">
      <w:pPr>
        <w:spacing w:after="0" w:line="360" w:lineRule="auto"/>
        <w:ind w:firstLine="1"/>
      </w:pPr>
      <w:r w:rsidRPr="00297E7A">
        <w:rPr>
          <w:highlight w:val="green"/>
        </w:rPr>
        <w:t>Pas de complication infectieuse</w:t>
      </w:r>
      <w:r w:rsidR="009C5E01" w:rsidRPr="00297E7A">
        <w:rPr>
          <w:highlight w:val="green"/>
        </w:rPr>
        <w:t xml:space="preserve"> +++++++++</w:t>
      </w:r>
    </w:p>
    <w:p w:rsidR="007F6A44" w:rsidRPr="00C90F4F" w:rsidRDefault="007F6A44" w:rsidP="0056710D">
      <w:pPr>
        <w:spacing w:after="0" w:line="360" w:lineRule="auto"/>
        <w:ind w:firstLine="1"/>
      </w:pPr>
      <w:r w:rsidRPr="00297E7A">
        <w:rPr>
          <w:highlight w:val="green"/>
        </w:rPr>
        <w:t xml:space="preserve">Pas de </w:t>
      </w:r>
      <w:r w:rsidR="009C5E01" w:rsidRPr="00297E7A">
        <w:rPr>
          <w:highlight w:val="green"/>
        </w:rPr>
        <w:t>complications thromboemboliques +++++++++++</w:t>
      </w:r>
    </w:p>
    <w:p w:rsidR="00C90F4F" w:rsidRPr="00C90F4F" w:rsidRDefault="00C90F4F" w:rsidP="00F61D98">
      <w:pPr>
        <w:spacing w:after="0" w:line="360" w:lineRule="auto"/>
        <w:ind w:firstLine="1"/>
        <w:rPr>
          <w:u w:val="single"/>
        </w:rPr>
      </w:pPr>
      <w:r w:rsidRPr="00C90F4F">
        <w:rPr>
          <w:u w:val="single"/>
        </w:rPr>
        <w:t>Encéphalopathie hypertensive (due à l’œdème cérébral)</w:t>
      </w:r>
      <w:r>
        <w:rPr>
          <w:u w:val="single"/>
        </w:rPr>
        <w:t> :</w:t>
      </w:r>
    </w:p>
    <w:p w:rsidR="00576859" w:rsidRDefault="00576859" w:rsidP="0056710D">
      <w:pPr>
        <w:spacing w:after="0" w:line="360" w:lineRule="auto"/>
        <w:ind w:firstLine="1"/>
      </w:pPr>
      <w:r>
        <w:t>-Convulsions</w:t>
      </w:r>
      <w:r w:rsidR="00C90F4F">
        <w:t>apyrétique(</w:t>
      </w:r>
      <w:r w:rsidR="00C90F4F" w:rsidRPr="00647F8C">
        <w:rPr>
          <w:highlight w:val="yellow"/>
        </w:rPr>
        <w:t xml:space="preserve">Reflexe : convulsions </w:t>
      </w:r>
      <w:r w:rsidR="00C90F4F" w:rsidRPr="00647F8C">
        <w:rPr>
          <w:highlight w:val="yellow"/>
        </w:rPr>
        <w:sym w:font="Wingdings" w:char="F0E0"/>
      </w:r>
      <w:r w:rsidR="00C90F4F" w:rsidRPr="00647F8C">
        <w:rPr>
          <w:highlight w:val="yellow"/>
        </w:rPr>
        <w:t xml:space="preserve"> TA + Labstix</w:t>
      </w:r>
      <w:r w:rsidR="0056710D">
        <w:t>) +++++++</w:t>
      </w:r>
    </w:p>
    <w:p w:rsidR="00576859" w:rsidRDefault="00576859" w:rsidP="00C90F4F">
      <w:pPr>
        <w:spacing w:after="0" w:line="360" w:lineRule="auto"/>
        <w:ind w:firstLine="1"/>
      </w:pPr>
      <w:r>
        <w:t>-Coma</w:t>
      </w:r>
    </w:p>
    <w:p w:rsidR="008B2BEE" w:rsidRDefault="00576859" w:rsidP="006F4309">
      <w:pPr>
        <w:spacing w:after="0" w:line="360" w:lineRule="auto"/>
        <w:ind w:firstLine="1"/>
      </w:pPr>
      <w:r>
        <w:t>-</w:t>
      </w:r>
      <w:r w:rsidR="00C90F4F">
        <w:t xml:space="preserve"> F</w:t>
      </w:r>
      <w:r>
        <w:t>O : flou papillaire</w:t>
      </w:r>
    </w:p>
    <w:p w:rsidR="00576859" w:rsidRPr="003C0D36" w:rsidRDefault="00576859" w:rsidP="00F61D98">
      <w:pPr>
        <w:spacing w:after="0" w:line="360" w:lineRule="auto"/>
        <w:ind w:firstLine="1"/>
        <w:rPr>
          <w:b/>
          <w:bCs/>
          <w:sz w:val="28"/>
          <w:szCs w:val="28"/>
          <w:u w:val="single"/>
        </w:rPr>
      </w:pPr>
      <w:r w:rsidRPr="003C0D36">
        <w:rPr>
          <w:b/>
          <w:bCs/>
          <w:sz w:val="28"/>
          <w:szCs w:val="28"/>
          <w:u w:val="single"/>
        </w:rPr>
        <w:t>Signes biologique </w:t>
      </w:r>
      <w:r w:rsidR="001F32E5" w:rsidRPr="003C0D36">
        <w:rPr>
          <w:b/>
          <w:bCs/>
          <w:sz w:val="28"/>
          <w:szCs w:val="28"/>
          <w:u w:val="single"/>
        </w:rPr>
        <w:t>:</w:t>
      </w:r>
      <w:r w:rsidR="001F32E5" w:rsidRPr="003C0D36">
        <w:rPr>
          <w:b/>
          <w:bCs/>
          <w:sz w:val="28"/>
          <w:szCs w:val="28"/>
        </w:rPr>
        <w:t xml:space="preserve"> +++++++</w:t>
      </w:r>
    </w:p>
    <w:p w:rsidR="006E7487" w:rsidRPr="00B9493D" w:rsidRDefault="006E7487" w:rsidP="006E7487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54005">
        <w:rPr>
          <w:b/>
          <w:bCs/>
          <w:sz w:val="24"/>
          <w:szCs w:val="24"/>
          <w:highlight w:val="cyan"/>
          <w:u w:val="single"/>
        </w:rPr>
        <w:t>1. Signes urinaires :</w:t>
      </w:r>
    </w:p>
    <w:p w:rsidR="006E7487" w:rsidRPr="00B9493D" w:rsidRDefault="003248EB" w:rsidP="00083E17">
      <w:pPr>
        <w:spacing w:after="0" w:line="360" w:lineRule="auto"/>
      </w:pPr>
      <w:r>
        <w:t xml:space="preserve">- </w:t>
      </w:r>
      <w:r w:rsidR="006E7487" w:rsidRPr="00B9493D">
        <w:t>Protéinurie </w:t>
      </w:r>
      <w:r w:rsidR="00B40CE0">
        <w:rPr>
          <w:u w:val="single"/>
        </w:rPr>
        <w:t>non s</w:t>
      </w:r>
      <w:r w:rsidR="006E7487" w:rsidRPr="00B9493D">
        <w:rPr>
          <w:u w:val="single"/>
        </w:rPr>
        <w:t>élective</w:t>
      </w:r>
      <w:r w:rsidR="006E7487">
        <w:t>modérée (</w:t>
      </w:r>
      <w:r w:rsidR="00083E17">
        <w:t>&lt; 50 mg/kg/24H</w:t>
      </w:r>
      <w:r w:rsidR="006E7487">
        <w:t>)</w:t>
      </w:r>
    </w:p>
    <w:p w:rsidR="006E7487" w:rsidRDefault="003248EB" w:rsidP="000A582D">
      <w:pPr>
        <w:spacing w:after="0" w:line="360" w:lineRule="auto"/>
      </w:pPr>
      <w:r>
        <w:t xml:space="preserve">- </w:t>
      </w:r>
      <w:r w:rsidR="006E7487">
        <w:t>Hématurie</w:t>
      </w:r>
      <w:r w:rsidR="000A582D">
        <w:t> :cylindres hématiques</w:t>
      </w:r>
    </w:p>
    <w:p w:rsidR="006E7487" w:rsidRDefault="003248EB" w:rsidP="006E7487">
      <w:pPr>
        <w:spacing w:after="0" w:line="360" w:lineRule="auto"/>
      </w:pPr>
      <w:r>
        <w:t xml:space="preserve">- </w:t>
      </w:r>
      <w:proofErr w:type="spellStart"/>
      <w:r w:rsidR="006E7487">
        <w:t>Natriurèse</w:t>
      </w:r>
      <w:proofErr w:type="spellEnd"/>
      <w:r w:rsidR="006E7487">
        <w:t xml:space="preserve"> diminuée </w:t>
      </w:r>
    </w:p>
    <w:p w:rsidR="006E7487" w:rsidRDefault="003248EB" w:rsidP="006E7487">
      <w:pPr>
        <w:spacing w:after="0" w:line="360" w:lineRule="auto"/>
      </w:pPr>
      <w:r>
        <w:t xml:space="preserve">- </w:t>
      </w:r>
      <w:r w:rsidR="000A582D">
        <w:t>Leucocyturie</w:t>
      </w:r>
    </w:p>
    <w:p w:rsidR="006E7487" w:rsidRPr="00B9493D" w:rsidRDefault="006E7487" w:rsidP="006E7487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54005">
        <w:rPr>
          <w:b/>
          <w:bCs/>
          <w:sz w:val="24"/>
          <w:szCs w:val="24"/>
          <w:highlight w:val="cyan"/>
          <w:u w:val="single"/>
        </w:rPr>
        <w:t>2. Signes sanguins :</w:t>
      </w:r>
    </w:p>
    <w:p w:rsidR="006E7487" w:rsidRPr="00252900" w:rsidRDefault="006E7487" w:rsidP="006E7487">
      <w:pPr>
        <w:spacing w:after="0" w:line="360" w:lineRule="auto"/>
        <w:rPr>
          <w:u w:val="single"/>
        </w:rPr>
      </w:pPr>
      <w:r w:rsidRPr="00252900">
        <w:rPr>
          <w:u w:val="single"/>
        </w:rPr>
        <w:t>Protéines</w:t>
      </w:r>
      <w:r>
        <w:rPr>
          <w:u w:val="single"/>
        </w:rPr>
        <w:t> :</w:t>
      </w:r>
    </w:p>
    <w:p w:rsidR="006E7487" w:rsidRDefault="006E7487" w:rsidP="00061B35">
      <w:pPr>
        <w:spacing w:after="0" w:line="360" w:lineRule="auto"/>
      </w:pPr>
      <w:r>
        <w:t>-</w:t>
      </w:r>
      <w:r w:rsidR="00D10E84">
        <w:t> </w:t>
      </w:r>
      <w:r w:rsidR="0042646F" w:rsidRPr="00061B35">
        <w:rPr>
          <w:highlight w:val="yellow"/>
        </w:rPr>
        <w:t xml:space="preserve">Protidémie </w:t>
      </w:r>
      <w:r w:rsidR="00846C95" w:rsidRPr="00061B35">
        <w:rPr>
          <w:highlight w:val="yellow"/>
        </w:rPr>
        <w:t>normale</w:t>
      </w:r>
    </w:p>
    <w:p w:rsidR="006E7487" w:rsidRDefault="006E7487" w:rsidP="0042646F">
      <w:pPr>
        <w:spacing w:after="0" w:line="360" w:lineRule="auto"/>
      </w:pPr>
      <w:r w:rsidRPr="00877936">
        <w:rPr>
          <w:highlight w:val="green"/>
        </w:rPr>
        <w:t>- EPP :</w:t>
      </w:r>
      <w:r w:rsidR="00D10E84" w:rsidRPr="00877936">
        <w:rPr>
          <w:highlight w:val="green"/>
        </w:rPr>
        <w:t> </w:t>
      </w:r>
      <w:r w:rsidR="0042646F" w:rsidRPr="00877936">
        <w:rPr>
          <w:highlight w:val="green"/>
        </w:rPr>
        <w:t>Albuminémie</w:t>
      </w:r>
      <w:r w:rsidR="00846C95" w:rsidRPr="00877936">
        <w:rPr>
          <w:highlight w:val="green"/>
        </w:rPr>
        <w:t xml:space="preserve"> normale</w:t>
      </w:r>
    </w:p>
    <w:p w:rsidR="006E7487" w:rsidRDefault="006E7487" w:rsidP="006E7487">
      <w:pPr>
        <w:spacing w:after="0" w:line="360" w:lineRule="auto"/>
      </w:pPr>
      <w:r>
        <w:t xml:space="preserve">            Alpha 2 globulines augmentées</w:t>
      </w:r>
    </w:p>
    <w:p w:rsidR="006E7487" w:rsidRDefault="006E7487" w:rsidP="00D10E84">
      <w:pPr>
        <w:spacing w:after="0" w:line="360" w:lineRule="auto"/>
      </w:pPr>
      <w:r>
        <w:t xml:space="preserve">            Gamma globulines </w:t>
      </w:r>
      <w:r w:rsidR="00D10E84">
        <w:t>augmentées</w:t>
      </w:r>
    </w:p>
    <w:p w:rsidR="006E7487" w:rsidRPr="00196AB3" w:rsidRDefault="006E7487" w:rsidP="00F35CFC">
      <w:pPr>
        <w:spacing w:after="0" w:line="360" w:lineRule="auto"/>
      </w:pPr>
      <w:r w:rsidRPr="00252900">
        <w:rPr>
          <w:u w:val="single"/>
        </w:rPr>
        <w:t>Protéines de la coagulation :</w:t>
      </w:r>
    </w:p>
    <w:p w:rsidR="006E7487" w:rsidRDefault="006E7487" w:rsidP="00196AB3">
      <w:pPr>
        <w:spacing w:after="0" w:line="360" w:lineRule="auto"/>
      </w:pPr>
      <w:r>
        <w:t xml:space="preserve">- </w:t>
      </w:r>
      <w:r w:rsidR="00196AB3">
        <w:t>Normales</w:t>
      </w:r>
    </w:p>
    <w:p w:rsidR="006E7487" w:rsidRPr="00252900" w:rsidRDefault="006E7487" w:rsidP="006E7487">
      <w:pPr>
        <w:spacing w:after="0" w:line="360" w:lineRule="auto"/>
        <w:rPr>
          <w:u w:val="single"/>
        </w:rPr>
      </w:pPr>
      <w:r w:rsidRPr="00C5123D">
        <w:rPr>
          <w:highlight w:val="green"/>
          <w:u w:val="single"/>
        </w:rPr>
        <w:t>Complément sérique :</w:t>
      </w:r>
      <w:r w:rsidR="00F35CFC" w:rsidRPr="00C5123D">
        <w:rPr>
          <w:highlight w:val="green"/>
        </w:rPr>
        <w:t xml:space="preserve"> examen essentiel +++++++++++++</w:t>
      </w:r>
    </w:p>
    <w:p w:rsidR="00196AB3" w:rsidRPr="00893AA2" w:rsidRDefault="00196AB3" w:rsidP="00196AB3">
      <w:pPr>
        <w:spacing w:after="0" w:line="360" w:lineRule="auto"/>
        <w:ind w:firstLine="1"/>
      </w:pPr>
      <w:r>
        <w:t xml:space="preserve">- </w:t>
      </w:r>
      <w:r w:rsidRPr="00893AA2">
        <w:t xml:space="preserve">Très bas </w:t>
      </w:r>
      <w:r>
        <w:t xml:space="preserve">(normal : 70 à </w:t>
      </w:r>
      <w:r w:rsidRPr="00893AA2">
        <w:t>130mg/100ml)</w:t>
      </w:r>
    </w:p>
    <w:p w:rsidR="00196AB3" w:rsidRPr="00893AA2" w:rsidRDefault="00196AB3" w:rsidP="00196AB3">
      <w:pPr>
        <w:spacing w:after="0" w:line="360" w:lineRule="auto"/>
        <w:ind w:firstLine="1"/>
      </w:pPr>
      <w:r>
        <w:t xml:space="preserve">- </w:t>
      </w:r>
      <w:r w:rsidRPr="00893AA2">
        <w:t xml:space="preserve">Diminution </w:t>
      </w:r>
      <w:r w:rsidRPr="00083E17">
        <w:rPr>
          <w:highlight w:val="yellow"/>
          <w:u w:val="dotted"/>
        </w:rPr>
        <w:t>transitoire</w:t>
      </w:r>
      <w:r w:rsidR="007368FC">
        <w:rPr>
          <w:u w:val="dotted"/>
        </w:rPr>
        <w:t> </w:t>
      </w:r>
      <w:r w:rsidR="007368FC" w:rsidRPr="00C5123D">
        <w:rPr>
          <w:highlight w:val="green"/>
        </w:rPr>
        <w:t>: S</w:t>
      </w:r>
      <w:r w:rsidRPr="00C5123D">
        <w:rPr>
          <w:highlight w:val="green"/>
        </w:rPr>
        <w:t>e normalise en 4 à 8 semaines</w:t>
      </w:r>
    </w:p>
    <w:p w:rsidR="00196AB3" w:rsidRDefault="007368FC" w:rsidP="00196AB3">
      <w:pPr>
        <w:spacing w:after="0" w:line="360" w:lineRule="auto"/>
        <w:ind w:firstLine="1"/>
      </w:pPr>
      <w:r>
        <w:t xml:space="preserve">  S</w:t>
      </w:r>
      <w:r w:rsidR="00196AB3">
        <w:t xml:space="preserve">i prolongée </w:t>
      </w:r>
      <w:r w:rsidR="00196AB3">
        <w:sym w:font="Wingdings" w:char="F0E0"/>
      </w:r>
      <w:r w:rsidR="00196AB3" w:rsidRPr="007368FC">
        <w:rPr>
          <w:highlight w:val="yellow"/>
        </w:rPr>
        <w:t xml:space="preserve">GNA </w:t>
      </w:r>
      <w:proofErr w:type="spellStart"/>
      <w:r w:rsidR="00196AB3" w:rsidRPr="007368FC">
        <w:rPr>
          <w:highlight w:val="yellow"/>
        </w:rPr>
        <w:t>membrano</w:t>
      </w:r>
      <w:proofErr w:type="spellEnd"/>
      <w:r w:rsidR="00196AB3" w:rsidRPr="007368FC">
        <w:rPr>
          <w:highlight w:val="yellow"/>
        </w:rPr>
        <w:t>-proliférative chronique</w:t>
      </w:r>
      <w:r w:rsidR="00196AB3">
        <w:t xml:space="preserve"> (mauvais pronostic) ++++++</w:t>
      </w:r>
    </w:p>
    <w:p w:rsidR="006E7487" w:rsidRPr="00252900" w:rsidRDefault="006E7487" w:rsidP="006E7487">
      <w:pPr>
        <w:spacing w:after="0" w:line="360" w:lineRule="auto"/>
        <w:rPr>
          <w:u w:val="single"/>
        </w:rPr>
      </w:pPr>
      <w:r w:rsidRPr="00252900">
        <w:rPr>
          <w:u w:val="single"/>
        </w:rPr>
        <w:t>Lipides</w:t>
      </w:r>
      <w:r>
        <w:rPr>
          <w:u w:val="single"/>
        </w:rPr>
        <w:t> :</w:t>
      </w:r>
    </w:p>
    <w:p w:rsidR="007368FC" w:rsidRDefault="006E7487" w:rsidP="006F4309">
      <w:pPr>
        <w:spacing w:after="0" w:line="360" w:lineRule="auto"/>
      </w:pPr>
      <w:r w:rsidRPr="003A670C">
        <w:rPr>
          <w:highlight w:val="yellow"/>
        </w:rPr>
        <w:t xml:space="preserve">- </w:t>
      </w:r>
      <w:r w:rsidR="007368FC" w:rsidRPr="003A670C">
        <w:rPr>
          <w:highlight w:val="yellow"/>
        </w:rPr>
        <w:t>Normaux</w:t>
      </w:r>
    </w:p>
    <w:p w:rsidR="006E7487" w:rsidRPr="00F939E3" w:rsidRDefault="006E7487" w:rsidP="006E7487">
      <w:pPr>
        <w:spacing w:after="0" w:line="360" w:lineRule="auto"/>
        <w:rPr>
          <w:u w:val="single"/>
        </w:rPr>
      </w:pPr>
      <w:r>
        <w:rPr>
          <w:u w:val="single"/>
        </w:rPr>
        <w:t>Ionogramme</w:t>
      </w:r>
      <w:r w:rsidRPr="00252900">
        <w:rPr>
          <w:u w:val="single"/>
        </w:rPr>
        <w:t> :</w:t>
      </w:r>
    </w:p>
    <w:p w:rsidR="006E7487" w:rsidRPr="00AE7A7F" w:rsidRDefault="006E7487" w:rsidP="007368FC">
      <w:pPr>
        <w:spacing w:after="0" w:line="360" w:lineRule="auto"/>
        <w:rPr>
          <w:highlight w:val="yellow"/>
        </w:rPr>
      </w:pPr>
      <w:r>
        <w:t xml:space="preserve">- </w:t>
      </w:r>
      <w:r w:rsidR="007368FC" w:rsidRPr="00061B35">
        <w:rPr>
          <w:highlight w:val="yellow"/>
        </w:rPr>
        <w:t>Souvent normal +++++++++++</w:t>
      </w:r>
    </w:p>
    <w:p w:rsidR="006E7487" w:rsidRPr="00252900" w:rsidRDefault="006E7487" w:rsidP="006E7487">
      <w:pPr>
        <w:spacing w:after="0" w:line="360" w:lineRule="auto"/>
        <w:rPr>
          <w:u w:val="single"/>
        </w:rPr>
      </w:pPr>
      <w:r w:rsidRPr="00252900">
        <w:rPr>
          <w:u w:val="single"/>
        </w:rPr>
        <w:t>Anomalies hématologiques</w:t>
      </w:r>
      <w:r>
        <w:rPr>
          <w:u w:val="single"/>
        </w:rPr>
        <w:t> :</w:t>
      </w:r>
    </w:p>
    <w:p w:rsidR="006E7487" w:rsidRDefault="006E7487" w:rsidP="00433D48">
      <w:pPr>
        <w:spacing w:after="0" w:line="360" w:lineRule="auto"/>
      </w:pPr>
      <w:r>
        <w:t xml:space="preserve">- Anémie </w:t>
      </w:r>
      <w:r w:rsidR="00433D48">
        <w:t>normocytaire normochrome</w:t>
      </w:r>
    </w:p>
    <w:p w:rsidR="006E7487" w:rsidRDefault="006E7487" w:rsidP="006E7487">
      <w:pPr>
        <w:spacing w:after="0" w:line="360" w:lineRule="auto"/>
      </w:pPr>
      <w:r>
        <w:t>- Hyperleucocytose</w:t>
      </w:r>
    </w:p>
    <w:p w:rsidR="006E7487" w:rsidRDefault="00433D48" w:rsidP="00433D48">
      <w:pPr>
        <w:spacing w:after="0" w:line="360" w:lineRule="auto"/>
      </w:pPr>
      <w:r w:rsidRPr="003A670C">
        <w:rPr>
          <w:highlight w:val="yellow"/>
        </w:rPr>
        <w:t>- Pas d’h</w:t>
      </w:r>
      <w:r w:rsidR="006E7487" w:rsidRPr="003A670C">
        <w:rPr>
          <w:highlight w:val="yellow"/>
        </w:rPr>
        <w:t>yperplaquettose</w:t>
      </w:r>
    </w:p>
    <w:p w:rsidR="006E7487" w:rsidRPr="00D3246A" w:rsidRDefault="006E7487" w:rsidP="006E7487">
      <w:pPr>
        <w:spacing w:after="0" w:line="360" w:lineRule="auto"/>
      </w:pPr>
      <w:r>
        <w:t xml:space="preserve">- VS </w:t>
      </w:r>
      <w:r w:rsidR="00433D48" w:rsidRPr="00061B35">
        <w:rPr>
          <w:highlight w:val="yellow"/>
        </w:rPr>
        <w:t xml:space="preserve">peu </w:t>
      </w:r>
      <w:r w:rsidRPr="00061B35">
        <w:rPr>
          <w:highlight w:val="yellow"/>
        </w:rPr>
        <w:t>élevée</w:t>
      </w:r>
    </w:p>
    <w:p w:rsidR="006E7487" w:rsidRPr="00252900" w:rsidRDefault="006E7487" w:rsidP="006E7487">
      <w:pPr>
        <w:spacing w:after="0" w:line="360" w:lineRule="auto"/>
        <w:rPr>
          <w:u w:val="single"/>
        </w:rPr>
      </w:pPr>
      <w:r w:rsidRPr="00252900">
        <w:rPr>
          <w:u w:val="single"/>
        </w:rPr>
        <w:lastRenderedPageBreak/>
        <w:t>Fonction rénale :</w:t>
      </w:r>
    </w:p>
    <w:p w:rsidR="006E7487" w:rsidRDefault="006E7487" w:rsidP="00433D48">
      <w:pPr>
        <w:spacing w:after="0" w:line="360" w:lineRule="auto"/>
      </w:pPr>
      <w:r w:rsidRPr="00A6575D">
        <w:rPr>
          <w:highlight w:val="yellow"/>
        </w:rPr>
        <w:t xml:space="preserve">- </w:t>
      </w:r>
      <w:r w:rsidR="00433D48" w:rsidRPr="00A6575D">
        <w:rPr>
          <w:highlight w:val="yellow"/>
        </w:rPr>
        <w:t>Urée et créatinine élevées</w:t>
      </w:r>
      <w:r w:rsidR="0058512C" w:rsidRPr="00A6575D">
        <w:rPr>
          <w:highlight w:val="yellow"/>
        </w:rPr>
        <w:t xml:space="preserve"> +++++++++++++</w:t>
      </w:r>
    </w:p>
    <w:p w:rsidR="008B2BEE" w:rsidRDefault="006E7487" w:rsidP="000D27E1">
      <w:pPr>
        <w:spacing w:after="0" w:line="360" w:lineRule="auto"/>
        <w:ind w:firstLine="1"/>
      </w:pPr>
      <w:r>
        <w:t xml:space="preserve">- </w:t>
      </w:r>
      <w:r w:rsidRPr="00A6575D">
        <w:rPr>
          <w:highlight w:val="yellow"/>
        </w:rPr>
        <w:t>Clairance de la créatinine normale</w:t>
      </w:r>
      <w:r w:rsidR="00433D48">
        <w:t xml:space="preserve"> (</w:t>
      </w:r>
      <w:r w:rsidR="000D27E1">
        <w:t>diminuée</w:t>
      </w:r>
      <w:r w:rsidR="0058512C">
        <w:t xml:space="preserve"> si anurie)</w:t>
      </w:r>
    </w:p>
    <w:p w:rsidR="00E03F42" w:rsidRPr="00F35DB7" w:rsidRDefault="00893AA2" w:rsidP="00F35DB7">
      <w:pPr>
        <w:spacing w:after="0" w:line="360" w:lineRule="auto"/>
        <w:ind w:firstLine="1"/>
        <w:rPr>
          <w:b/>
          <w:bCs/>
          <w:sz w:val="24"/>
          <w:szCs w:val="24"/>
        </w:rPr>
      </w:pPr>
      <w:r w:rsidRPr="00954005">
        <w:rPr>
          <w:b/>
          <w:bCs/>
          <w:sz w:val="24"/>
          <w:szCs w:val="24"/>
          <w:highlight w:val="cyan"/>
          <w:u w:val="single"/>
        </w:rPr>
        <w:t xml:space="preserve">3. </w:t>
      </w:r>
      <w:r w:rsidR="00E03F42" w:rsidRPr="00954005">
        <w:rPr>
          <w:b/>
          <w:bCs/>
          <w:sz w:val="24"/>
          <w:szCs w:val="24"/>
          <w:highlight w:val="cyan"/>
          <w:u w:val="single"/>
        </w:rPr>
        <w:t>Les anticorps spécifiques :</w:t>
      </w:r>
    </w:p>
    <w:p w:rsidR="009902B5" w:rsidRDefault="00D96BED" w:rsidP="009902B5">
      <w:pPr>
        <w:spacing w:after="0" w:line="360" w:lineRule="auto"/>
        <w:ind w:firstLine="1"/>
      </w:pPr>
      <w:r w:rsidRPr="00425977">
        <w:rPr>
          <w:b/>
          <w:bCs/>
          <w:highlight w:val="green"/>
        </w:rPr>
        <w:t>ASLO</w:t>
      </w:r>
      <w:r w:rsidR="009902B5" w:rsidRPr="00425977">
        <w:rPr>
          <w:b/>
          <w:bCs/>
          <w:highlight w:val="green"/>
        </w:rPr>
        <w:t>+++++</w:t>
      </w:r>
      <w:r w:rsidR="00E03F42" w:rsidRPr="00425977">
        <w:rPr>
          <w:highlight w:val="green"/>
        </w:rPr>
        <w:sym w:font="Wingdings" w:char="F0E0"/>
      </w:r>
      <w:r w:rsidR="009902B5" w:rsidRPr="00425977">
        <w:rPr>
          <w:highlight w:val="green"/>
        </w:rPr>
        <w:t>Infection pharyngée</w:t>
      </w:r>
    </w:p>
    <w:p w:rsidR="00E03F42" w:rsidRDefault="009902B5" w:rsidP="0060208A">
      <w:pPr>
        <w:spacing w:after="0" w:line="360" w:lineRule="auto"/>
        <w:ind w:firstLine="1"/>
      </w:pPr>
      <w:r>
        <w:t xml:space="preserve">- </w:t>
      </w:r>
      <w:r w:rsidR="00E03F42">
        <w:t>E</w:t>
      </w:r>
      <w:r w:rsidR="001F32E5" w:rsidRPr="00893AA2">
        <w:t>levé</w:t>
      </w:r>
      <w:r w:rsidR="00893AA2">
        <w:t>s (normal : 160 à 2</w:t>
      </w:r>
      <w:r w:rsidR="00D96BED" w:rsidRPr="00893AA2">
        <w:t xml:space="preserve">00 UI) </w:t>
      </w:r>
    </w:p>
    <w:p w:rsidR="00E03F42" w:rsidRDefault="009902B5" w:rsidP="00893AA2">
      <w:pPr>
        <w:spacing w:after="0" w:line="360" w:lineRule="auto"/>
        <w:ind w:firstLine="1"/>
      </w:pPr>
      <w:r>
        <w:t xml:space="preserve">- </w:t>
      </w:r>
      <w:r w:rsidR="00E03F42">
        <w:t>Taux maximal : la 4</w:t>
      </w:r>
      <w:r w:rsidR="00E03F42" w:rsidRPr="00E03F42">
        <w:rPr>
          <w:vertAlign w:val="superscript"/>
        </w:rPr>
        <w:t>ème</w:t>
      </w:r>
      <w:r w:rsidR="00FE551A">
        <w:t>semaine</w:t>
      </w:r>
      <w:r w:rsidR="00F02F62">
        <w:t xml:space="preserve"> (tardif)</w:t>
      </w:r>
    </w:p>
    <w:p w:rsidR="00D96BED" w:rsidRDefault="009902B5" w:rsidP="00893AA2">
      <w:pPr>
        <w:spacing w:after="0" w:line="360" w:lineRule="auto"/>
        <w:ind w:firstLine="1"/>
      </w:pPr>
      <w:r>
        <w:t xml:space="preserve">- </w:t>
      </w:r>
      <w:r w:rsidR="00E03F42">
        <w:t>S</w:t>
      </w:r>
      <w:r w:rsidR="00D377F5" w:rsidRPr="00893AA2">
        <w:t>e normalise</w:t>
      </w:r>
      <w:r w:rsidR="00E03F42">
        <w:t xml:space="preserve"> en </w:t>
      </w:r>
      <w:r w:rsidR="00E03F42" w:rsidRPr="0052779E">
        <w:rPr>
          <w:highlight w:val="yellow"/>
        </w:rPr>
        <w:t>3 à</w:t>
      </w:r>
      <w:r w:rsidR="00D377F5" w:rsidRPr="0052779E">
        <w:rPr>
          <w:highlight w:val="yellow"/>
        </w:rPr>
        <w:t xml:space="preserve"> 6 mois</w:t>
      </w:r>
    </w:p>
    <w:p w:rsidR="0060208A" w:rsidRDefault="00A6572B" w:rsidP="00893AA2">
      <w:pPr>
        <w:spacing w:after="0" w:line="360" w:lineRule="auto"/>
        <w:ind w:firstLine="1"/>
      </w:pPr>
      <w:r w:rsidRPr="0052779E">
        <w:rPr>
          <w:highlight w:val="yellow"/>
        </w:rPr>
        <w:t xml:space="preserve">- </w:t>
      </w:r>
      <w:r w:rsidR="0060208A" w:rsidRPr="0052779E">
        <w:rPr>
          <w:highlight w:val="yellow"/>
        </w:rPr>
        <w:t>Peuvent être négatifs</w:t>
      </w:r>
      <w:r w:rsidR="00931ED4" w:rsidRPr="0052779E">
        <w:rPr>
          <w:highlight w:val="yellow"/>
        </w:rPr>
        <w:t xml:space="preserve"> ++++++</w:t>
      </w:r>
      <w:bookmarkStart w:id="0" w:name="_GoBack"/>
      <w:bookmarkEnd w:id="0"/>
    </w:p>
    <w:p w:rsidR="00F02F62" w:rsidRPr="00893AA2" w:rsidRDefault="00F02F62" w:rsidP="00893AA2">
      <w:pPr>
        <w:spacing w:after="0" w:line="360" w:lineRule="auto"/>
        <w:ind w:firstLine="1"/>
      </w:pPr>
      <w:proofErr w:type="spellStart"/>
      <w:r>
        <w:t>Ac</w:t>
      </w:r>
      <w:proofErr w:type="spellEnd"/>
      <w:r>
        <w:t xml:space="preserve"> contre </w:t>
      </w:r>
      <w:proofErr w:type="spellStart"/>
      <w:r>
        <w:t>Ig</w:t>
      </w:r>
      <w:proofErr w:type="spellEnd"/>
      <w:r>
        <w:t xml:space="preserve"> M </w:t>
      </w:r>
      <w:r w:rsidRPr="00425977">
        <w:rPr>
          <w:highlight w:val="green"/>
        </w:rPr>
        <w:sym w:font="Wingdings" w:char="F0E0"/>
      </w:r>
      <w:r>
        <w:t xml:space="preserve"> Tardif</w:t>
      </w:r>
    </w:p>
    <w:p w:rsidR="00D96BED" w:rsidRPr="00893AA2" w:rsidRDefault="0060208A" w:rsidP="0060208A">
      <w:pPr>
        <w:spacing w:after="0" w:line="360" w:lineRule="auto"/>
        <w:ind w:firstLine="1"/>
      </w:pPr>
      <w:r w:rsidRPr="00425977">
        <w:rPr>
          <w:b/>
          <w:bCs/>
          <w:highlight w:val="green"/>
        </w:rPr>
        <w:t xml:space="preserve">Anti </w:t>
      </w:r>
      <w:proofErr w:type="spellStart"/>
      <w:r w:rsidR="00D96BED" w:rsidRPr="00425977">
        <w:rPr>
          <w:b/>
          <w:bCs/>
          <w:highlight w:val="green"/>
        </w:rPr>
        <w:t>DNAse</w:t>
      </w:r>
      <w:proofErr w:type="spellEnd"/>
      <w:r w:rsidRPr="00425977">
        <w:rPr>
          <w:highlight w:val="green"/>
        </w:rPr>
        <w:sym w:font="Wingdings" w:char="F0E0"/>
      </w:r>
      <w:r w:rsidRPr="00425977">
        <w:rPr>
          <w:highlight w:val="green"/>
        </w:rPr>
        <w:t xml:space="preserve"> I</w:t>
      </w:r>
      <w:r w:rsidR="00D96BED" w:rsidRPr="00425977">
        <w:rPr>
          <w:highlight w:val="green"/>
        </w:rPr>
        <w:t>nfection cutanée</w:t>
      </w:r>
    </w:p>
    <w:p w:rsidR="002164D0" w:rsidRPr="002164D0" w:rsidRDefault="00D515B5" w:rsidP="002164D0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954005">
        <w:rPr>
          <w:b/>
          <w:bCs/>
          <w:sz w:val="24"/>
          <w:szCs w:val="24"/>
          <w:highlight w:val="cyan"/>
          <w:u w:val="single"/>
        </w:rPr>
        <w:t>4</w:t>
      </w:r>
      <w:r w:rsidR="002164D0" w:rsidRPr="00954005">
        <w:rPr>
          <w:b/>
          <w:bCs/>
          <w:sz w:val="24"/>
          <w:szCs w:val="24"/>
          <w:highlight w:val="cyan"/>
          <w:u w:val="single"/>
        </w:rPr>
        <w:t>. Indication de biopsie :</w:t>
      </w:r>
      <w:r w:rsidR="002164D0" w:rsidRPr="00954005">
        <w:rPr>
          <w:b/>
          <w:bCs/>
          <w:sz w:val="24"/>
          <w:szCs w:val="24"/>
          <w:highlight w:val="cyan"/>
        </w:rPr>
        <w:t> +++++++</w:t>
      </w:r>
    </w:p>
    <w:p w:rsidR="00F35DB7" w:rsidRPr="0045682B" w:rsidRDefault="006B3BF6" w:rsidP="00966D4B">
      <w:pPr>
        <w:spacing w:after="0" w:line="360" w:lineRule="auto"/>
        <w:ind w:firstLine="1"/>
      </w:pPr>
      <w:r w:rsidRPr="00446E0A">
        <w:rPr>
          <w:b/>
          <w:bCs/>
        </w:rPr>
        <w:t>Clinique :</w:t>
      </w:r>
      <w:r w:rsidR="00966D4B">
        <w:t>Tableau sévère, p</w:t>
      </w:r>
      <w:r w:rsidR="00F35DB7" w:rsidRPr="0045682B">
        <w:t xml:space="preserve">ersistance </w:t>
      </w:r>
      <w:r>
        <w:t xml:space="preserve">des </w:t>
      </w:r>
      <w:r w:rsidR="00446E0A">
        <w:t>œdèmes</w:t>
      </w:r>
      <w:r w:rsidR="00F35DB7" w:rsidRPr="0045682B">
        <w:t xml:space="preserve">, </w:t>
      </w:r>
      <w:r w:rsidR="00F35DB7">
        <w:t>HTA, insuffisance rénale</w:t>
      </w:r>
    </w:p>
    <w:p w:rsidR="002164D0" w:rsidRDefault="006B3BF6" w:rsidP="006B3BF6">
      <w:pPr>
        <w:spacing w:after="0" w:line="360" w:lineRule="auto"/>
        <w:ind w:firstLine="1"/>
      </w:pPr>
      <w:r w:rsidRPr="006B3BF6">
        <w:rPr>
          <w:b/>
          <w:bCs/>
        </w:rPr>
        <w:t>Complément :</w:t>
      </w:r>
      <w:r>
        <w:t xml:space="preserve"> - </w:t>
      </w:r>
      <w:r w:rsidR="002164D0" w:rsidRPr="0045682B">
        <w:t xml:space="preserve">Syndrome néphrétique aigue avec </w:t>
      </w:r>
      <w:r w:rsidR="002164D0">
        <w:t>C</w:t>
      </w:r>
      <w:r w:rsidR="002164D0" w:rsidRPr="0045682B">
        <w:t>3 normal</w:t>
      </w:r>
    </w:p>
    <w:p w:rsidR="006B3BF6" w:rsidRPr="0045682B" w:rsidRDefault="006B3BF6" w:rsidP="006B3BF6">
      <w:pPr>
        <w:spacing w:after="0" w:line="360" w:lineRule="auto"/>
        <w:ind w:firstLine="1"/>
      </w:pPr>
      <w:r>
        <w:t xml:space="preserve">                           - Complément </w:t>
      </w:r>
      <w:r w:rsidRPr="0045682B">
        <w:t>C3 bas &gt; 4 mois</w:t>
      </w:r>
    </w:p>
    <w:p w:rsidR="002164D0" w:rsidRPr="00446E0A" w:rsidRDefault="002164D0" w:rsidP="00446E0A">
      <w:pPr>
        <w:spacing w:after="0" w:line="360" w:lineRule="auto"/>
      </w:pPr>
      <w:r w:rsidRPr="00446E0A">
        <w:rPr>
          <w:b/>
          <w:bCs/>
        </w:rPr>
        <w:t>Hématurie</w:t>
      </w:r>
      <w:r w:rsidR="00446E0A" w:rsidRPr="00446E0A">
        <w:rPr>
          <w:b/>
          <w:bCs/>
        </w:rPr>
        <w:t> :</w:t>
      </w:r>
      <w:r w:rsidR="00446E0A" w:rsidRPr="00446E0A">
        <w:t>- M</w:t>
      </w:r>
      <w:r w:rsidRPr="00446E0A">
        <w:t>acro</w:t>
      </w:r>
      <w:r w:rsidR="006F595C" w:rsidRPr="00446E0A">
        <w:t>scopique</w:t>
      </w:r>
      <w:r w:rsidRPr="00446E0A">
        <w:t xml:space="preserve"> récidivante </w:t>
      </w:r>
    </w:p>
    <w:p w:rsidR="00446E0A" w:rsidRPr="00446E0A" w:rsidRDefault="00446E0A" w:rsidP="00446E0A">
      <w:pPr>
        <w:spacing w:after="0" w:line="360" w:lineRule="auto"/>
      </w:pPr>
      <w:r w:rsidRPr="00446E0A">
        <w:t xml:space="preserve">                       - </w:t>
      </w:r>
      <w:r w:rsidR="000C689F">
        <w:t>M</w:t>
      </w:r>
      <w:r w:rsidRPr="00446E0A">
        <w:t>icroscopique &gt; 18 mois</w:t>
      </w:r>
    </w:p>
    <w:p w:rsidR="008B2BEE" w:rsidRDefault="002164D0" w:rsidP="006F4309">
      <w:pPr>
        <w:spacing w:after="0" w:line="360" w:lineRule="auto"/>
        <w:ind w:firstLine="1"/>
      </w:pPr>
      <w:r w:rsidRPr="00446E0A">
        <w:rPr>
          <w:b/>
          <w:bCs/>
        </w:rPr>
        <w:t>Protéinurie</w:t>
      </w:r>
      <w:r w:rsidR="00446E0A" w:rsidRPr="00446E0A">
        <w:rPr>
          <w:b/>
          <w:bCs/>
        </w:rPr>
        <w:t> :</w:t>
      </w:r>
      <w:r w:rsidR="00446E0A">
        <w:t xml:space="preserve"> I</w:t>
      </w:r>
      <w:r w:rsidR="00514962">
        <w:t>mportante</w:t>
      </w:r>
      <w:r w:rsidRPr="0045682B">
        <w:t>&gt; 3mois</w:t>
      </w:r>
    </w:p>
    <w:p w:rsidR="00C33D27" w:rsidRPr="0060208A" w:rsidRDefault="00C33D27" w:rsidP="00F61D98">
      <w:pPr>
        <w:spacing w:after="0" w:line="360" w:lineRule="auto"/>
        <w:ind w:firstLine="1"/>
        <w:rPr>
          <w:b/>
          <w:bCs/>
          <w:sz w:val="28"/>
          <w:szCs w:val="28"/>
          <w:u w:val="single"/>
        </w:rPr>
      </w:pPr>
      <w:r w:rsidRPr="004C5599">
        <w:rPr>
          <w:b/>
          <w:bCs/>
          <w:sz w:val="28"/>
          <w:szCs w:val="28"/>
          <w:highlight w:val="green"/>
          <w:u w:val="single"/>
        </w:rPr>
        <w:t>Diagnostic positif :</w:t>
      </w:r>
    </w:p>
    <w:p w:rsidR="00C33D27" w:rsidRPr="002164D0" w:rsidRDefault="002164D0" w:rsidP="00F61D98">
      <w:pPr>
        <w:spacing w:after="0" w:line="360" w:lineRule="auto"/>
        <w:ind w:firstLine="1"/>
      </w:pPr>
      <w:r>
        <w:t xml:space="preserve">- </w:t>
      </w:r>
      <w:r w:rsidR="00C33D27" w:rsidRPr="002164D0">
        <w:t>Anamnèse </w:t>
      </w:r>
      <w:r>
        <w:sym w:font="Wingdings" w:char="F0E0"/>
      </w:r>
      <w:r>
        <w:t xml:space="preserve"> E</w:t>
      </w:r>
      <w:r w:rsidR="00B171B9" w:rsidRPr="002164D0">
        <w:t>pisode infectieux</w:t>
      </w:r>
    </w:p>
    <w:p w:rsidR="00C33D27" w:rsidRPr="002164D0" w:rsidRDefault="002164D0" w:rsidP="00F61D98">
      <w:pPr>
        <w:spacing w:after="0" w:line="360" w:lineRule="auto"/>
        <w:ind w:firstLine="1"/>
      </w:pPr>
      <w:r>
        <w:t xml:space="preserve">- </w:t>
      </w:r>
      <w:r w:rsidR="00C33D27" w:rsidRPr="002164D0">
        <w:t>Clinique</w:t>
      </w:r>
      <w:r>
        <w:t> </w:t>
      </w:r>
      <w:r>
        <w:sym w:font="Wingdings" w:char="F0E0"/>
      </w:r>
      <w:r>
        <w:t xml:space="preserve"> Œd</w:t>
      </w:r>
      <w:r w:rsidRPr="002164D0">
        <w:t>ème</w:t>
      </w:r>
      <w:r>
        <w:t>s</w:t>
      </w:r>
      <w:r w:rsidR="00B171B9" w:rsidRPr="002164D0">
        <w:t>, HTA, oligurie</w:t>
      </w:r>
    </w:p>
    <w:p w:rsidR="00B171B9" w:rsidRPr="002164D0" w:rsidRDefault="002164D0" w:rsidP="002164D0">
      <w:pPr>
        <w:spacing w:after="0" w:line="360" w:lineRule="auto"/>
        <w:ind w:firstLine="1"/>
      </w:pPr>
      <w:r>
        <w:t xml:space="preserve">- Biologie </w:t>
      </w:r>
      <w:r>
        <w:sym w:font="Wingdings" w:char="F0E0"/>
      </w:r>
      <w:r w:rsidR="00B171B9" w:rsidRPr="002164D0">
        <w:t>Hématurie, protéinurie</w:t>
      </w:r>
    </w:p>
    <w:p w:rsidR="00B171B9" w:rsidRPr="002164D0" w:rsidRDefault="00B171B9" w:rsidP="00F61D98">
      <w:pPr>
        <w:spacing w:after="0" w:line="360" w:lineRule="auto"/>
        <w:ind w:firstLine="1"/>
      </w:pPr>
      <w:r w:rsidRPr="002164D0">
        <w:t>ASLO</w:t>
      </w:r>
    </w:p>
    <w:p w:rsidR="00B171B9" w:rsidRDefault="00B171B9" w:rsidP="00F61D98">
      <w:pPr>
        <w:spacing w:after="0" w:line="360" w:lineRule="auto"/>
        <w:ind w:firstLine="1"/>
      </w:pPr>
      <w:r w:rsidRPr="002164D0">
        <w:t>Complément C3 diminué</w:t>
      </w:r>
    </w:p>
    <w:p w:rsidR="008B2BEE" w:rsidRPr="002164D0" w:rsidRDefault="008B2BEE" w:rsidP="00F61D98">
      <w:pPr>
        <w:spacing w:after="0" w:line="360" w:lineRule="auto"/>
        <w:ind w:firstLine="1"/>
      </w:pPr>
    </w:p>
    <w:p w:rsidR="005664FE" w:rsidRPr="002164D0" w:rsidRDefault="005664FE" w:rsidP="00F61D98">
      <w:pPr>
        <w:spacing w:after="0" w:line="360" w:lineRule="auto"/>
        <w:ind w:firstLine="1"/>
        <w:rPr>
          <w:b/>
          <w:bCs/>
          <w:sz w:val="28"/>
          <w:szCs w:val="28"/>
          <w:u w:val="single"/>
        </w:rPr>
      </w:pPr>
      <w:r w:rsidRPr="002164D0">
        <w:rPr>
          <w:b/>
          <w:bCs/>
          <w:sz w:val="28"/>
          <w:szCs w:val="28"/>
          <w:u w:val="single"/>
        </w:rPr>
        <w:t>Traitement :</w:t>
      </w:r>
    </w:p>
    <w:p w:rsidR="00943BEA" w:rsidRDefault="00943BEA" w:rsidP="00F61D98">
      <w:pPr>
        <w:spacing w:after="0" w:line="360" w:lineRule="auto"/>
        <w:ind w:firstLine="1"/>
      </w:pPr>
      <w:r>
        <w:t xml:space="preserve">Repos strict </w:t>
      </w:r>
    </w:p>
    <w:p w:rsidR="005664FE" w:rsidRDefault="0090790E" w:rsidP="00F61D98">
      <w:pPr>
        <w:spacing w:after="0" w:line="360" w:lineRule="auto"/>
        <w:ind w:firstLine="1"/>
      </w:pPr>
      <w:r>
        <w:t>Régime sans sel</w:t>
      </w:r>
    </w:p>
    <w:p w:rsidR="00943BEA" w:rsidRPr="0090790E" w:rsidRDefault="005664FE" w:rsidP="0090790E">
      <w:pPr>
        <w:spacing w:after="0" w:line="360" w:lineRule="auto"/>
        <w:ind w:firstLine="1"/>
        <w:rPr>
          <w:u w:val="single"/>
        </w:rPr>
      </w:pPr>
      <w:r w:rsidRPr="0090790E">
        <w:rPr>
          <w:b/>
          <w:bCs/>
        </w:rPr>
        <w:t>Restriction hydrique</w:t>
      </w:r>
      <w:r w:rsidR="00943BEA" w:rsidRPr="0090790E">
        <w:rPr>
          <w:b/>
          <w:bCs/>
        </w:rPr>
        <w:t> :</w:t>
      </w:r>
      <w:r w:rsidR="00943BEA">
        <w:t>Ration hydrique = Diurèse de 24h + 500 ml ++++++</w:t>
      </w:r>
    </w:p>
    <w:p w:rsidR="005664FE" w:rsidRPr="0090790E" w:rsidRDefault="005664FE" w:rsidP="0090790E">
      <w:pPr>
        <w:spacing w:after="0" w:line="360" w:lineRule="auto"/>
        <w:rPr>
          <w:b/>
          <w:bCs/>
        </w:rPr>
      </w:pPr>
      <w:r w:rsidRPr="0090790E">
        <w:rPr>
          <w:b/>
          <w:bCs/>
        </w:rPr>
        <w:t>Diurétique</w:t>
      </w:r>
      <w:r w:rsidR="00943BEA" w:rsidRPr="0090790E">
        <w:rPr>
          <w:b/>
          <w:bCs/>
        </w:rPr>
        <w:t>s :</w:t>
      </w:r>
      <w:r w:rsidR="00943BEA">
        <w:t xml:space="preserve"> Furosémide</w:t>
      </w:r>
      <w:r w:rsidR="0044250B">
        <w:t xml:space="preserve"> pendant 5 jours</w:t>
      </w:r>
    </w:p>
    <w:p w:rsidR="00943BEA" w:rsidRPr="005C7784" w:rsidRDefault="00943BEA" w:rsidP="005C7784">
      <w:pPr>
        <w:spacing w:after="0" w:line="360" w:lineRule="auto"/>
        <w:ind w:firstLine="1"/>
        <w:rPr>
          <w:b/>
          <w:bCs/>
        </w:rPr>
      </w:pPr>
      <w:r w:rsidRPr="004C5599">
        <w:rPr>
          <w:b/>
          <w:bCs/>
          <w:highlight w:val="green"/>
        </w:rPr>
        <w:t>Antihypertenseur :</w:t>
      </w:r>
      <w:r w:rsidR="005C7784" w:rsidRPr="004C5599">
        <w:rPr>
          <w:highlight w:val="green"/>
        </w:rPr>
        <w:t>-</w:t>
      </w:r>
      <w:r w:rsidRPr="004C5599">
        <w:rPr>
          <w:highlight w:val="green"/>
        </w:rPr>
        <w:t>Inhibiteur</w:t>
      </w:r>
      <w:r w:rsidR="005664FE" w:rsidRPr="004C5599">
        <w:rPr>
          <w:highlight w:val="green"/>
        </w:rPr>
        <w:t xml:space="preserve"> calcique </w:t>
      </w:r>
      <w:r w:rsidRPr="004C5599">
        <w:rPr>
          <w:highlight w:val="green"/>
        </w:rPr>
        <w:t>(</w:t>
      </w:r>
      <w:proofErr w:type="spellStart"/>
      <w:r w:rsidRPr="004C5599">
        <w:rPr>
          <w:highlight w:val="green"/>
        </w:rPr>
        <w:t>Nifédipine</w:t>
      </w:r>
      <w:proofErr w:type="spellEnd"/>
      <w:r w:rsidRPr="004C5599">
        <w:rPr>
          <w:highlight w:val="green"/>
        </w:rPr>
        <w:t>)</w:t>
      </w:r>
      <w:r w:rsidR="005664FE" w:rsidRPr="004C5599">
        <w:rPr>
          <w:highlight w:val="green"/>
        </w:rPr>
        <w:t xml:space="preserve"> ++</w:t>
      </w:r>
      <w:r w:rsidRPr="004C5599">
        <w:rPr>
          <w:highlight w:val="green"/>
        </w:rPr>
        <w:t>+</w:t>
      </w:r>
    </w:p>
    <w:p w:rsidR="005664FE" w:rsidRDefault="005C7784" w:rsidP="00F61D98">
      <w:pPr>
        <w:spacing w:after="0" w:line="360" w:lineRule="auto"/>
        <w:ind w:firstLine="1"/>
      </w:pPr>
      <w:r>
        <w:t xml:space="preserve">                                  - </w:t>
      </w:r>
      <w:r w:rsidR="00943BEA">
        <w:t>Bétabloquant</w:t>
      </w:r>
    </w:p>
    <w:p w:rsidR="00943BEA" w:rsidRDefault="005664FE" w:rsidP="005C7784">
      <w:pPr>
        <w:spacing w:after="0" w:line="360" w:lineRule="auto"/>
        <w:ind w:firstLine="1"/>
      </w:pPr>
      <w:r w:rsidRPr="004C5599">
        <w:rPr>
          <w:b/>
          <w:bCs/>
          <w:highlight w:val="green"/>
        </w:rPr>
        <w:t>A</w:t>
      </w:r>
      <w:r w:rsidR="00943BEA" w:rsidRPr="004C5599">
        <w:rPr>
          <w:b/>
          <w:bCs/>
          <w:highlight w:val="green"/>
        </w:rPr>
        <w:t>ntibiotiques :</w:t>
      </w:r>
      <w:r w:rsidR="005C7784" w:rsidRPr="004C5599">
        <w:rPr>
          <w:highlight w:val="green"/>
        </w:rPr>
        <w:t xml:space="preserve">- </w:t>
      </w:r>
      <w:r w:rsidRPr="004C5599">
        <w:rPr>
          <w:highlight w:val="green"/>
        </w:rPr>
        <w:t>U</w:t>
      </w:r>
      <w:r w:rsidR="00943BEA" w:rsidRPr="004C5599">
        <w:rPr>
          <w:highlight w:val="green"/>
        </w:rPr>
        <w:t>ne</w:t>
      </w:r>
      <w:r w:rsidRPr="004C5599">
        <w:rPr>
          <w:highlight w:val="green"/>
        </w:rPr>
        <w:t xml:space="preserve"> injection </w:t>
      </w:r>
      <w:r w:rsidR="00943BEA" w:rsidRPr="004C5599">
        <w:rPr>
          <w:highlight w:val="green"/>
        </w:rPr>
        <w:t>d’Extencilline (E</w:t>
      </w:r>
      <w:r w:rsidRPr="004C5599">
        <w:rPr>
          <w:highlight w:val="green"/>
        </w:rPr>
        <w:t>rythr</w:t>
      </w:r>
      <w:r w:rsidR="00943BEA" w:rsidRPr="004C5599">
        <w:rPr>
          <w:highlight w:val="green"/>
        </w:rPr>
        <w:t>omycine si allergie</w:t>
      </w:r>
      <w:r w:rsidRPr="004C5599">
        <w:rPr>
          <w:highlight w:val="green"/>
        </w:rPr>
        <w:t>)</w:t>
      </w:r>
    </w:p>
    <w:p w:rsidR="006F595C" w:rsidRDefault="005C7784" w:rsidP="00C24EBE">
      <w:pPr>
        <w:spacing w:after="0" w:line="360" w:lineRule="auto"/>
        <w:ind w:firstLine="1"/>
      </w:pPr>
      <w:r>
        <w:t xml:space="preserve">                          - </w:t>
      </w:r>
      <w:r w:rsidR="00943BEA" w:rsidRPr="00553165">
        <w:rPr>
          <w:highlight w:val="yellow"/>
        </w:rPr>
        <w:t>P</w:t>
      </w:r>
      <w:r w:rsidR="005664FE" w:rsidRPr="00553165">
        <w:rPr>
          <w:highlight w:val="yellow"/>
        </w:rPr>
        <w:t>as de prophylaxie comme RAA</w:t>
      </w:r>
      <w:r w:rsidR="00A50472" w:rsidRPr="00553165">
        <w:rPr>
          <w:highlight w:val="yellow"/>
        </w:rPr>
        <w:sym w:font="Wingdings" w:char="F0E0"/>
      </w:r>
      <w:r w:rsidR="00A50472" w:rsidRPr="00553165">
        <w:rPr>
          <w:highlight w:val="yellow"/>
        </w:rPr>
        <w:t xml:space="preserve"> Récidives rares +++++</w:t>
      </w:r>
    </w:p>
    <w:p w:rsidR="00A50472" w:rsidRPr="00A922EB" w:rsidRDefault="005664FE" w:rsidP="00A922EB">
      <w:pPr>
        <w:spacing w:after="0" w:line="360" w:lineRule="auto"/>
        <w:ind w:firstLine="1"/>
        <w:rPr>
          <w:b/>
          <w:bCs/>
        </w:rPr>
      </w:pPr>
      <w:r w:rsidRPr="00A922EB">
        <w:rPr>
          <w:b/>
          <w:bCs/>
        </w:rPr>
        <w:t>Dialyse péritonéale :</w:t>
      </w:r>
      <w:r w:rsidR="00A922EB">
        <w:t>-</w:t>
      </w:r>
      <w:r>
        <w:t>HTA sévère rebelle</w:t>
      </w:r>
      <w:r w:rsidR="00A50472">
        <w:t xml:space="preserve"> aux hypertenseurs</w:t>
      </w:r>
    </w:p>
    <w:p w:rsidR="00754CD4" w:rsidRDefault="002833FA" w:rsidP="00F61D98">
      <w:pPr>
        <w:spacing w:after="0" w:line="360" w:lineRule="auto"/>
        <w:ind w:firstLine="1"/>
      </w:pPr>
      <w:r>
        <w:t xml:space="preserve">                                      -</w:t>
      </w:r>
      <w:r w:rsidR="00A50472">
        <w:t xml:space="preserve"> Insuffisance rénale avec anurie</w:t>
      </w:r>
    </w:p>
    <w:p w:rsidR="00A50472" w:rsidRDefault="00A50472" w:rsidP="00F61D98">
      <w:pPr>
        <w:spacing w:after="0" w:line="360" w:lineRule="auto"/>
        <w:ind w:firstLine="1"/>
      </w:pPr>
      <w:r w:rsidRPr="002833FA">
        <w:rPr>
          <w:b/>
          <w:bCs/>
        </w:rPr>
        <w:t>Diazépam</w:t>
      </w:r>
      <w:r w:rsidR="002833FA" w:rsidRPr="002833FA">
        <w:rPr>
          <w:b/>
          <w:bCs/>
        </w:rPr>
        <w:t> :</w:t>
      </w:r>
      <w:r>
        <w:t xml:space="preserve"> si convulsion</w:t>
      </w:r>
    </w:p>
    <w:p w:rsidR="003545FB" w:rsidRDefault="00A50472" w:rsidP="005778C4">
      <w:pPr>
        <w:spacing w:after="0" w:line="360" w:lineRule="auto"/>
        <w:ind w:firstLine="1"/>
      </w:pPr>
      <w:proofErr w:type="spellStart"/>
      <w:r w:rsidRPr="004C5599">
        <w:rPr>
          <w:b/>
          <w:bCs/>
          <w:highlight w:val="green"/>
        </w:rPr>
        <w:lastRenderedPageBreak/>
        <w:t>D</w:t>
      </w:r>
      <w:r w:rsidR="00176F70" w:rsidRPr="004C5599">
        <w:rPr>
          <w:b/>
          <w:bCs/>
          <w:highlight w:val="green"/>
        </w:rPr>
        <w:t>igoxine</w:t>
      </w:r>
      <w:proofErr w:type="spellEnd"/>
      <w:r w:rsidRPr="004C5599">
        <w:rPr>
          <w:b/>
          <w:bCs/>
          <w:highlight w:val="green"/>
        </w:rPr>
        <w:t> :</w:t>
      </w:r>
      <w:r w:rsidR="002833FA" w:rsidRPr="004C5599">
        <w:rPr>
          <w:highlight w:val="green"/>
        </w:rPr>
        <w:t xml:space="preserve"> c</w:t>
      </w:r>
      <w:r w:rsidR="00553165" w:rsidRPr="004C5599">
        <w:rPr>
          <w:highlight w:val="green"/>
        </w:rPr>
        <w:t>ontre-indiqu</w:t>
      </w:r>
      <w:r w:rsidR="005778C4" w:rsidRPr="004C5599">
        <w:rPr>
          <w:highlight w:val="green"/>
        </w:rPr>
        <w:t>é +++++</w:t>
      </w:r>
    </w:p>
    <w:p w:rsidR="005664FE" w:rsidRPr="00A50472" w:rsidRDefault="00754CD4" w:rsidP="00F61D98">
      <w:pPr>
        <w:spacing w:after="0" w:line="360" w:lineRule="auto"/>
        <w:ind w:firstLine="1"/>
        <w:rPr>
          <w:sz w:val="28"/>
          <w:szCs w:val="28"/>
        </w:rPr>
      </w:pPr>
      <w:r w:rsidRPr="00A50472">
        <w:rPr>
          <w:b/>
          <w:bCs/>
          <w:sz w:val="28"/>
          <w:szCs w:val="28"/>
          <w:u w:val="single"/>
        </w:rPr>
        <w:t>Evolution :</w:t>
      </w:r>
    </w:p>
    <w:p w:rsidR="00754CD4" w:rsidRPr="00514962" w:rsidRDefault="00514962" w:rsidP="00F61D98">
      <w:pPr>
        <w:spacing w:after="0" w:line="360" w:lineRule="auto"/>
        <w:ind w:firstLine="1"/>
        <w:rPr>
          <w:b/>
          <w:bCs/>
          <w:sz w:val="24"/>
          <w:szCs w:val="24"/>
          <w:u w:val="single"/>
        </w:rPr>
      </w:pPr>
      <w:r w:rsidRPr="00947837">
        <w:rPr>
          <w:b/>
          <w:bCs/>
          <w:sz w:val="24"/>
          <w:szCs w:val="24"/>
          <w:highlight w:val="green"/>
          <w:u w:val="single"/>
        </w:rPr>
        <w:t>1. Phase d’amélioration rapide :</w:t>
      </w:r>
    </w:p>
    <w:p w:rsidR="00514962" w:rsidRPr="00514962" w:rsidRDefault="00536062" w:rsidP="00F61D98">
      <w:pPr>
        <w:spacing w:after="0" w:line="360" w:lineRule="auto"/>
        <w:ind w:firstLine="1"/>
      </w:pPr>
      <w:r>
        <w:t xml:space="preserve">- </w:t>
      </w:r>
      <w:r w:rsidR="00514962" w:rsidRPr="00514962">
        <w:t>Augmentation de la diurèse</w:t>
      </w:r>
    </w:p>
    <w:p w:rsidR="00514962" w:rsidRPr="00514962" w:rsidRDefault="00536062" w:rsidP="00F61D98">
      <w:pPr>
        <w:spacing w:after="0" w:line="360" w:lineRule="auto"/>
        <w:ind w:firstLine="1"/>
      </w:pPr>
      <w:r>
        <w:t xml:space="preserve">- </w:t>
      </w:r>
      <w:r w:rsidR="00514962" w:rsidRPr="00514962">
        <w:t>Normalisation de la TA</w:t>
      </w:r>
    </w:p>
    <w:p w:rsidR="00514962" w:rsidRPr="00514962" w:rsidRDefault="00536062" w:rsidP="00514962">
      <w:pPr>
        <w:spacing w:after="0" w:line="360" w:lineRule="auto"/>
        <w:ind w:firstLine="1"/>
      </w:pPr>
      <w:r>
        <w:t xml:space="preserve">- </w:t>
      </w:r>
      <w:r w:rsidR="00514962" w:rsidRPr="00514962">
        <w:t>Diminution des œdèmes</w:t>
      </w:r>
    </w:p>
    <w:p w:rsidR="00931ED4" w:rsidRPr="00931ED4" w:rsidRDefault="00514962" w:rsidP="00931ED4">
      <w:pPr>
        <w:spacing w:after="0" w:line="360" w:lineRule="auto"/>
        <w:ind w:firstLine="1"/>
        <w:rPr>
          <w:b/>
          <w:bCs/>
          <w:sz w:val="24"/>
          <w:szCs w:val="24"/>
        </w:rPr>
      </w:pPr>
      <w:r w:rsidRPr="00947837">
        <w:rPr>
          <w:b/>
          <w:bCs/>
          <w:sz w:val="24"/>
          <w:szCs w:val="24"/>
          <w:highlight w:val="green"/>
          <w:u w:val="single"/>
        </w:rPr>
        <w:t>2. Phase d’amélioration l</w:t>
      </w:r>
      <w:r w:rsidR="00754CD4" w:rsidRPr="00947837">
        <w:rPr>
          <w:b/>
          <w:bCs/>
          <w:sz w:val="24"/>
          <w:szCs w:val="24"/>
          <w:highlight w:val="green"/>
          <w:u w:val="single"/>
        </w:rPr>
        <w:t>ente :</w:t>
      </w:r>
      <w:r w:rsidR="00931ED4" w:rsidRPr="00947837">
        <w:rPr>
          <w:b/>
          <w:bCs/>
          <w:sz w:val="24"/>
          <w:szCs w:val="24"/>
          <w:highlight w:val="green"/>
        </w:rPr>
        <w:t xml:space="preserve"> ++++++++++++</w:t>
      </w:r>
    </w:p>
    <w:p w:rsidR="00754CD4" w:rsidRDefault="00536062" w:rsidP="00F61D98">
      <w:pPr>
        <w:spacing w:after="0" w:line="360" w:lineRule="auto"/>
        <w:ind w:firstLine="1"/>
      </w:pPr>
      <w:r w:rsidRPr="00E967BA">
        <w:rPr>
          <w:b/>
          <w:bCs/>
        </w:rPr>
        <w:t xml:space="preserve">- </w:t>
      </w:r>
      <w:r w:rsidR="00754CD4" w:rsidRPr="00E967BA">
        <w:rPr>
          <w:b/>
          <w:bCs/>
        </w:rPr>
        <w:t>Hématurie macroscopique</w:t>
      </w:r>
      <w:r w:rsidRPr="00E967BA">
        <w:rPr>
          <w:b/>
          <w:bCs/>
        </w:rPr>
        <w:t> :</w:t>
      </w:r>
      <w:r>
        <w:t>devient m</w:t>
      </w:r>
      <w:r w:rsidR="00754CD4">
        <w:t xml:space="preserve">icroscopique </w:t>
      </w:r>
      <w:r>
        <w:t xml:space="preserve">en 2 semaines, </w:t>
      </w:r>
      <w:r w:rsidRPr="00536062">
        <w:rPr>
          <w:highlight w:val="yellow"/>
        </w:rPr>
        <w:t>p</w:t>
      </w:r>
      <w:r w:rsidR="00754CD4" w:rsidRPr="00536062">
        <w:rPr>
          <w:highlight w:val="yellow"/>
        </w:rPr>
        <w:t>eut persister 18 mois</w:t>
      </w:r>
    </w:p>
    <w:p w:rsidR="00754CD4" w:rsidRPr="00536062" w:rsidRDefault="00536062" w:rsidP="00F61D98">
      <w:pPr>
        <w:spacing w:after="0" w:line="360" w:lineRule="auto"/>
        <w:ind w:firstLine="1"/>
        <w:rPr>
          <w:highlight w:val="yellow"/>
        </w:rPr>
      </w:pPr>
      <w:r w:rsidRPr="00E967BA">
        <w:rPr>
          <w:b/>
          <w:bCs/>
        </w:rPr>
        <w:t>- Protéinurie :</w:t>
      </w:r>
      <w:r>
        <w:t xml:space="preserve"> disparait en 6 mois, </w:t>
      </w:r>
      <w:r w:rsidRPr="00536062">
        <w:rPr>
          <w:highlight w:val="yellow"/>
        </w:rPr>
        <w:t>p</w:t>
      </w:r>
      <w:r w:rsidR="00754CD4" w:rsidRPr="00536062">
        <w:rPr>
          <w:highlight w:val="yellow"/>
        </w:rPr>
        <w:t>eut persister 18 mois</w:t>
      </w:r>
    </w:p>
    <w:p w:rsidR="00754CD4" w:rsidRDefault="00536062" w:rsidP="00C40534">
      <w:pPr>
        <w:spacing w:after="0" w:line="360" w:lineRule="auto"/>
        <w:ind w:firstLine="1"/>
      </w:pPr>
      <w:r w:rsidRPr="00E967BA">
        <w:rPr>
          <w:b/>
          <w:bCs/>
        </w:rPr>
        <w:t xml:space="preserve">- </w:t>
      </w:r>
      <w:r w:rsidR="00514962" w:rsidRPr="00E967BA">
        <w:rPr>
          <w:b/>
          <w:bCs/>
        </w:rPr>
        <w:t xml:space="preserve">Complément </w:t>
      </w:r>
      <w:r w:rsidR="00754CD4" w:rsidRPr="00E967BA">
        <w:rPr>
          <w:b/>
          <w:bCs/>
        </w:rPr>
        <w:t>C3</w:t>
      </w:r>
      <w:r w:rsidRPr="00E967BA">
        <w:rPr>
          <w:b/>
          <w:bCs/>
        </w:rPr>
        <w:t> :</w:t>
      </w:r>
      <w:r>
        <w:t>s</w:t>
      </w:r>
      <w:r w:rsidR="00514962">
        <w:t xml:space="preserve">e normalise </w:t>
      </w:r>
      <w:r w:rsidR="00C40534" w:rsidRPr="002D52E8">
        <w:rPr>
          <w:highlight w:val="yellow"/>
        </w:rPr>
        <w:t>avant le 3</w:t>
      </w:r>
      <w:r w:rsidR="00C40534" w:rsidRPr="002D52E8">
        <w:rPr>
          <w:highlight w:val="yellow"/>
          <w:vertAlign w:val="superscript"/>
        </w:rPr>
        <w:t>ème</w:t>
      </w:r>
      <w:r w:rsidR="00754CD4" w:rsidRPr="002D52E8">
        <w:rPr>
          <w:highlight w:val="yellow"/>
        </w:rPr>
        <w:t xml:space="preserve"> mois</w:t>
      </w:r>
      <w:r>
        <w:sym w:font="Wingdings" w:char="F0E0"/>
      </w:r>
      <w:r w:rsidRPr="002D52E8">
        <w:t>Elément de bon pronostic</w:t>
      </w:r>
      <w:r w:rsidR="005B0E17" w:rsidRPr="002D52E8">
        <w:t xml:space="preserve"> +++++</w:t>
      </w:r>
    </w:p>
    <w:p w:rsidR="00093882" w:rsidRDefault="00093882" w:rsidP="00F61D98">
      <w:pPr>
        <w:spacing w:after="0" w:line="360" w:lineRule="auto"/>
        <w:ind w:firstLine="1"/>
      </w:pPr>
    </w:p>
    <w:sectPr w:rsidR="00093882" w:rsidSect="00F61D98"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93882"/>
    <w:rsid w:val="00061B35"/>
    <w:rsid w:val="00083E17"/>
    <w:rsid w:val="00093882"/>
    <w:rsid w:val="000A2AB4"/>
    <w:rsid w:val="000A582D"/>
    <w:rsid w:val="000C689F"/>
    <w:rsid w:val="000D27E1"/>
    <w:rsid w:val="000D35C9"/>
    <w:rsid w:val="000F61A2"/>
    <w:rsid w:val="00176F70"/>
    <w:rsid w:val="00196AB3"/>
    <w:rsid w:val="001A3834"/>
    <w:rsid w:val="001C15FC"/>
    <w:rsid w:val="001C419E"/>
    <w:rsid w:val="001E62EE"/>
    <w:rsid w:val="001F32E5"/>
    <w:rsid w:val="002132AD"/>
    <w:rsid w:val="002164D0"/>
    <w:rsid w:val="002833FA"/>
    <w:rsid w:val="00297E7A"/>
    <w:rsid w:val="002D0906"/>
    <w:rsid w:val="002D52E8"/>
    <w:rsid w:val="00303C60"/>
    <w:rsid w:val="0030444B"/>
    <w:rsid w:val="0030595F"/>
    <w:rsid w:val="003248EB"/>
    <w:rsid w:val="003545FB"/>
    <w:rsid w:val="003626E4"/>
    <w:rsid w:val="003A670C"/>
    <w:rsid w:val="003C0D36"/>
    <w:rsid w:val="003F382E"/>
    <w:rsid w:val="003F7FBE"/>
    <w:rsid w:val="00425977"/>
    <w:rsid w:val="0042646F"/>
    <w:rsid w:val="00433D48"/>
    <w:rsid w:val="004409C7"/>
    <w:rsid w:val="0044184E"/>
    <w:rsid w:val="0044250B"/>
    <w:rsid w:val="00446E0A"/>
    <w:rsid w:val="0045682B"/>
    <w:rsid w:val="004C5599"/>
    <w:rsid w:val="00506441"/>
    <w:rsid w:val="00511F74"/>
    <w:rsid w:val="00514962"/>
    <w:rsid w:val="00525DF4"/>
    <w:rsid w:val="0052779E"/>
    <w:rsid w:val="00536062"/>
    <w:rsid w:val="00553165"/>
    <w:rsid w:val="005664FE"/>
    <w:rsid w:val="0056710D"/>
    <w:rsid w:val="00576859"/>
    <w:rsid w:val="005778C4"/>
    <w:rsid w:val="0058512C"/>
    <w:rsid w:val="005A2DC3"/>
    <w:rsid w:val="005B0E17"/>
    <w:rsid w:val="005C7784"/>
    <w:rsid w:val="0060208A"/>
    <w:rsid w:val="00636AE8"/>
    <w:rsid w:val="00647F8C"/>
    <w:rsid w:val="00660473"/>
    <w:rsid w:val="006B3BF6"/>
    <w:rsid w:val="006B47B3"/>
    <w:rsid w:val="006E7487"/>
    <w:rsid w:val="006F4309"/>
    <w:rsid w:val="006F595C"/>
    <w:rsid w:val="007368FC"/>
    <w:rsid w:val="00754CD4"/>
    <w:rsid w:val="007861F6"/>
    <w:rsid w:val="007916D2"/>
    <w:rsid w:val="007B4BA4"/>
    <w:rsid w:val="007C330B"/>
    <w:rsid w:val="007C4ABE"/>
    <w:rsid w:val="007D43C9"/>
    <w:rsid w:val="007F6A44"/>
    <w:rsid w:val="00821717"/>
    <w:rsid w:val="00846C95"/>
    <w:rsid w:val="00877936"/>
    <w:rsid w:val="00893AA2"/>
    <w:rsid w:val="008B2BEE"/>
    <w:rsid w:val="0090790E"/>
    <w:rsid w:val="00931ED4"/>
    <w:rsid w:val="00943BEA"/>
    <w:rsid w:val="00947837"/>
    <w:rsid w:val="00954005"/>
    <w:rsid w:val="00966D4B"/>
    <w:rsid w:val="009902B5"/>
    <w:rsid w:val="009C5E01"/>
    <w:rsid w:val="00A50472"/>
    <w:rsid w:val="00A6572B"/>
    <w:rsid w:val="00A6575D"/>
    <w:rsid w:val="00A922EB"/>
    <w:rsid w:val="00AA31CC"/>
    <w:rsid w:val="00B171B9"/>
    <w:rsid w:val="00B40CE0"/>
    <w:rsid w:val="00B56B74"/>
    <w:rsid w:val="00B63A06"/>
    <w:rsid w:val="00BD3BFF"/>
    <w:rsid w:val="00BD4FC6"/>
    <w:rsid w:val="00BE4EEC"/>
    <w:rsid w:val="00C10A82"/>
    <w:rsid w:val="00C24EBE"/>
    <w:rsid w:val="00C33D27"/>
    <w:rsid w:val="00C40534"/>
    <w:rsid w:val="00C5123D"/>
    <w:rsid w:val="00C73C9E"/>
    <w:rsid w:val="00C90F4F"/>
    <w:rsid w:val="00CD239F"/>
    <w:rsid w:val="00CF6072"/>
    <w:rsid w:val="00D10E84"/>
    <w:rsid w:val="00D377F5"/>
    <w:rsid w:val="00D515B5"/>
    <w:rsid w:val="00D96BED"/>
    <w:rsid w:val="00D977E9"/>
    <w:rsid w:val="00DA4147"/>
    <w:rsid w:val="00DC30E0"/>
    <w:rsid w:val="00DD387E"/>
    <w:rsid w:val="00E03F42"/>
    <w:rsid w:val="00E22BE9"/>
    <w:rsid w:val="00E23DEB"/>
    <w:rsid w:val="00E44713"/>
    <w:rsid w:val="00E77FC4"/>
    <w:rsid w:val="00E967BA"/>
    <w:rsid w:val="00F02B7A"/>
    <w:rsid w:val="00F02F62"/>
    <w:rsid w:val="00F35CFC"/>
    <w:rsid w:val="00F35DB7"/>
    <w:rsid w:val="00F431D2"/>
    <w:rsid w:val="00F61D98"/>
    <w:rsid w:val="00F65F55"/>
    <w:rsid w:val="00FB544F"/>
    <w:rsid w:val="00FC540A"/>
    <w:rsid w:val="00FE551A"/>
    <w:rsid w:val="00FF7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1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E4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4E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1E2AD-26C7-4609-A39A-E99BA1DB6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4</Pages>
  <Words>656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80</cp:revision>
  <cp:lastPrinted>2014-07-06T16:50:00Z</cp:lastPrinted>
  <dcterms:created xsi:type="dcterms:W3CDTF">2014-03-13T14:53:00Z</dcterms:created>
  <dcterms:modified xsi:type="dcterms:W3CDTF">2016-04-18T21:49:00Z</dcterms:modified>
</cp:coreProperties>
</file>