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B2A" w:rsidRPr="00FE5D96" w:rsidRDefault="00FE5D96" w:rsidP="00CD51D1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FE5D96">
        <w:rPr>
          <w:b/>
          <w:bCs/>
          <w:sz w:val="28"/>
          <w:szCs w:val="28"/>
          <w:u w:val="double"/>
        </w:rPr>
        <w:t>PHYSIOPATHOLOGIE :</w:t>
      </w:r>
    </w:p>
    <w:p w:rsidR="00F87F72" w:rsidRPr="000D392F" w:rsidRDefault="00F87F72" w:rsidP="00CD51D1">
      <w:pPr>
        <w:spacing w:after="0" w:line="360" w:lineRule="auto"/>
      </w:pPr>
      <w:r w:rsidRPr="000D392F">
        <w:t>Décharge anormale auto-entretenue d’un</w:t>
      </w:r>
      <w:r w:rsidR="000D392F" w:rsidRPr="000D392F">
        <w:t>e population de neurones</w:t>
      </w:r>
    </w:p>
    <w:p w:rsidR="00193F7D" w:rsidRPr="000D392F" w:rsidRDefault="00F87F72" w:rsidP="00CD51D1">
      <w:pPr>
        <w:spacing w:after="0" w:line="360" w:lineRule="auto"/>
      </w:pPr>
      <w:r w:rsidRPr="000D392F">
        <w:t>Diminution taux du GABA</w:t>
      </w:r>
    </w:p>
    <w:p w:rsidR="00A06174" w:rsidRDefault="00A06174" w:rsidP="005C4233">
      <w:pPr>
        <w:spacing w:after="0" w:line="360" w:lineRule="auto"/>
      </w:pPr>
      <w:r>
        <w:t>Diminution du c</w:t>
      </w:r>
      <w:r w:rsidR="00F87F72" w:rsidRPr="000D392F">
        <w:t>alcium stabilisateur</w:t>
      </w:r>
      <w:r w:rsidR="00193F7D" w:rsidRPr="000D392F">
        <w:t xml:space="preserve">  </w:t>
      </w:r>
      <w:r>
        <w:t>pré-</w:t>
      </w:r>
      <w:r w:rsidRPr="000D392F">
        <w:t>synaptique</w:t>
      </w:r>
      <w:r w:rsidR="00F87F72" w:rsidRPr="000D392F">
        <w:t xml:space="preserve"> </w:t>
      </w:r>
      <w:r>
        <w:t>(</w:t>
      </w:r>
      <w:r w:rsidR="00F87F72" w:rsidRPr="000D392F">
        <w:t>convulsion</w:t>
      </w:r>
      <w:r>
        <w:t xml:space="preserve">s </w:t>
      </w:r>
      <w:proofErr w:type="spellStart"/>
      <w:r>
        <w:t>hypocalcémiques</w:t>
      </w:r>
      <w:proofErr w:type="spellEnd"/>
      <w:r>
        <w:t>)</w:t>
      </w:r>
    </w:p>
    <w:p w:rsidR="00FE5D96" w:rsidRPr="000D392F" w:rsidRDefault="00FE5D96" w:rsidP="005C4233">
      <w:pPr>
        <w:spacing w:after="0" w:line="360" w:lineRule="auto"/>
      </w:pPr>
    </w:p>
    <w:p w:rsidR="00A06174" w:rsidRPr="00FE5D96" w:rsidRDefault="00FE5D96" w:rsidP="00CD51D1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FE5D96">
        <w:rPr>
          <w:b/>
          <w:bCs/>
          <w:sz w:val="28"/>
          <w:szCs w:val="28"/>
          <w:u w:val="double"/>
        </w:rPr>
        <w:t>CHEZ LE NOURRISSON :</w:t>
      </w:r>
    </w:p>
    <w:p w:rsidR="00A06174" w:rsidRPr="00A06174" w:rsidRDefault="00E0627C" w:rsidP="00A06174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A06174" w:rsidRPr="00A06174">
        <w:rPr>
          <w:b/>
          <w:bCs/>
          <w:sz w:val="24"/>
          <w:szCs w:val="24"/>
          <w:u w:val="single"/>
        </w:rPr>
        <w:t>Crises généralisées :</w:t>
      </w:r>
    </w:p>
    <w:p w:rsidR="00A06174" w:rsidRPr="00A06174" w:rsidRDefault="00A06174" w:rsidP="00A06174">
      <w:pPr>
        <w:spacing w:after="0" w:line="360" w:lineRule="auto"/>
      </w:pPr>
      <w:r w:rsidRPr="00A06174">
        <w:t>Toniques</w:t>
      </w:r>
    </w:p>
    <w:p w:rsidR="00A06174" w:rsidRPr="00A06174" w:rsidRDefault="00A06174" w:rsidP="00A06174">
      <w:pPr>
        <w:spacing w:after="0" w:line="360" w:lineRule="auto"/>
      </w:pPr>
      <w:r w:rsidRPr="00A06174">
        <w:t>Cloniques</w:t>
      </w:r>
    </w:p>
    <w:p w:rsidR="00A06174" w:rsidRPr="00A06174" w:rsidRDefault="00A06174" w:rsidP="00A06174">
      <w:pPr>
        <w:spacing w:after="0" w:line="360" w:lineRule="auto"/>
      </w:pPr>
      <w:r w:rsidRPr="00A06174">
        <w:t>Tonico-cliniques</w:t>
      </w:r>
    </w:p>
    <w:p w:rsidR="00A06174" w:rsidRPr="00A06174" w:rsidRDefault="00A06174" w:rsidP="00A06174">
      <w:pPr>
        <w:spacing w:after="0" w:line="360" w:lineRule="auto"/>
      </w:pPr>
      <w:r w:rsidRPr="00A06174">
        <w:t>Myocloniques</w:t>
      </w:r>
    </w:p>
    <w:p w:rsidR="00A06174" w:rsidRDefault="00A06174" w:rsidP="00A06174">
      <w:pPr>
        <w:spacing w:after="0" w:line="360" w:lineRule="auto"/>
      </w:pPr>
      <w:r w:rsidRPr="00A06174">
        <w:t>Spasmes</w:t>
      </w:r>
      <w:r>
        <w:t xml:space="preserve"> </w:t>
      </w:r>
      <w:r>
        <w:sym w:font="Wingdings" w:char="F0E0"/>
      </w:r>
      <w:r>
        <w:t xml:space="preserve"> - En flexion</w:t>
      </w:r>
    </w:p>
    <w:p w:rsidR="00A06174" w:rsidRDefault="00A06174" w:rsidP="00A06174">
      <w:pPr>
        <w:tabs>
          <w:tab w:val="left" w:pos="1110"/>
        </w:tabs>
        <w:spacing w:after="0" w:line="360" w:lineRule="auto"/>
      </w:pPr>
      <w:r>
        <w:tab/>
        <w:t>- En extension</w:t>
      </w:r>
    </w:p>
    <w:p w:rsidR="00A06174" w:rsidRPr="00A06174" w:rsidRDefault="00A06174" w:rsidP="00A06174">
      <w:pPr>
        <w:tabs>
          <w:tab w:val="left" w:pos="1110"/>
        </w:tabs>
        <w:spacing w:after="0" w:line="360" w:lineRule="auto"/>
      </w:pPr>
      <w:r>
        <w:tab/>
        <w:t>- Pas de spasmes de sanglot ++++++++</w:t>
      </w:r>
    </w:p>
    <w:p w:rsidR="00A06174" w:rsidRPr="00A06174" w:rsidRDefault="00A06174" w:rsidP="00A06174">
      <w:pPr>
        <w:spacing w:after="0" w:line="360" w:lineRule="auto"/>
      </w:pPr>
      <w:r w:rsidRPr="00A06174">
        <w:t>Hypotoniques</w:t>
      </w:r>
    </w:p>
    <w:p w:rsidR="00A06174" w:rsidRDefault="00A06174" w:rsidP="00A06174">
      <w:pPr>
        <w:spacing w:after="0" w:line="360" w:lineRule="auto"/>
      </w:pPr>
      <w:r w:rsidRPr="00A06174">
        <w:t>Absences</w:t>
      </w:r>
    </w:p>
    <w:p w:rsidR="00A06174" w:rsidRPr="00A06174" w:rsidRDefault="00E0627C" w:rsidP="00A06174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A06174" w:rsidRPr="00A06174">
        <w:rPr>
          <w:b/>
          <w:bCs/>
          <w:sz w:val="24"/>
          <w:szCs w:val="24"/>
          <w:u w:val="single"/>
        </w:rPr>
        <w:t>Crises partielles :</w:t>
      </w:r>
    </w:p>
    <w:p w:rsidR="00A06174" w:rsidRDefault="00A06174" w:rsidP="00A06174">
      <w:pPr>
        <w:spacing w:after="0" w:line="360" w:lineRule="auto"/>
      </w:pPr>
      <w:r w:rsidRPr="00A06174">
        <w:rPr>
          <w:u w:val="single"/>
        </w:rPr>
        <w:t>Motrices :</w:t>
      </w:r>
      <w:r>
        <w:t xml:space="preserve"> - Clonies des paupières</w:t>
      </w:r>
    </w:p>
    <w:p w:rsidR="00A06174" w:rsidRDefault="00A06174" w:rsidP="00A06174">
      <w:pPr>
        <w:spacing w:after="0" w:line="360" w:lineRule="auto"/>
      </w:pPr>
      <w:r>
        <w:t xml:space="preserve">                   - Oculo-clonies</w:t>
      </w:r>
    </w:p>
    <w:p w:rsidR="00A06174" w:rsidRDefault="00A06174" w:rsidP="00A06174">
      <w:pPr>
        <w:spacing w:after="0" w:line="360" w:lineRule="auto"/>
      </w:pPr>
      <w:r>
        <w:t xml:space="preserve">                   - Clonies des commissures labiales</w:t>
      </w:r>
    </w:p>
    <w:p w:rsidR="00A06174" w:rsidRDefault="00A06174" w:rsidP="00A06174">
      <w:pPr>
        <w:spacing w:after="0" w:line="360" w:lineRule="auto"/>
      </w:pPr>
      <w:r>
        <w:t xml:space="preserve">                   - Déviation de la tête et des yeux</w:t>
      </w:r>
    </w:p>
    <w:p w:rsidR="00A06174" w:rsidRDefault="00A06174" w:rsidP="00A06174">
      <w:pPr>
        <w:spacing w:after="0" w:line="360" w:lineRule="auto"/>
      </w:pPr>
      <w:r>
        <w:t xml:space="preserve">                   - Clonies d’un membre</w:t>
      </w:r>
    </w:p>
    <w:p w:rsidR="00A06174" w:rsidRDefault="00A06174" w:rsidP="00CF0FFD">
      <w:pPr>
        <w:spacing w:after="0" w:line="360" w:lineRule="auto"/>
      </w:pPr>
      <w:r w:rsidRPr="00A06174">
        <w:rPr>
          <w:u w:val="single"/>
        </w:rPr>
        <w:t>Automatiques :</w:t>
      </w:r>
      <w:r>
        <w:t xml:space="preserve"> - Mâchonnement</w:t>
      </w:r>
    </w:p>
    <w:p w:rsidR="00A06174" w:rsidRDefault="00A06174" w:rsidP="00A06174">
      <w:pPr>
        <w:spacing w:after="0" w:line="360" w:lineRule="auto"/>
      </w:pPr>
      <w:r w:rsidRPr="00A06174">
        <w:rPr>
          <w:u w:val="single"/>
        </w:rPr>
        <w:t>Végétatives :</w:t>
      </w:r>
      <w:r>
        <w:t xml:space="preserve"> - Erythrose, cyanose</w:t>
      </w:r>
    </w:p>
    <w:p w:rsidR="00A06174" w:rsidRDefault="00A06174" w:rsidP="00A06174">
      <w:pPr>
        <w:tabs>
          <w:tab w:val="left" w:pos="1185"/>
        </w:tabs>
        <w:spacing w:after="0" w:line="360" w:lineRule="auto"/>
      </w:pPr>
      <w:r>
        <w:tab/>
        <w:t xml:space="preserve"> - Mydriase</w:t>
      </w:r>
    </w:p>
    <w:p w:rsidR="00A06174" w:rsidRDefault="00A06174" w:rsidP="00A06174">
      <w:pPr>
        <w:tabs>
          <w:tab w:val="left" w:pos="1185"/>
        </w:tabs>
        <w:spacing w:after="0" w:line="360" w:lineRule="auto"/>
      </w:pPr>
      <w:r>
        <w:tab/>
        <w:t xml:space="preserve"> - Tachycardie, bradycardie</w:t>
      </w:r>
    </w:p>
    <w:p w:rsidR="00A06174" w:rsidRDefault="00A06174" w:rsidP="00A06174">
      <w:pPr>
        <w:tabs>
          <w:tab w:val="left" w:pos="1185"/>
        </w:tabs>
        <w:spacing w:after="0" w:line="360" w:lineRule="auto"/>
      </w:pPr>
      <w:r>
        <w:tab/>
        <w:t xml:space="preserve"> - Hyperpnée, apnée</w:t>
      </w:r>
    </w:p>
    <w:p w:rsidR="00E0627C" w:rsidRPr="00E0627C" w:rsidRDefault="00E0627C" w:rsidP="00A06174">
      <w:pPr>
        <w:tabs>
          <w:tab w:val="left" w:pos="1185"/>
        </w:tabs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3. </w:t>
      </w:r>
      <w:r w:rsidRPr="00E0627C">
        <w:rPr>
          <w:b/>
          <w:bCs/>
          <w:sz w:val="24"/>
          <w:szCs w:val="24"/>
          <w:u w:val="single"/>
        </w:rPr>
        <w:t>Etat de mal :</w:t>
      </w:r>
    </w:p>
    <w:p w:rsidR="00E0627C" w:rsidRDefault="00E0627C" w:rsidP="00A06174">
      <w:pPr>
        <w:tabs>
          <w:tab w:val="left" w:pos="1185"/>
        </w:tabs>
        <w:spacing w:after="0" w:line="360" w:lineRule="auto"/>
      </w:pPr>
      <w:r>
        <w:t>Crises répétées et non reprise de la conscience &gt; 30 minutes</w:t>
      </w:r>
    </w:p>
    <w:p w:rsidR="00FE5D96" w:rsidRPr="00A06174" w:rsidRDefault="00FE5D96" w:rsidP="00A06174">
      <w:pPr>
        <w:tabs>
          <w:tab w:val="left" w:pos="1185"/>
        </w:tabs>
        <w:spacing w:after="0" w:line="360" w:lineRule="auto"/>
      </w:pPr>
    </w:p>
    <w:p w:rsidR="00172196" w:rsidRDefault="00FE5D96" w:rsidP="00CD51D1">
      <w:pPr>
        <w:spacing w:after="0" w:line="360" w:lineRule="auto"/>
        <w:rPr>
          <w:b/>
          <w:bCs/>
          <w:sz w:val="28"/>
          <w:szCs w:val="28"/>
        </w:rPr>
      </w:pPr>
      <w:r w:rsidRPr="00FE5D96">
        <w:rPr>
          <w:b/>
          <w:bCs/>
          <w:sz w:val="28"/>
          <w:szCs w:val="28"/>
          <w:u w:val="double"/>
        </w:rPr>
        <w:t>CHEZ LE NOUVEAU-NE :</w:t>
      </w:r>
      <w:r>
        <w:rPr>
          <w:b/>
          <w:bCs/>
          <w:sz w:val="28"/>
          <w:szCs w:val="28"/>
        </w:rPr>
        <w:t xml:space="preserve"> </w:t>
      </w:r>
      <w:r w:rsidR="00E0627C">
        <w:rPr>
          <w:b/>
          <w:bCs/>
          <w:sz w:val="28"/>
          <w:szCs w:val="28"/>
        </w:rPr>
        <w:t>+++++++</w:t>
      </w:r>
    </w:p>
    <w:p w:rsidR="005C4233" w:rsidRPr="00E0627C" w:rsidRDefault="005C4233" w:rsidP="005C4233">
      <w:pPr>
        <w:spacing w:after="0" w:line="360" w:lineRule="auto"/>
        <w:rPr>
          <w:b/>
          <w:bCs/>
          <w:sz w:val="28"/>
          <w:szCs w:val="28"/>
        </w:rPr>
      </w:pPr>
      <w:r>
        <w:t xml:space="preserve">Chez le </w:t>
      </w:r>
      <w:proofErr w:type="spellStart"/>
      <w:r>
        <w:t>Nné</w:t>
      </w:r>
      <w:proofErr w:type="spellEnd"/>
      <w:r>
        <w:t xml:space="preserve"> les</w:t>
      </w:r>
      <w:r w:rsidRPr="000D392F">
        <w:t xml:space="preserve"> synapse</w:t>
      </w:r>
      <w:r>
        <w:t>s sont</w:t>
      </w:r>
      <w:r w:rsidRPr="000D392F">
        <w:t xml:space="preserve"> peu nombreuse</w:t>
      </w:r>
      <w:r>
        <w:t>s</w:t>
      </w:r>
      <w:r w:rsidRPr="000D392F">
        <w:t xml:space="preserve"> </w:t>
      </w:r>
      <w:r w:rsidRPr="000D392F">
        <w:sym w:font="Wingdings" w:char="F0E0"/>
      </w:r>
      <w:r>
        <w:t xml:space="preserve"> Manifestations sous-</w:t>
      </w:r>
      <w:r w:rsidRPr="000D392F">
        <w:t>corticale</w:t>
      </w:r>
      <w:r>
        <w:t>s</w:t>
      </w:r>
    </w:p>
    <w:p w:rsidR="00172196" w:rsidRPr="008D59DA" w:rsidRDefault="008D59DA" w:rsidP="00E0627C">
      <w:pPr>
        <w:spacing w:after="0" w:line="360" w:lineRule="auto"/>
        <w:rPr>
          <w:b/>
          <w:bCs/>
          <w:sz w:val="24"/>
          <w:szCs w:val="24"/>
        </w:rPr>
      </w:pPr>
      <w:r w:rsidRPr="008D59DA">
        <w:rPr>
          <w:b/>
          <w:bCs/>
          <w:sz w:val="24"/>
          <w:szCs w:val="24"/>
          <w:u w:val="single"/>
        </w:rPr>
        <w:t xml:space="preserve">1. </w:t>
      </w:r>
      <w:r w:rsidR="00172196" w:rsidRPr="008D59DA">
        <w:rPr>
          <w:b/>
          <w:bCs/>
          <w:sz w:val="24"/>
          <w:szCs w:val="24"/>
          <w:u w:val="single"/>
        </w:rPr>
        <w:t>Atypique</w:t>
      </w:r>
      <w:r w:rsidR="00E0627C" w:rsidRPr="008D59DA">
        <w:rPr>
          <w:b/>
          <w:bCs/>
          <w:sz w:val="24"/>
          <w:szCs w:val="24"/>
          <w:u w:val="single"/>
        </w:rPr>
        <w:t>s</w:t>
      </w:r>
      <w:r w:rsidR="00172196" w:rsidRPr="008D59DA">
        <w:rPr>
          <w:b/>
          <w:bCs/>
          <w:sz w:val="24"/>
          <w:szCs w:val="24"/>
          <w:u w:val="single"/>
        </w:rPr>
        <w:t> :</w:t>
      </w:r>
      <w:r w:rsidR="00E0627C" w:rsidRPr="008D59DA">
        <w:rPr>
          <w:b/>
          <w:bCs/>
          <w:sz w:val="24"/>
          <w:szCs w:val="24"/>
        </w:rPr>
        <w:t xml:space="preserve"> +++</w:t>
      </w:r>
    </w:p>
    <w:p w:rsidR="00172196" w:rsidRDefault="00E0627C" w:rsidP="00C03FC1">
      <w:pPr>
        <w:spacing w:after="0" w:line="360" w:lineRule="auto"/>
      </w:pPr>
      <w:r>
        <w:t xml:space="preserve">Cyanose – </w:t>
      </w:r>
      <w:r w:rsidR="00C03FC1">
        <w:t>Erythrose</w:t>
      </w:r>
    </w:p>
    <w:p w:rsidR="00E0627C" w:rsidRDefault="00E0627C" w:rsidP="00CD51D1">
      <w:pPr>
        <w:spacing w:after="0" w:line="360" w:lineRule="auto"/>
      </w:pPr>
      <w:r>
        <w:t>Ouverture des yeux – Fixité du regard</w:t>
      </w:r>
    </w:p>
    <w:p w:rsidR="00E0627C" w:rsidRDefault="00E0627C" w:rsidP="00CD51D1">
      <w:pPr>
        <w:spacing w:after="0" w:line="360" w:lineRule="auto"/>
      </w:pPr>
      <w:r>
        <w:t>Mâchonnement – Cris anormaux</w:t>
      </w:r>
    </w:p>
    <w:p w:rsidR="00E0627C" w:rsidRDefault="00E0627C" w:rsidP="00CD51D1">
      <w:pPr>
        <w:spacing w:after="0" w:line="360" w:lineRule="auto"/>
      </w:pPr>
      <w:r>
        <w:t>Apnée</w:t>
      </w:r>
    </w:p>
    <w:p w:rsidR="004E3133" w:rsidRDefault="00E0627C" w:rsidP="00DA0384">
      <w:pPr>
        <w:spacing w:after="0" w:line="360" w:lineRule="auto"/>
      </w:pPr>
      <w:r>
        <w:t>Mouvements de rame des membres supérieurs – Pédalage des membres inferieurs</w:t>
      </w:r>
    </w:p>
    <w:p w:rsidR="00172196" w:rsidRPr="008D59DA" w:rsidRDefault="008D59DA" w:rsidP="00CD51D1">
      <w:pPr>
        <w:spacing w:after="0" w:line="360" w:lineRule="auto"/>
        <w:rPr>
          <w:b/>
          <w:bCs/>
          <w:sz w:val="24"/>
          <w:szCs w:val="24"/>
        </w:rPr>
      </w:pPr>
      <w:r w:rsidRPr="008D59DA">
        <w:rPr>
          <w:b/>
          <w:bCs/>
          <w:sz w:val="24"/>
          <w:szCs w:val="24"/>
        </w:rPr>
        <w:lastRenderedPageBreak/>
        <w:t xml:space="preserve">2. </w:t>
      </w:r>
      <w:r w:rsidR="00172196" w:rsidRPr="008D59DA">
        <w:rPr>
          <w:b/>
          <w:bCs/>
          <w:sz w:val="24"/>
          <w:szCs w:val="24"/>
        </w:rPr>
        <w:t>Tonique</w:t>
      </w:r>
      <w:r w:rsidRPr="008D59DA">
        <w:rPr>
          <w:b/>
          <w:bCs/>
          <w:sz w:val="24"/>
          <w:szCs w:val="24"/>
        </w:rPr>
        <w:t>s</w:t>
      </w:r>
    </w:p>
    <w:p w:rsidR="008D59DA" w:rsidRPr="008D59DA" w:rsidRDefault="008D59DA" w:rsidP="008D59DA">
      <w:pPr>
        <w:pStyle w:val="Titre1"/>
        <w:spacing w:after="0" w:line="360" w:lineRule="auto"/>
        <w:rPr>
          <w:sz w:val="24"/>
          <w:szCs w:val="24"/>
          <w:u w:val="none"/>
        </w:rPr>
      </w:pPr>
      <w:r w:rsidRPr="008D59DA">
        <w:rPr>
          <w:sz w:val="24"/>
          <w:szCs w:val="24"/>
          <w:u w:val="none"/>
        </w:rPr>
        <w:t xml:space="preserve">3. Cloniques </w:t>
      </w:r>
    </w:p>
    <w:p w:rsidR="00083341" w:rsidRPr="008D59DA" w:rsidRDefault="008D59DA" w:rsidP="008D59DA">
      <w:pPr>
        <w:spacing w:after="0" w:line="360" w:lineRule="auto"/>
        <w:rPr>
          <w:b/>
          <w:bCs/>
          <w:sz w:val="24"/>
          <w:szCs w:val="24"/>
        </w:rPr>
      </w:pPr>
      <w:r w:rsidRPr="008D59DA">
        <w:rPr>
          <w:b/>
          <w:bCs/>
          <w:sz w:val="24"/>
          <w:szCs w:val="24"/>
        </w:rPr>
        <w:t xml:space="preserve">4. </w:t>
      </w:r>
      <w:r w:rsidR="00083341" w:rsidRPr="008D59DA">
        <w:rPr>
          <w:b/>
          <w:bCs/>
          <w:sz w:val="24"/>
          <w:szCs w:val="24"/>
        </w:rPr>
        <w:t>Tonico-clonique</w:t>
      </w:r>
      <w:r w:rsidRPr="008D59DA">
        <w:rPr>
          <w:b/>
          <w:bCs/>
          <w:sz w:val="24"/>
          <w:szCs w:val="24"/>
        </w:rPr>
        <w:t>s</w:t>
      </w:r>
      <w:r w:rsidR="00083341" w:rsidRPr="008D59DA">
        <w:rPr>
          <w:b/>
          <w:bCs/>
          <w:sz w:val="24"/>
          <w:szCs w:val="24"/>
        </w:rPr>
        <w:t xml:space="preserve"> </w:t>
      </w:r>
      <w:r w:rsidRPr="008D59DA">
        <w:rPr>
          <w:b/>
          <w:bCs/>
          <w:sz w:val="24"/>
          <w:szCs w:val="24"/>
        </w:rPr>
        <w:sym w:font="Wingdings" w:char="F0E0"/>
      </w:r>
      <w:r w:rsidRPr="008D59DA">
        <w:rPr>
          <w:b/>
          <w:bCs/>
          <w:sz w:val="24"/>
          <w:szCs w:val="24"/>
        </w:rPr>
        <w:t xml:space="preserve"> </w:t>
      </w:r>
      <w:r w:rsidRPr="00CB4FC6">
        <w:rPr>
          <w:b/>
          <w:bCs/>
          <w:sz w:val="24"/>
          <w:szCs w:val="24"/>
          <w:highlight w:val="yellow"/>
        </w:rPr>
        <w:t>Rares</w:t>
      </w:r>
      <w:r w:rsidR="00CB4FC6" w:rsidRPr="00CB4FC6">
        <w:rPr>
          <w:b/>
          <w:bCs/>
          <w:sz w:val="24"/>
          <w:szCs w:val="24"/>
          <w:highlight w:val="yellow"/>
        </w:rPr>
        <w:t xml:space="preserve"> ++++</w:t>
      </w:r>
    </w:p>
    <w:p w:rsidR="008D59DA" w:rsidRDefault="008D59DA" w:rsidP="00CD51D1">
      <w:pPr>
        <w:pStyle w:val="Titre1"/>
        <w:spacing w:after="0" w:line="360" w:lineRule="auto"/>
      </w:pPr>
    </w:p>
    <w:p w:rsidR="00193F7D" w:rsidRPr="008D59DA" w:rsidRDefault="00FE5D96" w:rsidP="00CD51D1">
      <w:pPr>
        <w:pStyle w:val="Titre1"/>
        <w:spacing w:after="0" w:line="360" w:lineRule="auto"/>
        <w:rPr>
          <w:sz w:val="28"/>
          <w:szCs w:val="28"/>
        </w:rPr>
      </w:pPr>
      <w:r w:rsidRPr="00FE5D96">
        <w:rPr>
          <w:sz w:val="28"/>
          <w:szCs w:val="28"/>
          <w:u w:val="double"/>
        </w:rPr>
        <w:t>DIAGNOSTIC ETIOLOGIQUE :</w:t>
      </w:r>
      <w:r w:rsidRPr="008D59DA">
        <w:rPr>
          <w:sz w:val="28"/>
          <w:szCs w:val="28"/>
          <w:u w:val="none"/>
        </w:rPr>
        <w:t xml:space="preserve"> </w:t>
      </w:r>
      <w:r w:rsidR="00172196" w:rsidRPr="008D59DA">
        <w:rPr>
          <w:sz w:val="28"/>
          <w:szCs w:val="28"/>
          <w:u w:val="none"/>
        </w:rPr>
        <w:t>++++++</w:t>
      </w:r>
      <w:r w:rsidR="00F06C86" w:rsidRPr="008D59DA">
        <w:rPr>
          <w:sz w:val="28"/>
          <w:szCs w:val="28"/>
          <w:u w:val="none"/>
        </w:rPr>
        <w:t>+++</w:t>
      </w:r>
    </w:p>
    <w:p w:rsidR="00D03C7A" w:rsidRPr="00450D57" w:rsidRDefault="002E7F72" w:rsidP="00450D57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A) NOUVEAU-NE</w:t>
      </w:r>
      <w:r w:rsidRPr="00450D57">
        <w:rPr>
          <w:b/>
          <w:bCs/>
          <w:sz w:val="24"/>
          <w:szCs w:val="24"/>
          <w:u w:val="single"/>
        </w:rPr>
        <w:t> :</w:t>
      </w:r>
    </w:p>
    <w:p w:rsidR="00D03C7A" w:rsidRPr="00450D57" w:rsidRDefault="00450D57" w:rsidP="00450D57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1. Complications périnatales :</w:t>
      </w:r>
      <w:r w:rsidRPr="00450D57">
        <w:rPr>
          <w:b/>
          <w:bCs/>
        </w:rPr>
        <w:t xml:space="preserve"> </w:t>
      </w:r>
      <w:r w:rsidR="00D03C7A" w:rsidRPr="00450D57">
        <w:t>1</w:t>
      </w:r>
      <w:r w:rsidR="00D03C7A" w:rsidRPr="00450D57">
        <w:rPr>
          <w:vertAlign w:val="superscript"/>
        </w:rPr>
        <w:t>ère</w:t>
      </w:r>
      <w:r w:rsidR="00D03C7A" w:rsidRPr="00450D57">
        <w:t xml:space="preserve">  cause </w:t>
      </w:r>
    </w:p>
    <w:p w:rsidR="00D03C7A" w:rsidRPr="00450D57" w:rsidRDefault="00E32CD2" w:rsidP="00CD51D1">
      <w:pPr>
        <w:pStyle w:val="Titre2"/>
        <w:spacing w:after="0" w:line="360" w:lineRule="auto"/>
        <w:rPr>
          <w:u w:val="none"/>
        </w:rPr>
      </w:pPr>
      <w:r>
        <w:rPr>
          <w:u w:val="none"/>
        </w:rPr>
        <w:t xml:space="preserve">   </w:t>
      </w:r>
      <w:r w:rsidR="00D03C7A" w:rsidRPr="00450D57">
        <w:rPr>
          <w:u w:val="none"/>
        </w:rPr>
        <w:t>Anoxie</w:t>
      </w:r>
    </w:p>
    <w:p w:rsidR="00450D57" w:rsidRDefault="00E32CD2" w:rsidP="00450D57">
      <w:pPr>
        <w:spacing w:after="0" w:line="360" w:lineRule="auto"/>
      </w:pPr>
      <w:r>
        <w:t xml:space="preserve">   </w:t>
      </w:r>
      <w:r w:rsidR="00450D57">
        <w:t xml:space="preserve">Hémorragie intracrânienne (sous-durale, </w:t>
      </w:r>
      <w:proofErr w:type="spellStart"/>
      <w:r w:rsidR="00450D57" w:rsidRPr="000D392F">
        <w:t>cérébro</w:t>
      </w:r>
      <w:proofErr w:type="spellEnd"/>
      <w:r w:rsidR="00450D57">
        <w:t>-</w:t>
      </w:r>
      <w:r w:rsidR="00450D57" w:rsidRPr="000D392F">
        <w:t>méningée</w:t>
      </w:r>
      <w:r w:rsidR="00450D57">
        <w:t xml:space="preserve">, </w:t>
      </w:r>
      <w:r w:rsidR="00450D57" w:rsidRPr="000D392F">
        <w:t>intra ventriculaire</w:t>
      </w:r>
      <w:r w:rsidR="00450D57">
        <w:t>)</w:t>
      </w:r>
    </w:p>
    <w:p w:rsidR="00D03C7A" w:rsidRPr="004460D1" w:rsidRDefault="00450D57" w:rsidP="004460D1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2. </w:t>
      </w:r>
      <w:r w:rsidR="004460D1">
        <w:rPr>
          <w:b/>
          <w:bCs/>
          <w:u w:val="single"/>
        </w:rPr>
        <w:t>Causes m</w:t>
      </w:r>
      <w:r w:rsidR="00D03C7A" w:rsidRPr="00450D57">
        <w:rPr>
          <w:b/>
          <w:bCs/>
          <w:u w:val="single"/>
        </w:rPr>
        <w:t>étabolique</w:t>
      </w:r>
      <w:r w:rsidR="004460D1">
        <w:rPr>
          <w:b/>
          <w:bCs/>
          <w:u w:val="single"/>
        </w:rPr>
        <w:t>s</w:t>
      </w:r>
      <w:r w:rsidR="00D03C7A" w:rsidRPr="00450D57">
        <w:rPr>
          <w:b/>
          <w:bCs/>
          <w:u w:val="single"/>
        </w:rPr>
        <w:t> :</w:t>
      </w:r>
    </w:p>
    <w:p w:rsidR="001F5B36" w:rsidRDefault="00E32CD2" w:rsidP="00A63D7B">
      <w:pPr>
        <w:spacing w:after="0" w:line="360" w:lineRule="auto"/>
      </w:pPr>
      <w:r>
        <w:t xml:space="preserve">   </w:t>
      </w:r>
      <w:r w:rsidR="00D03C7A" w:rsidRPr="000D392F">
        <w:t>Hypoglycémie</w:t>
      </w:r>
      <w:r w:rsidR="00450D57">
        <w:t xml:space="preserve"> </w:t>
      </w:r>
      <w:r w:rsidR="00D03C7A" w:rsidRPr="000D392F">
        <w:t>++</w:t>
      </w:r>
      <w:r w:rsidR="00450D57">
        <w:t>+</w:t>
      </w:r>
      <w:r w:rsidR="001F5B36">
        <w:t>+++</w:t>
      </w:r>
      <w:r w:rsidR="00A63D7B">
        <w:t xml:space="preserve"> : </w:t>
      </w:r>
      <w:r w:rsidR="001F5B36">
        <w:t>- Mère diabétique</w:t>
      </w:r>
    </w:p>
    <w:p w:rsidR="001F5B36" w:rsidRDefault="001F5B36" w:rsidP="00CD51D1">
      <w:pPr>
        <w:spacing w:after="0" w:line="360" w:lineRule="auto"/>
      </w:pPr>
      <w:r>
        <w:t xml:space="preserve"> </w:t>
      </w:r>
      <w:r w:rsidR="00E32CD2">
        <w:t xml:space="preserve">   </w:t>
      </w:r>
      <w:r>
        <w:t xml:space="preserve">    </w:t>
      </w:r>
      <w:r w:rsidR="00A63D7B">
        <w:t xml:space="preserve">                                      </w:t>
      </w:r>
      <w:r>
        <w:t>- Anoxie</w:t>
      </w:r>
    </w:p>
    <w:p w:rsidR="001F5B36" w:rsidRDefault="001F5B36" w:rsidP="00CD51D1">
      <w:pPr>
        <w:spacing w:after="0" w:line="360" w:lineRule="auto"/>
      </w:pPr>
      <w:r>
        <w:t xml:space="preserve"> </w:t>
      </w:r>
      <w:r w:rsidR="00E32CD2">
        <w:t xml:space="preserve">   </w:t>
      </w:r>
      <w:r>
        <w:t xml:space="preserve">  </w:t>
      </w:r>
      <w:r w:rsidR="000A4B6D">
        <w:t xml:space="preserve">                                      </w:t>
      </w:r>
      <w:r>
        <w:t xml:space="preserve">  - Petit poids de naissance</w:t>
      </w:r>
    </w:p>
    <w:p w:rsidR="001F5B36" w:rsidRPr="000D392F" w:rsidRDefault="001F5B36" w:rsidP="00CD51D1">
      <w:pPr>
        <w:spacing w:after="0" w:line="360" w:lineRule="auto"/>
      </w:pPr>
      <w:r>
        <w:t xml:space="preserve">  </w:t>
      </w:r>
      <w:r w:rsidR="00E32CD2">
        <w:t xml:space="preserve">   </w:t>
      </w:r>
      <w:r>
        <w:t xml:space="preserve"> </w:t>
      </w:r>
      <w:r w:rsidR="000A4B6D">
        <w:t xml:space="preserve">                                      </w:t>
      </w:r>
      <w:r>
        <w:t xml:space="preserve">  - Infection </w:t>
      </w:r>
    </w:p>
    <w:p w:rsidR="00D03C7A" w:rsidRPr="000D392F" w:rsidRDefault="00E32CD2" w:rsidP="00450D57">
      <w:pPr>
        <w:spacing w:after="0" w:line="360" w:lineRule="auto"/>
      </w:pPr>
      <w:r>
        <w:t xml:space="preserve">   </w:t>
      </w:r>
      <w:r w:rsidR="00450D57">
        <w:t xml:space="preserve">Hypocalcémie - </w:t>
      </w:r>
      <w:r w:rsidR="00D03C7A" w:rsidRPr="000D392F">
        <w:t>Hypomagnésémie</w:t>
      </w:r>
    </w:p>
    <w:p w:rsidR="00D03C7A" w:rsidRPr="000D392F" w:rsidRDefault="00E32CD2" w:rsidP="00450D57">
      <w:pPr>
        <w:spacing w:after="0" w:line="360" w:lineRule="auto"/>
      </w:pPr>
      <w:r>
        <w:t xml:space="preserve">   </w:t>
      </w:r>
      <w:r w:rsidR="00450D57">
        <w:t xml:space="preserve">Hypernatrémie - </w:t>
      </w:r>
      <w:r w:rsidR="00D03C7A" w:rsidRPr="000D392F">
        <w:t xml:space="preserve">Hyponatrémie </w:t>
      </w:r>
      <w:r w:rsidR="00115E9A" w:rsidRPr="000D392F">
        <w:t>(hyperp</w:t>
      </w:r>
      <w:r w:rsidR="00450D57">
        <w:t>lasie congénitale des surrénale :</w:t>
      </w:r>
      <w:r w:rsidR="00115E9A" w:rsidRPr="000D392F">
        <w:t xml:space="preserve"> déficit en 21 hydroxylase)</w:t>
      </w:r>
    </w:p>
    <w:p w:rsidR="00115E9A" w:rsidRPr="000D392F" w:rsidRDefault="00450D57" w:rsidP="00CD51D1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3. </w:t>
      </w:r>
      <w:r w:rsidR="00115E9A" w:rsidRPr="000D392F">
        <w:rPr>
          <w:b/>
          <w:bCs/>
          <w:u w:val="single"/>
        </w:rPr>
        <w:t>Infections du SNC :</w:t>
      </w:r>
    </w:p>
    <w:p w:rsidR="00450D57" w:rsidRPr="000D392F" w:rsidRDefault="00E32CD2" w:rsidP="00450D57">
      <w:pPr>
        <w:spacing w:after="0" w:line="360" w:lineRule="auto"/>
      </w:pPr>
      <w:r>
        <w:t xml:space="preserve">   </w:t>
      </w:r>
      <w:proofErr w:type="spellStart"/>
      <w:r w:rsidR="00450D57" w:rsidRPr="000D392F">
        <w:t>Embryo</w:t>
      </w:r>
      <w:r w:rsidR="00450D57">
        <w:t>-</w:t>
      </w:r>
      <w:r w:rsidR="00450D57" w:rsidRPr="000D392F">
        <w:t>foetopathie</w:t>
      </w:r>
      <w:proofErr w:type="spellEnd"/>
      <w:r w:rsidR="00450D57" w:rsidRPr="000D392F">
        <w:t> : rubéole, toxo</w:t>
      </w:r>
      <w:r w:rsidR="00450D57">
        <w:t>plasmose</w:t>
      </w:r>
      <w:r w:rsidR="00450D57" w:rsidRPr="000D392F">
        <w:t>, CMV</w:t>
      </w:r>
    </w:p>
    <w:p w:rsidR="00115E9A" w:rsidRPr="000D392F" w:rsidRDefault="00E32CD2" w:rsidP="00CD51D1">
      <w:pPr>
        <w:spacing w:after="0" w:line="360" w:lineRule="auto"/>
      </w:pPr>
      <w:r>
        <w:t xml:space="preserve">   </w:t>
      </w:r>
      <w:r w:rsidR="00115E9A" w:rsidRPr="000D392F">
        <w:t>Méningite bactérienne</w:t>
      </w:r>
    </w:p>
    <w:p w:rsidR="00115E9A" w:rsidRPr="000D392F" w:rsidRDefault="00E32CD2" w:rsidP="00CD51D1">
      <w:pPr>
        <w:spacing w:after="0" w:line="360" w:lineRule="auto"/>
      </w:pPr>
      <w:r>
        <w:t xml:space="preserve">   </w:t>
      </w:r>
      <w:r w:rsidR="00450D57">
        <w:t>Encéphalite (</w:t>
      </w:r>
      <w:r w:rsidR="00115E9A" w:rsidRPr="000D392F">
        <w:t xml:space="preserve">herpétique </w:t>
      </w:r>
      <w:r w:rsidR="00450D57">
        <w:t>+</w:t>
      </w:r>
      <w:r w:rsidR="00115E9A" w:rsidRPr="000D392F">
        <w:t>++</w:t>
      </w:r>
      <w:r w:rsidR="00450D57">
        <w:t>)</w:t>
      </w:r>
    </w:p>
    <w:p w:rsidR="00E32CD2" w:rsidRPr="00E32CD2" w:rsidRDefault="00E32CD2" w:rsidP="00E32CD2">
      <w:pPr>
        <w:spacing w:after="0" w:line="360" w:lineRule="auto"/>
        <w:rPr>
          <w:b/>
          <w:bCs/>
        </w:rPr>
      </w:pPr>
      <w:r w:rsidRPr="00E32CD2">
        <w:rPr>
          <w:b/>
          <w:bCs/>
          <w:u w:val="single"/>
        </w:rPr>
        <w:t>4. Convulsions idiopathique du 5</w:t>
      </w:r>
      <w:r w:rsidRPr="00E32CD2">
        <w:rPr>
          <w:b/>
          <w:bCs/>
          <w:u w:val="single"/>
          <w:vertAlign w:val="superscript"/>
        </w:rPr>
        <w:t>ème</w:t>
      </w:r>
      <w:r w:rsidRPr="00E32CD2">
        <w:rPr>
          <w:b/>
          <w:bCs/>
          <w:u w:val="single"/>
        </w:rPr>
        <w:t xml:space="preserve"> jour </w:t>
      </w:r>
      <w:r w:rsidRPr="00E32CD2">
        <w:rPr>
          <w:b/>
          <w:bCs/>
        </w:rPr>
        <w:t>:</w:t>
      </w:r>
    </w:p>
    <w:p w:rsidR="00E32CD2" w:rsidRDefault="00E32CD2" w:rsidP="00E32CD2">
      <w:pPr>
        <w:spacing w:after="0" w:line="360" w:lineRule="auto"/>
      </w:pPr>
      <w:r>
        <w:t xml:space="preserve">   C</w:t>
      </w:r>
      <w:r w:rsidRPr="000D392F">
        <w:t>lonique</w:t>
      </w:r>
      <w:r>
        <w:t>s,</w:t>
      </w:r>
      <w:r w:rsidRPr="000D392F">
        <w:t xml:space="preserve"> apnéique</w:t>
      </w:r>
      <w:r>
        <w:t>s</w:t>
      </w:r>
      <w:r w:rsidRPr="000D392F">
        <w:t xml:space="preserve"> </w:t>
      </w:r>
      <w:r>
        <w:sym w:font="Wingdings" w:char="F0E0"/>
      </w:r>
      <w:r>
        <w:t xml:space="preserve"> Jamais toniques</w:t>
      </w:r>
    </w:p>
    <w:p w:rsidR="00E32CD2" w:rsidRDefault="00E32CD2" w:rsidP="00E32CD2">
      <w:pPr>
        <w:spacing w:after="0" w:line="360" w:lineRule="auto"/>
      </w:pPr>
      <w:r>
        <w:t xml:space="preserve">   D</w:t>
      </w:r>
      <w:r w:rsidRPr="000D392F">
        <w:t>urent jusqu'à la 6</w:t>
      </w:r>
      <w:r w:rsidRPr="000D392F">
        <w:rPr>
          <w:vertAlign w:val="superscript"/>
        </w:rPr>
        <w:t>ème</w:t>
      </w:r>
      <w:r w:rsidRPr="000D392F">
        <w:t xml:space="preserve"> semaine </w:t>
      </w:r>
    </w:p>
    <w:p w:rsidR="00115E9A" w:rsidRPr="000D392F" w:rsidRDefault="00450D57" w:rsidP="00E32CD2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4. </w:t>
      </w:r>
      <w:r w:rsidR="00115E9A" w:rsidRPr="000D392F">
        <w:rPr>
          <w:b/>
          <w:bCs/>
          <w:u w:val="single"/>
        </w:rPr>
        <w:t>Autres :</w:t>
      </w:r>
    </w:p>
    <w:p w:rsidR="00115E9A" w:rsidRPr="000D392F" w:rsidRDefault="00E32CD2" w:rsidP="00CD51D1">
      <w:pPr>
        <w:spacing w:after="0" w:line="360" w:lineRule="auto"/>
      </w:pPr>
      <w:r>
        <w:t xml:space="preserve">   </w:t>
      </w:r>
      <w:r w:rsidR="00115E9A" w:rsidRPr="000D392F">
        <w:t>Malformations cérébrale</w:t>
      </w:r>
    </w:p>
    <w:p w:rsidR="00450D57" w:rsidRPr="000D392F" w:rsidRDefault="00E32CD2" w:rsidP="00450D57">
      <w:pPr>
        <w:spacing w:after="0" w:line="360" w:lineRule="auto"/>
      </w:pPr>
      <w:r>
        <w:t xml:space="preserve">   </w:t>
      </w:r>
      <w:r w:rsidR="00450D57" w:rsidRPr="000D392F">
        <w:t>Galactosémie</w:t>
      </w:r>
    </w:p>
    <w:p w:rsidR="00115E9A" w:rsidRPr="000D392F" w:rsidRDefault="00E32CD2" w:rsidP="00CD51D1">
      <w:pPr>
        <w:spacing w:after="0" w:line="360" w:lineRule="auto"/>
      </w:pPr>
      <w:r>
        <w:t xml:space="preserve">   </w:t>
      </w:r>
      <w:r w:rsidR="00115E9A" w:rsidRPr="000D392F">
        <w:t>Ictère nucléaire</w:t>
      </w:r>
    </w:p>
    <w:p w:rsidR="00115E9A" w:rsidRPr="000D392F" w:rsidRDefault="00115E9A" w:rsidP="005A4F4C">
      <w:pPr>
        <w:spacing w:after="0" w:line="360" w:lineRule="auto"/>
      </w:pPr>
      <w:r w:rsidRPr="000D392F">
        <w:t xml:space="preserve"> </w:t>
      </w:r>
    </w:p>
    <w:p w:rsidR="00115E9A" w:rsidRPr="00450D57" w:rsidRDefault="002E7F72" w:rsidP="00CD51D1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B)</w:t>
      </w:r>
      <w:r w:rsidRPr="00450D57">
        <w:rPr>
          <w:b/>
          <w:bCs/>
          <w:sz w:val="24"/>
          <w:szCs w:val="24"/>
          <w:u w:val="single"/>
        </w:rPr>
        <w:t xml:space="preserve"> NOURRISSON :</w:t>
      </w:r>
    </w:p>
    <w:p w:rsidR="00E41D9F" w:rsidRPr="002E7F72" w:rsidRDefault="00450D57" w:rsidP="00CD51D1">
      <w:pPr>
        <w:spacing w:after="0" w:line="360" w:lineRule="auto"/>
        <w:rPr>
          <w:b/>
          <w:bCs/>
          <w:u w:val="single"/>
        </w:rPr>
      </w:pPr>
      <w:r w:rsidRPr="002E7F72">
        <w:rPr>
          <w:b/>
          <w:bCs/>
          <w:u w:val="single"/>
        </w:rPr>
        <w:t xml:space="preserve">1. </w:t>
      </w:r>
      <w:r w:rsidR="00E41D9F" w:rsidRPr="002E7F72">
        <w:rPr>
          <w:b/>
          <w:bCs/>
          <w:u w:val="single"/>
        </w:rPr>
        <w:t>Convulsions occasionnelles :</w:t>
      </w:r>
    </w:p>
    <w:p w:rsidR="005A4F4C" w:rsidRDefault="00516CA2" w:rsidP="005A4F4C">
      <w:pPr>
        <w:spacing w:after="0" w:line="360" w:lineRule="auto"/>
      </w:pPr>
      <w:r>
        <w:t xml:space="preserve">   </w:t>
      </w:r>
      <w:r w:rsidR="00D16734">
        <w:t>Fièvre</w:t>
      </w:r>
    </w:p>
    <w:p w:rsidR="00E41D9F" w:rsidRPr="001F5B36" w:rsidRDefault="00516CA2" w:rsidP="005A4F4C">
      <w:pPr>
        <w:spacing w:after="0" w:line="360" w:lineRule="auto"/>
      </w:pPr>
      <w:r>
        <w:t xml:space="preserve">   </w:t>
      </w:r>
      <w:r w:rsidR="00D16734">
        <w:t>Infection du SNC</w:t>
      </w:r>
    </w:p>
    <w:p w:rsidR="001F5B36" w:rsidRDefault="00516CA2" w:rsidP="001F5B36">
      <w:pPr>
        <w:spacing w:after="0" w:line="360" w:lineRule="auto"/>
      </w:pPr>
      <w:r>
        <w:t xml:space="preserve">   </w:t>
      </w:r>
      <w:r w:rsidR="009E6143">
        <w:rPr>
          <w:highlight w:val="yellow"/>
        </w:rPr>
        <w:t>Vaccins</w:t>
      </w:r>
      <w:r w:rsidR="001F5B36" w:rsidRPr="00D16734">
        <w:rPr>
          <w:highlight w:val="yellow"/>
        </w:rPr>
        <w:t>: rougeole, coqueluche</w:t>
      </w:r>
    </w:p>
    <w:p w:rsidR="004460D1" w:rsidRPr="001F5B36" w:rsidRDefault="00516CA2" w:rsidP="001F5B36">
      <w:pPr>
        <w:spacing w:after="0" w:line="360" w:lineRule="auto"/>
      </w:pPr>
      <w:r>
        <w:t xml:space="preserve">   </w:t>
      </w:r>
      <w:r w:rsidR="004460D1">
        <w:t>Hémorragie intracrânienne</w:t>
      </w:r>
    </w:p>
    <w:p w:rsidR="001F5B36" w:rsidRPr="000D392F" w:rsidRDefault="00516CA2" w:rsidP="004460D1">
      <w:pPr>
        <w:spacing w:after="0" w:line="360" w:lineRule="auto"/>
      </w:pPr>
      <w:r>
        <w:t xml:space="preserve">   </w:t>
      </w:r>
      <w:r w:rsidR="004460D1" w:rsidRPr="004460D1">
        <w:t>Causes métaboliques :</w:t>
      </w:r>
      <w:r w:rsidR="004460D1">
        <w:t xml:space="preserve"> </w:t>
      </w:r>
      <w:r w:rsidR="001F5B36">
        <w:t xml:space="preserve">- </w:t>
      </w:r>
      <w:r w:rsidR="001F5B36" w:rsidRPr="000D392F">
        <w:t>Hypoglycémie</w:t>
      </w:r>
    </w:p>
    <w:p w:rsidR="00E41D9F" w:rsidRPr="000D392F" w:rsidRDefault="004460D1" w:rsidP="00CD51D1">
      <w:pPr>
        <w:spacing w:after="0" w:line="360" w:lineRule="auto"/>
      </w:pPr>
      <w:r>
        <w:t xml:space="preserve">                                      </w:t>
      </w:r>
      <w:r w:rsidR="00516CA2">
        <w:t xml:space="preserve">   </w:t>
      </w:r>
      <w:r>
        <w:t xml:space="preserve">   </w:t>
      </w:r>
      <w:r w:rsidR="001F5B36">
        <w:t xml:space="preserve">- </w:t>
      </w:r>
      <w:r w:rsidR="00E41D9F" w:rsidRPr="000D392F">
        <w:t>Hypocalcémie : rachitisme</w:t>
      </w:r>
    </w:p>
    <w:p w:rsidR="00132915" w:rsidRDefault="004460D1" w:rsidP="00132915">
      <w:pPr>
        <w:spacing w:after="0" w:line="360" w:lineRule="auto"/>
      </w:pPr>
      <w:r>
        <w:t xml:space="preserve">                                       </w:t>
      </w:r>
      <w:r w:rsidR="00516CA2">
        <w:t xml:space="preserve">   </w:t>
      </w:r>
      <w:r>
        <w:t xml:space="preserve">  </w:t>
      </w:r>
      <w:r w:rsidR="001F5B36">
        <w:t xml:space="preserve">- </w:t>
      </w:r>
      <w:r w:rsidR="00CB164E" w:rsidRPr="000D392F">
        <w:t>Hyponatrémie</w:t>
      </w:r>
      <w:r w:rsidR="001F5B36">
        <w:t xml:space="preserve"> </w:t>
      </w:r>
      <w:r w:rsidR="00132915">
        <w:t>–</w:t>
      </w:r>
      <w:r w:rsidR="001F5B36">
        <w:t xml:space="preserve"> </w:t>
      </w:r>
      <w:r>
        <w:t>Hyper</w:t>
      </w:r>
      <w:r w:rsidR="00CB164E" w:rsidRPr="000D392F">
        <w:t>natrémie</w:t>
      </w:r>
    </w:p>
    <w:p w:rsidR="00516CA2" w:rsidRPr="001F5B36" w:rsidRDefault="00516CA2" w:rsidP="00132915">
      <w:pPr>
        <w:spacing w:after="0" w:line="360" w:lineRule="auto"/>
      </w:pPr>
      <w:r w:rsidRPr="00516CA2">
        <w:t xml:space="preserve">   Insuffisance</w:t>
      </w:r>
      <w:r w:rsidRPr="001F5B36">
        <w:t xml:space="preserve"> rénale terminale </w:t>
      </w:r>
    </w:p>
    <w:p w:rsidR="00516CA2" w:rsidRPr="001F5B36" w:rsidRDefault="00516CA2" w:rsidP="00516CA2">
      <w:pPr>
        <w:pStyle w:val="Titre2"/>
        <w:spacing w:after="0" w:line="360" w:lineRule="auto"/>
        <w:rPr>
          <w:u w:val="none"/>
        </w:rPr>
      </w:pPr>
      <w:r w:rsidRPr="00516CA2">
        <w:rPr>
          <w:u w:val="none"/>
        </w:rPr>
        <w:lastRenderedPageBreak/>
        <w:t xml:space="preserve">   </w:t>
      </w:r>
      <w:r w:rsidRPr="001F5B36">
        <w:rPr>
          <w:u w:val="none"/>
        </w:rPr>
        <w:t xml:space="preserve">Encéphalopathie hépatique </w:t>
      </w:r>
    </w:p>
    <w:p w:rsidR="001F5B36" w:rsidRPr="001F5B36" w:rsidRDefault="00516CA2" w:rsidP="001F5B36">
      <w:pPr>
        <w:spacing w:after="0" w:line="360" w:lineRule="auto"/>
      </w:pPr>
      <w:r>
        <w:t xml:space="preserve">   </w:t>
      </w:r>
      <w:r w:rsidR="00CB164E" w:rsidRPr="001F5B36">
        <w:t xml:space="preserve">Intoxication : </w:t>
      </w:r>
      <w:r w:rsidR="001F5B36" w:rsidRPr="001F5B36">
        <w:t>Aspirine …</w:t>
      </w:r>
    </w:p>
    <w:p w:rsidR="00CB164E" w:rsidRPr="001F5B36" w:rsidRDefault="00516CA2" w:rsidP="001F5B36">
      <w:pPr>
        <w:spacing w:after="0" w:line="360" w:lineRule="auto"/>
      </w:pPr>
      <w:r>
        <w:t xml:space="preserve">   </w:t>
      </w:r>
      <w:r w:rsidR="001F5B36" w:rsidRPr="001F5B36">
        <w:t xml:space="preserve">Syndrome de </w:t>
      </w:r>
      <w:proofErr w:type="spellStart"/>
      <w:r w:rsidR="001F5B36" w:rsidRPr="001F5B36">
        <w:t>Reye</w:t>
      </w:r>
      <w:proofErr w:type="spellEnd"/>
    </w:p>
    <w:p w:rsidR="00891EF4" w:rsidRPr="002E7F72" w:rsidRDefault="00450D57" w:rsidP="00CD51D1">
      <w:pPr>
        <w:spacing w:after="0" w:line="360" w:lineRule="auto"/>
        <w:rPr>
          <w:b/>
          <w:bCs/>
          <w:u w:val="single"/>
        </w:rPr>
      </w:pPr>
      <w:r w:rsidRPr="002E7F72">
        <w:rPr>
          <w:b/>
          <w:bCs/>
          <w:u w:val="single"/>
        </w:rPr>
        <w:t xml:space="preserve">2. </w:t>
      </w:r>
      <w:r w:rsidR="00891EF4" w:rsidRPr="002E7F72">
        <w:rPr>
          <w:b/>
          <w:bCs/>
          <w:u w:val="single"/>
        </w:rPr>
        <w:t>Convulsions récurrentes :</w:t>
      </w:r>
    </w:p>
    <w:p w:rsidR="00891EF4" w:rsidRPr="000D392F" w:rsidRDefault="007A126D" w:rsidP="001F5B36">
      <w:pPr>
        <w:spacing w:after="0" w:line="360" w:lineRule="auto"/>
      </w:pPr>
      <w:r>
        <w:t xml:space="preserve">   </w:t>
      </w:r>
      <w:r w:rsidR="00891EF4" w:rsidRPr="000D392F">
        <w:t>Séquelle</w:t>
      </w:r>
      <w:r w:rsidR="001F5B36">
        <w:t>s</w:t>
      </w:r>
      <w:r w:rsidR="00891EF4" w:rsidRPr="000D392F">
        <w:t> :</w:t>
      </w:r>
      <w:r w:rsidR="001F5B36">
        <w:t xml:space="preserve"> anoxie, infections,</w:t>
      </w:r>
      <w:r w:rsidR="00891EF4" w:rsidRPr="000D392F">
        <w:t xml:space="preserve"> ictère</w:t>
      </w:r>
      <w:r w:rsidR="001F5B36">
        <w:t xml:space="preserve"> nucléaire</w:t>
      </w:r>
    </w:p>
    <w:p w:rsidR="00891EF4" w:rsidRPr="000D392F" w:rsidRDefault="007A126D" w:rsidP="001F5B36">
      <w:pPr>
        <w:spacing w:after="0" w:line="360" w:lineRule="auto"/>
      </w:pPr>
      <w:r>
        <w:t xml:space="preserve">   </w:t>
      </w:r>
      <w:r w:rsidR="001F5B36">
        <w:t xml:space="preserve">Syndrome de </w:t>
      </w:r>
      <w:r w:rsidR="00A4303C">
        <w:t>WEST</w:t>
      </w:r>
    </w:p>
    <w:p w:rsidR="007A126D" w:rsidRDefault="007A126D" w:rsidP="007A126D">
      <w:pPr>
        <w:spacing w:after="0" w:line="360" w:lineRule="auto"/>
      </w:pPr>
      <w:r>
        <w:t xml:space="preserve">   </w:t>
      </w:r>
      <w:r w:rsidRPr="000D392F">
        <w:t>Epilepsie c</w:t>
      </w:r>
      <w:r>
        <w:t>ryptogénétique</w:t>
      </w:r>
    </w:p>
    <w:p w:rsidR="007A126D" w:rsidRDefault="007A126D" w:rsidP="007A126D">
      <w:pPr>
        <w:spacing w:after="0" w:line="360" w:lineRule="auto"/>
      </w:pPr>
      <w:r>
        <w:t xml:space="preserve">   Epilepsie idiopathique</w:t>
      </w:r>
    </w:p>
    <w:p w:rsidR="007A126D" w:rsidRDefault="007A126D" w:rsidP="007A126D">
      <w:pPr>
        <w:spacing w:after="0" w:line="360" w:lineRule="auto"/>
      </w:pPr>
      <w:r>
        <w:t xml:space="preserve">   Epilepsie lésionnelle : tumeur, anévrysme</w:t>
      </w:r>
    </w:p>
    <w:p w:rsidR="00A63D7B" w:rsidRPr="00A63D7B" w:rsidRDefault="00A63D7B" w:rsidP="007A126D">
      <w:pPr>
        <w:spacing w:after="0" w:line="360" w:lineRule="auto"/>
        <w:rPr>
          <w:sz w:val="20"/>
          <w:szCs w:val="20"/>
        </w:rPr>
      </w:pPr>
      <w:r w:rsidRPr="00A63D7B">
        <w:t xml:space="preserve">   </w:t>
      </w:r>
      <w:r>
        <w:t>Syndrome Hémiconvulsion – H</w:t>
      </w:r>
      <w:r w:rsidRPr="00A63D7B">
        <w:t>émiplégie</w:t>
      </w:r>
    </w:p>
    <w:p w:rsidR="00891EF4" w:rsidRPr="000D392F" w:rsidRDefault="007A126D" w:rsidP="00CD51D1">
      <w:pPr>
        <w:spacing w:after="0" w:line="360" w:lineRule="auto"/>
      </w:pPr>
      <w:r>
        <w:t xml:space="preserve">   </w:t>
      </w:r>
      <w:r w:rsidR="001F5B36">
        <w:t>P</w:t>
      </w:r>
      <w:r w:rsidR="00891EF4" w:rsidRPr="000D392F">
        <w:t>hénylcétonurie</w:t>
      </w:r>
    </w:p>
    <w:p w:rsidR="005C4233" w:rsidRPr="000D392F" w:rsidRDefault="005C4233" w:rsidP="001F5B36">
      <w:pPr>
        <w:spacing w:after="0" w:line="360" w:lineRule="auto"/>
      </w:pPr>
    </w:p>
    <w:p w:rsidR="00CB164E" w:rsidRPr="005C4233" w:rsidRDefault="0000057F" w:rsidP="00CD51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C4233">
        <w:rPr>
          <w:b/>
          <w:bCs/>
          <w:sz w:val="24"/>
          <w:szCs w:val="24"/>
          <w:u w:val="single"/>
        </w:rPr>
        <w:t>C) ENFANT :</w:t>
      </w:r>
    </w:p>
    <w:p w:rsidR="00891EF4" w:rsidRPr="000D392F" w:rsidRDefault="005C4233" w:rsidP="00CD51D1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1. </w:t>
      </w:r>
      <w:r w:rsidR="00891EF4" w:rsidRPr="000D392F">
        <w:rPr>
          <w:b/>
          <w:bCs/>
          <w:u w:val="single"/>
        </w:rPr>
        <w:t>Occasionnelles :</w:t>
      </w:r>
    </w:p>
    <w:p w:rsidR="00CE5A09" w:rsidRDefault="00CE5A09" w:rsidP="00CE5A09">
      <w:pPr>
        <w:spacing w:after="0" w:line="360" w:lineRule="auto"/>
      </w:pPr>
      <w:r>
        <w:t xml:space="preserve">   Fièvre (enfant jusqu’à 5 ans)</w:t>
      </w:r>
    </w:p>
    <w:p w:rsidR="007A126D" w:rsidRPr="001F5B36" w:rsidRDefault="007A126D" w:rsidP="007A126D">
      <w:pPr>
        <w:spacing w:after="0" w:line="360" w:lineRule="auto"/>
      </w:pPr>
      <w:r>
        <w:t xml:space="preserve">   Infection du SNC</w:t>
      </w:r>
    </w:p>
    <w:p w:rsidR="007A126D" w:rsidRPr="001F5B36" w:rsidRDefault="007A126D" w:rsidP="007A126D">
      <w:pPr>
        <w:spacing w:after="0" w:line="360" w:lineRule="auto"/>
      </w:pPr>
      <w:r>
        <w:t xml:space="preserve">   Hémorragie intracrânienne</w:t>
      </w:r>
    </w:p>
    <w:p w:rsidR="007A126D" w:rsidRPr="000D392F" w:rsidRDefault="007A126D" w:rsidP="007A126D">
      <w:pPr>
        <w:spacing w:after="0" w:line="360" w:lineRule="auto"/>
      </w:pPr>
      <w:r>
        <w:t xml:space="preserve">   </w:t>
      </w:r>
      <w:r w:rsidRPr="004460D1">
        <w:t>Causes métaboliques :</w:t>
      </w:r>
      <w:r>
        <w:t xml:space="preserve"> - </w:t>
      </w:r>
      <w:r w:rsidRPr="000D392F">
        <w:t>Hypoglycémie</w:t>
      </w:r>
    </w:p>
    <w:p w:rsidR="007A126D" w:rsidRPr="000D392F" w:rsidRDefault="007A126D" w:rsidP="007A126D">
      <w:pPr>
        <w:spacing w:after="0" w:line="360" w:lineRule="auto"/>
      </w:pPr>
      <w:r>
        <w:t xml:space="preserve">                                            - </w:t>
      </w:r>
      <w:r w:rsidRPr="000D392F">
        <w:t>Hypocalcémie : rachitisme</w:t>
      </w:r>
    </w:p>
    <w:p w:rsidR="007A126D" w:rsidRDefault="007A126D" w:rsidP="007A126D">
      <w:pPr>
        <w:spacing w:after="0" w:line="360" w:lineRule="auto"/>
      </w:pPr>
      <w:r>
        <w:t xml:space="preserve">                                            - </w:t>
      </w:r>
      <w:r w:rsidRPr="000D392F">
        <w:t>Hyponatrémie</w:t>
      </w:r>
      <w:r>
        <w:t xml:space="preserve"> </w:t>
      </w:r>
      <w:r w:rsidR="00797EC7">
        <w:t>–</w:t>
      </w:r>
      <w:r>
        <w:t xml:space="preserve"> Hyper</w:t>
      </w:r>
      <w:r w:rsidRPr="000D392F">
        <w:t>natrémie</w:t>
      </w:r>
    </w:p>
    <w:p w:rsidR="00797EC7" w:rsidRDefault="00797EC7" w:rsidP="007A126D">
      <w:pPr>
        <w:spacing w:after="0" w:line="360" w:lineRule="auto"/>
      </w:pPr>
      <w:r>
        <w:t xml:space="preserve">   GNA</w:t>
      </w:r>
    </w:p>
    <w:p w:rsidR="00797EC7" w:rsidRPr="000D392F" w:rsidRDefault="00797EC7" w:rsidP="007A126D">
      <w:pPr>
        <w:spacing w:after="0" w:line="360" w:lineRule="auto"/>
      </w:pPr>
      <w:r>
        <w:t xml:space="preserve">   HTA</w:t>
      </w:r>
    </w:p>
    <w:p w:rsidR="007A126D" w:rsidRPr="001F5B36" w:rsidRDefault="007A126D" w:rsidP="007A126D">
      <w:pPr>
        <w:pStyle w:val="Titre2"/>
        <w:spacing w:after="0" w:line="360" w:lineRule="auto"/>
        <w:rPr>
          <w:u w:val="none"/>
        </w:rPr>
      </w:pPr>
      <w:r w:rsidRPr="00516CA2">
        <w:rPr>
          <w:u w:val="none"/>
        </w:rPr>
        <w:t xml:space="preserve">   Insuffisance</w:t>
      </w:r>
      <w:r w:rsidRPr="001F5B36">
        <w:rPr>
          <w:u w:val="none"/>
        </w:rPr>
        <w:t xml:space="preserve"> rénale terminale </w:t>
      </w:r>
    </w:p>
    <w:p w:rsidR="007A126D" w:rsidRPr="001F5B36" w:rsidRDefault="007A126D" w:rsidP="007A126D">
      <w:pPr>
        <w:pStyle w:val="Titre2"/>
        <w:spacing w:after="0" w:line="360" w:lineRule="auto"/>
        <w:rPr>
          <w:u w:val="none"/>
        </w:rPr>
      </w:pPr>
      <w:r w:rsidRPr="00516CA2">
        <w:rPr>
          <w:u w:val="none"/>
        </w:rPr>
        <w:t xml:space="preserve">   </w:t>
      </w:r>
      <w:r w:rsidRPr="001F5B36">
        <w:rPr>
          <w:u w:val="none"/>
        </w:rPr>
        <w:t xml:space="preserve">Encéphalopathie hépatique </w:t>
      </w:r>
    </w:p>
    <w:p w:rsidR="007A126D" w:rsidRPr="001F5B36" w:rsidRDefault="007A126D" w:rsidP="007A126D">
      <w:pPr>
        <w:spacing w:after="0" w:line="360" w:lineRule="auto"/>
      </w:pPr>
      <w:r>
        <w:t xml:space="preserve">   </w:t>
      </w:r>
      <w:r w:rsidRPr="001F5B36">
        <w:t>Intoxication : Aspirine …</w:t>
      </w:r>
    </w:p>
    <w:p w:rsidR="007A126D" w:rsidRPr="001F5B36" w:rsidRDefault="007A126D" w:rsidP="007A126D">
      <w:pPr>
        <w:spacing w:after="0" w:line="360" w:lineRule="auto"/>
      </w:pPr>
      <w:r>
        <w:t xml:space="preserve">   </w:t>
      </w:r>
      <w:r w:rsidRPr="001F5B36">
        <w:t xml:space="preserve">Syndrome de </w:t>
      </w:r>
      <w:proofErr w:type="spellStart"/>
      <w:r w:rsidRPr="001F5B36">
        <w:t>Reye</w:t>
      </w:r>
      <w:proofErr w:type="spellEnd"/>
    </w:p>
    <w:p w:rsidR="00891EF4" w:rsidRPr="000D392F" w:rsidRDefault="005C4233" w:rsidP="00CD51D1">
      <w:pPr>
        <w:pStyle w:val="Titre1"/>
        <w:spacing w:after="0" w:line="360" w:lineRule="auto"/>
      </w:pPr>
      <w:r>
        <w:t xml:space="preserve">2. </w:t>
      </w:r>
      <w:r w:rsidR="00891EF4" w:rsidRPr="000D392F">
        <w:t>Récurrente</w:t>
      </w:r>
      <w:r>
        <w:t> :</w:t>
      </w:r>
    </w:p>
    <w:p w:rsidR="00A4303C" w:rsidRPr="000D392F" w:rsidRDefault="00A4303C" w:rsidP="00A4303C">
      <w:pPr>
        <w:spacing w:after="0" w:line="360" w:lineRule="auto"/>
      </w:pPr>
      <w:r>
        <w:t xml:space="preserve">   </w:t>
      </w:r>
      <w:r w:rsidRPr="000D392F">
        <w:t>Séquelle</w:t>
      </w:r>
      <w:r>
        <w:t>s</w:t>
      </w:r>
      <w:r w:rsidRPr="000D392F">
        <w:t> :</w:t>
      </w:r>
      <w:r>
        <w:t xml:space="preserve"> anoxie, infections,</w:t>
      </w:r>
      <w:r w:rsidRPr="000D392F">
        <w:t xml:space="preserve"> ictère</w:t>
      </w:r>
      <w:r>
        <w:t xml:space="preserve"> nucléaire</w:t>
      </w:r>
    </w:p>
    <w:p w:rsidR="00A4303C" w:rsidRDefault="00A4303C" w:rsidP="00A4303C">
      <w:pPr>
        <w:spacing w:after="0" w:line="360" w:lineRule="auto"/>
      </w:pPr>
      <w:r>
        <w:t xml:space="preserve">   </w:t>
      </w:r>
      <w:r w:rsidRPr="000D392F">
        <w:t>Epilepsie c</w:t>
      </w:r>
      <w:r>
        <w:t>ryptogénétique</w:t>
      </w:r>
    </w:p>
    <w:p w:rsidR="00A4303C" w:rsidRDefault="00A4303C" w:rsidP="00A4303C">
      <w:pPr>
        <w:spacing w:after="0" w:line="360" w:lineRule="auto"/>
      </w:pPr>
      <w:r>
        <w:t xml:space="preserve">   Epilepsie idiopathique</w:t>
      </w:r>
    </w:p>
    <w:p w:rsidR="00A4303C" w:rsidRDefault="00A4303C" w:rsidP="00A4303C">
      <w:pPr>
        <w:spacing w:after="0" w:line="360" w:lineRule="auto"/>
      </w:pPr>
      <w:r>
        <w:t xml:space="preserve">   S</w:t>
      </w:r>
      <w:r w:rsidRPr="00A4303C">
        <w:t>yndrome de LENNOX-GASTAUT</w:t>
      </w:r>
    </w:p>
    <w:p w:rsidR="002E7F72" w:rsidRPr="002E7F72" w:rsidRDefault="002E7F72" w:rsidP="00A4303C">
      <w:pPr>
        <w:spacing w:after="0" w:line="360" w:lineRule="auto"/>
        <w:rPr>
          <w:sz w:val="20"/>
          <w:szCs w:val="20"/>
        </w:rPr>
      </w:pPr>
      <w:r>
        <w:t xml:space="preserve">   </w:t>
      </w:r>
      <w:r w:rsidRPr="002E7F72">
        <w:t xml:space="preserve">Epilepsie partielle bénigne a paroxysme </w:t>
      </w:r>
      <w:proofErr w:type="spellStart"/>
      <w:r w:rsidRPr="002E7F72">
        <w:t>rolandique</w:t>
      </w:r>
      <w:proofErr w:type="spellEnd"/>
      <w:r w:rsidRPr="002E7F72">
        <w:t> </w:t>
      </w:r>
    </w:p>
    <w:p w:rsidR="00A4303C" w:rsidRDefault="00A4303C" w:rsidP="00A4303C">
      <w:pPr>
        <w:spacing w:after="0" w:line="360" w:lineRule="auto"/>
      </w:pPr>
      <w:r>
        <w:t xml:space="preserve">   Epilepsie lésionnelle : tumeur, anévrysme</w:t>
      </w:r>
    </w:p>
    <w:p w:rsidR="00337A89" w:rsidRPr="00337A89" w:rsidRDefault="00337A89" w:rsidP="00337A89">
      <w:pPr>
        <w:spacing w:after="0" w:line="360" w:lineRule="auto"/>
        <w:rPr>
          <w:sz w:val="20"/>
          <w:szCs w:val="20"/>
        </w:rPr>
      </w:pPr>
      <w:r w:rsidRPr="00A63D7B">
        <w:t xml:space="preserve">   </w:t>
      </w:r>
      <w:r>
        <w:t>Syndrome Hémiconvulsion – H</w:t>
      </w:r>
      <w:r w:rsidRPr="00A63D7B">
        <w:t>émiplégie</w:t>
      </w:r>
    </w:p>
    <w:p w:rsidR="00A4303C" w:rsidRPr="000D392F" w:rsidRDefault="00A4303C" w:rsidP="00A4303C">
      <w:pPr>
        <w:spacing w:after="0" w:line="360" w:lineRule="auto"/>
      </w:pPr>
      <w:r>
        <w:t xml:space="preserve">   P</w:t>
      </w:r>
      <w:r w:rsidRPr="000D392F">
        <w:t>hénylcétonurie</w:t>
      </w:r>
    </w:p>
    <w:p w:rsidR="00201F1B" w:rsidRDefault="00201F1B" w:rsidP="00CD51D1">
      <w:pPr>
        <w:spacing w:after="0" w:line="360" w:lineRule="auto"/>
      </w:pPr>
    </w:p>
    <w:p w:rsidR="002E7F72" w:rsidRDefault="002E7F72" w:rsidP="00CD51D1">
      <w:pPr>
        <w:spacing w:after="0" w:line="360" w:lineRule="auto"/>
      </w:pPr>
    </w:p>
    <w:p w:rsidR="002E7F72" w:rsidRDefault="002E7F72" w:rsidP="00CD51D1">
      <w:pPr>
        <w:spacing w:after="0" w:line="360" w:lineRule="auto"/>
      </w:pPr>
    </w:p>
    <w:p w:rsidR="00132915" w:rsidRPr="000D392F" w:rsidRDefault="00132915" w:rsidP="00CD51D1">
      <w:pPr>
        <w:spacing w:after="0" w:line="360" w:lineRule="auto"/>
      </w:pPr>
    </w:p>
    <w:p w:rsidR="00024558" w:rsidRPr="001C3456" w:rsidRDefault="001C3456" w:rsidP="00CD51D1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1C3456">
        <w:rPr>
          <w:b/>
          <w:bCs/>
          <w:sz w:val="28"/>
          <w:szCs w:val="28"/>
          <w:u w:val="double"/>
        </w:rPr>
        <w:lastRenderedPageBreak/>
        <w:t>FORMES CLINIQUES :</w:t>
      </w:r>
    </w:p>
    <w:p w:rsidR="00024558" w:rsidRDefault="00900D62" w:rsidP="00CD51D1">
      <w:pPr>
        <w:spacing w:after="0" w:line="360" w:lineRule="auto"/>
        <w:rPr>
          <w:b/>
          <w:bCs/>
          <w:sz w:val="24"/>
          <w:szCs w:val="24"/>
        </w:rPr>
      </w:pPr>
      <w:r w:rsidRPr="002C7AF9">
        <w:rPr>
          <w:b/>
          <w:bCs/>
          <w:sz w:val="24"/>
          <w:szCs w:val="24"/>
          <w:u w:val="single"/>
        </w:rPr>
        <w:t>1. CONVULSIONS FEBRILES :</w:t>
      </w:r>
      <w:r w:rsidRPr="002C7AF9">
        <w:rPr>
          <w:b/>
          <w:bCs/>
          <w:sz w:val="24"/>
          <w:szCs w:val="24"/>
        </w:rPr>
        <w:t xml:space="preserve"> </w:t>
      </w:r>
      <w:r w:rsidR="00201F1B" w:rsidRPr="002C7AF9">
        <w:rPr>
          <w:b/>
          <w:bCs/>
          <w:sz w:val="24"/>
          <w:szCs w:val="24"/>
        </w:rPr>
        <w:t xml:space="preserve">(sans infection du SNC) </w:t>
      </w:r>
      <w:r w:rsidR="007E3FC2" w:rsidRPr="002C7AF9">
        <w:rPr>
          <w:b/>
          <w:bCs/>
          <w:sz w:val="24"/>
          <w:szCs w:val="24"/>
        </w:rPr>
        <w:t>+</w:t>
      </w:r>
      <w:r w:rsidR="005C0364" w:rsidRPr="002C7AF9">
        <w:rPr>
          <w:b/>
          <w:bCs/>
          <w:sz w:val="24"/>
          <w:szCs w:val="24"/>
        </w:rPr>
        <w:t>+++++++</w:t>
      </w:r>
    </w:p>
    <w:p w:rsidR="00295215" w:rsidRDefault="00295215" w:rsidP="00295215">
      <w:pPr>
        <w:spacing w:after="0" w:line="360" w:lineRule="auto"/>
      </w:pPr>
      <w:r w:rsidRPr="00295215">
        <w:rPr>
          <w:b/>
          <w:bCs/>
          <w:u w:val="single"/>
        </w:rPr>
        <w:t>Age :</w:t>
      </w:r>
      <w:r>
        <w:t xml:space="preserve"> </w:t>
      </w:r>
      <w:r w:rsidRPr="00295215">
        <w:rPr>
          <w:highlight w:val="yellow"/>
        </w:rPr>
        <w:t>6 mois – 5 ans</w:t>
      </w:r>
    </w:p>
    <w:p w:rsidR="000C5B4F" w:rsidRDefault="00981749" w:rsidP="000C5B4F">
      <w:pPr>
        <w:spacing w:after="0" w:line="360" w:lineRule="auto"/>
      </w:pPr>
      <w:r>
        <w:t xml:space="preserve">Souvent secondaire à une </w:t>
      </w:r>
      <w:r w:rsidR="008C1AF8">
        <w:rPr>
          <w:highlight w:val="yellow"/>
        </w:rPr>
        <w:t>infection ORL +++</w:t>
      </w:r>
      <w:r w:rsidRPr="000C5B4F">
        <w:rPr>
          <w:highlight w:val="yellow"/>
        </w:rPr>
        <w:t>++</w:t>
      </w:r>
    </w:p>
    <w:p w:rsidR="000C5B4F" w:rsidRDefault="000C5B4F" w:rsidP="004D159C">
      <w:pPr>
        <w:spacing w:after="0" w:line="360" w:lineRule="auto"/>
      </w:pPr>
      <w:r>
        <w:t xml:space="preserve">Surtout durant </w:t>
      </w:r>
      <w:r w:rsidR="004D159C">
        <w:rPr>
          <w:highlight w:val="yellow"/>
        </w:rPr>
        <w:t>les</w:t>
      </w:r>
      <w:r w:rsidRPr="000C5B4F">
        <w:rPr>
          <w:highlight w:val="yellow"/>
        </w:rPr>
        <w:t xml:space="preserve"> premières </w:t>
      </w:r>
      <w:r w:rsidR="004D159C" w:rsidRPr="000C5B4F">
        <w:rPr>
          <w:highlight w:val="yellow"/>
        </w:rPr>
        <w:t>24</w:t>
      </w:r>
      <w:r w:rsidR="004D159C">
        <w:rPr>
          <w:highlight w:val="yellow"/>
        </w:rPr>
        <w:t xml:space="preserve"> </w:t>
      </w:r>
      <w:r w:rsidRPr="000C5B4F">
        <w:rPr>
          <w:highlight w:val="yellow"/>
        </w:rPr>
        <w:t>heures</w:t>
      </w:r>
      <w:r w:rsidR="004D159C">
        <w:rPr>
          <w:highlight w:val="yellow"/>
        </w:rPr>
        <w:t xml:space="preserve"> de fièvre</w:t>
      </w:r>
      <w:r w:rsidRPr="000C5B4F">
        <w:rPr>
          <w:highlight w:val="yellow"/>
        </w:rPr>
        <w:t xml:space="preserve"> +++++</w:t>
      </w:r>
    </w:p>
    <w:p w:rsidR="004A6BC5" w:rsidRPr="00981749" w:rsidRDefault="004A6BC5" w:rsidP="004D159C">
      <w:pPr>
        <w:tabs>
          <w:tab w:val="left" w:pos="5347"/>
        </w:tabs>
        <w:spacing w:after="0" w:line="360" w:lineRule="auto"/>
      </w:pPr>
      <w:r>
        <w:t xml:space="preserve">Souvent des </w:t>
      </w:r>
      <w:r w:rsidRPr="004A6BC5">
        <w:rPr>
          <w:highlight w:val="yellow"/>
        </w:rPr>
        <w:t>crises tonico-cloniques généralisées ++</w:t>
      </w:r>
      <w:r w:rsidR="008C1AF8">
        <w:rPr>
          <w:highlight w:val="yellow"/>
        </w:rPr>
        <w:t>+</w:t>
      </w:r>
      <w:r w:rsidRPr="004A6BC5">
        <w:rPr>
          <w:highlight w:val="yellow"/>
        </w:rPr>
        <w:t>++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607"/>
        <w:gridCol w:w="4607"/>
      </w:tblGrid>
      <w:tr w:rsidR="00EC79EB" w:rsidRPr="000D392F" w:rsidTr="00796111">
        <w:trPr>
          <w:trHeight w:val="322"/>
        </w:trPr>
        <w:tc>
          <w:tcPr>
            <w:tcW w:w="4607" w:type="dxa"/>
            <w:vAlign w:val="center"/>
          </w:tcPr>
          <w:p w:rsidR="00EC79EB" w:rsidRPr="00201F1B" w:rsidRDefault="00EC79EB" w:rsidP="004A6B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CF</w:t>
            </w:r>
            <w:r w:rsidRPr="00201F1B">
              <w:rPr>
                <w:b/>
                <w:bCs/>
              </w:rPr>
              <w:t xml:space="preserve"> simple</w:t>
            </w:r>
          </w:p>
        </w:tc>
        <w:tc>
          <w:tcPr>
            <w:tcW w:w="4607" w:type="dxa"/>
            <w:vAlign w:val="center"/>
          </w:tcPr>
          <w:p w:rsidR="00EC79EB" w:rsidRPr="00201F1B" w:rsidRDefault="00EC79EB" w:rsidP="004A6B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CF</w:t>
            </w:r>
            <w:r w:rsidRPr="00201F1B">
              <w:rPr>
                <w:b/>
                <w:bCs/>
              </w:rPr>
              <w:t xml:space="preserve"> complexe</w:t>
            </w:r>
          </w:p>
        </w:tc>
      </w:tr>
      <w:tr w:rsidR="00EC79EB" w:rsidRPr="000D392F" w:rsidTr="00796111">
        <w:trPr>
          <w:trHeight w:val="322"/>
        </w:trPr>
        <w:tc>
          <w:tcPr>
            <w:tcW w:w="4607" w:type="dxa"/>
            <w:tcBorders>
              <w:bottom w:val="dotted" w:sz="4" w:space="0" w:color="auto"/>
            </w:tcBorders>
          </w:tcPr>
          <w:p w:rsidR="00EC79EB" w:rsidRPr="000D392F" w:rsidRDefault="00EC79EB" w:rsidP="00C650B7">
            <w:pPr>
              <w:spacing w:line="276" w:lineRule="auto"/>
            </w:pPr>
            <w:r w:rsidRPr="00C650B7">
              <w:rPr>
                <w:highlight w:val="yellow"/>
              </w:rPr>
              <w:t>Bilatérale</w:t>
            </w:r>
          </w:p>
        </w:tc>
        <w:tc>
          <w:tcPr>
            <w:tcW w:w="4607" w:type="dxa"/>
            <w:tcBorders>
              <w:bottom w:val="dotted" w:sz="4" w:space="0" w:color="auto"/>
            </w:tcBorders>
          </w:tcPr>
          <w:p w:rsidR="00EC79EB" w:rsidRPr="000D392F" w:rsidRDefault="00EC79EB" w:rsidP="004A6BC5">
            <w:pPr>
              <w:spacing w:line="276" w:lineRule="auto"/>
            </w:pPr>
            <w:r w:rsidRPr="000D392F">
              <w:t xml:space="preserve">Unilatéral </w:t>
            </w:r>
          </w:p>
        </w:tc>
      </w:tr>
      <w:tr w:rsidR="00EC79EB" w:rsidRPr="000D392F" w:rsidTr="00796111">
        <w:trPr>
          <w:trHeight w:val="322"/>
        </w:trPr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EC79EB" w:rsidRPr="000D392F" w:rsidRDefault="00EC79EB" w:rsidP="004A6BC5">
            <w:pPr>
              <w:spacing w:line="276" w:lineRule="auto"/>
            </w:pPr>
            <w:r w:rsidRPr="000D392F">
              <w:t>Brève &lt;</w:t>
            </w:r>
            <w:r>
              <w:t xml:space="preserve"> </w:t>
            </w:r>
            <w:r w:rsidRPr="000D392F">
              <w:t>5</w:t>
            </w:r>
            <w:r>
              <w:t xml:space="preserve"> </w:t>
            </w:r>
            <w:r w:rsidRPr="000D392F">
              <w:t>min</w:t>
            </w:r>
          </w:p>
        </w:tc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EC79EB" w:rsidRPr="000D392F" w:rsidRDefault="00EC79EB" w:rsidP="004A6BC5">
            <w:pPr>
              <w:spacing w:line="276" w:lineRule="auto"/>
            </w:pPr>
            <w:r w:rsidRPr="000D392F">
              <w:t>Prolongé</w:t>
            </w:r>
            <w:r>
              <w:t xml:space="preserve">e </w:t>
            </w:r>
            <w:r w:rsidRPr="000D392F">
              <w:t>&gt;</w:t>
            </w:r>
            <w:r>
              <w:t xml:space="preserve"> </w:t>
            </w:r>
            <w:r w:rsidRPr="000D392F">
              <w:t>10</w:t>
            </w:r>
            <w:r>
              <w:t xml:space="preserve"> </w:t>
            </w:r>
            <w:r w:rsidRPr="000D392F">
              <w:t>min</w:t>
            </w:r>
          </w:p>
        </w:tc>
      </w:tr>
      <w:tr w:rsidR="00EC79EB" w:rsidRPr="000D392F" w:rsidTr="00796111">
        <w:trPr>
          <w:trHeight w:val="322"/>
        </w:trPr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EC79EB" w:rsidRPr="000D392F" w:rsidRDefault="00EC79EB" w:rsidP="004A6BC5">
            <w:pPr>
              <w:spacing w:line="276" w:lineRule="auto"/>
            </w:pPr>
            <w:r w:rsidRPr="0095295B">
              <w:rPr>
                <w:highlight w:val="yellow"/>
              </w:rPr>
              <w:t>T° &gt; 3</w:t>
            </w:r>
            <w:r w:rsidR="0095295B">
              <w:rPr>
                <w:highlight w:val="yellow"/>
              </w:rPr>
              <w:t>9°</w:t>
            </w:r>
          </w:p>
        </w:tc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EC79EB" w:rsidRPr="000D392F" w:rsidRDefault="00EC79EB" w:rsidP="004A6BC5">
            <w:pPr>
              <w:spacing w:line="276" w:lineRule="auto"/>
            </w:pPr>
          </w:p>
        </w:tc>
      </w:tr>
      <w:tr w:rsidR="00EC79EB" w:rsidRPr="000D392F" w:rsidTr="00796111">
        <w:trPr>
          <w:trHeight w:val="200"/>
        </w:trPr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EC79EB" w:rsidRPr="000D392F" w:rsidRDefault="00EC79EB" w:rsidP="004A6BC5">
            <w:pPr>
              <w:spacing w:line="276" w:lineRule="auto"/>
            </w:pPr>
            <w:r w:rsidRPr="000D392F">
              <w:t>Examen post critique normal</w:t>
            </w:r>
          </w:p>
        </w:tc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EC79EB" w:rsidRDefault="00EC79EB" w:rsidP="004A6BC5">
            <w:pPr>
              <w:spacing w:line="276" w:lineRule="auto"/>
            </w:pPr>
            <w:r w:rsidRPr="000D392F">
              <w:t>Suivi</w:t>
            </w:r>
            <w:r>
              <w:t>e</w:t>
            </w:r>
            <w:r w:rsidRPr="000D392F">
              <w:t xml:space="preserve"> d’un déficit moteur </w:t>
            </w:r>
          </w:p>
        </w:tc>
      </w:tr>
      <w:tr w:rsidR="00452653" w:rsidRPr="000D392F" w:rsidTr="00796111">
        <w:trPr>
          <w:trHeight w:val="109"/>
        </w:trPr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452653" w:rsidRPr="000D392F" w:rsidRDefault="00452653" w:rsidP="004A6BC5">
            <w:pPr>
              <w:spacing w:line="276" w:lineRule="auto"/>
            </w:pPr>
            <w:r>
              <w:t>ATCD familiaux de convulsions fébriles</w:t>
            </w:r>
            <w:r w:rsidR="00796111">
              <w:t xml:space="preserve"> </w:t>
            </w:r>
            <w:r w:rsidR="00796111" w:rsidRPr="00796111">
              <w:rPr>
                <w:u w:val="dotted"/>
              </w:rPr>
              <w:t>simple</w:t>
            </w:r>
          </w:p>
        </w:tc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452653" w:rsidRPr="000D392F" w:rsidRDefault="00452653" w:rsidP="004A6BC5">
            <w:pPr>
              <w:spacing w:line="276" w:lineRule="auto"/>
            </w:pPr>
          </w:p>
        </w:tc>
      </w:tr>
      <w:tr w:rsidR="00863133" w:rsidRPr="000D392F" w:rsidTr="00796111">
        <w:trPr>
          <w:trHeight w:val="322"/>
        </w:trPr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863133" w:rsidRPr="000D392F" w:rsidRDefault="00863133" w:rsidP="004A6BC5">
            <w:pPr>
              <w:spacing w:line="276" w:lineRule="auto"/>
            </w:pPr>
            <w:r w:rsidRPr="000D392F">
              <w:t xml:space="preserve">Pas </w:t>
            </w:r>
            <w:r w:rsidR="00452653">
              <w:t>d’</w:t>
            </w:r>
            <w:r w:rsidRPr="000D392F">
              <w:t>ATCD neurologique personnel</w:t>
            </w:r>
          </w:p>
        </w:tc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863133" w:rsidRPr="000D392F" w:rsidRDefault="00863133" w:rsidP="004A6BC5">
            <w:pPr>
              <w:spacing w:line="276" w:lineRule="auto"/>
            </w:pPr>
          </w:p>
        </w:tc>
      </w:tr>
      <w:tr w:rsidR="00863133" w:rsidRPr="000D392F" w:rsidTr="00796111">
        <w:trPr>
          <w:trHeight w:val="322"/>
        </w:trPr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863133" w:rsidRPr="000D392F" w:rsidRDefault="00863133" w:rsidP="004A6BC5">
            <w:pPr>
              <w:spacing w:line="276" w:lineRule="auto"/>
            </w:pPr>
            <w:r w:rsidRPr="000D392F">
              <w:t xml:space="preserve">Pas </w:t>
            </w:r>
            <w:r w:rsidR="00452653">
              <w:t>d’</w:t>
            </w:r>
            <w:r w:rsidRPr="000D392F">
              <w:t>ATCD familiaux d’épilepsie</w:t>
            </w:r>
          </w:p>
        </w:tc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863133" w:rsidRDefault="00863133" w:rsidP="004A6BC5">
            <w:pPr>
              <w:spacing w:line="276" w:lineRule="auto"/>
            </w:pPr>
            <w:r w:rsidRPr="000D392F">
              <w:t xml:space="preserve">ATCD familiaux </w:t>
            </w:r>
            <w:r>
              <w:t>d’</w:t>
            </w:r>
            <w:r w:rsidRPr="000D392F">
              <w:t xml:space="preserve">épilepsie </w:t>
            </w:r>
          </w:p>
        </w:tc>
      </w:tr>
      <w:tr w:rsidR="00863133" w:rsidRPr="000D392F" w:rsidTr="00796111">
        <w:trPr>
          <w:trHeight w:val="322"/>
        </w:trPr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863133" w:rsidRPr="000D392F" w:rsidRDefault="00863133" w:rsidP="004A6BC5">
            <w:pPr>
              <w:spacing w:line="276" w:lineRule="auto"/>
            </w:pPr>
            <w:r w:rsidRPr="000D392F">
              <w:t>EEG normal</w:t>
            </w:r>
          </w:p>
        </w:tc>
        <w:tc>
          <w:tcPr>
            <w:tcW w:w="4607" w:type="dxa"/>
            <w:tcBorders>
              <w:top w:val="dotted" w:sz="4" w:space="0" w:color="auto"/>
              <w:bottom w:val="dotted" w:sz="4" w:space="0" w:color="auto"/>
            </w:tcBorders>
          </w:tcPr>
          <w:p w:rsidR="00863133" w:rsidRPr="000D392F" w:rsidRDefault="00863133" w:rsidP="004A6BC5">
            <w:pPr>
              <w:spacing w:line="276" w:lineRule="auto"/>
            </w:pPr>
            <w:r w:rsidRPr="000D392F">
              <w:t>EEG</w:t>
            </w:r>
            <w:r>
              <w:t> : a</w:t>
            </w:r>
            <w:r w:rsidRPr="000D392F">
              <w:t>nomalie</w:t>
            </w:r>
            <w:r>
              <w:t>s</w:t>
            </w:r>
            <w:r w:rsidRPr="000D392F">
              <w:t xml:space="preserve"> paroxystique</w:t>
            </w:r>
            <w:r>
              <w:t>s</w:t>
            </w:r>
          </w:p>
        </w:tc>
      </w:tr>
      <w:tr w:rsidR="00863133" w:rsidRPr="000D392F" w:rsidTr="00796111">
        <w:trPr>
          <w:trHeight w:val="322"/>
        </w:trPr>
        <w:tc>
          <w:tcPr>
            <w:tcW w:w="4607" w:type="dxa"/>
            <w:tcBorders>
              <w:top w:val="dotted" w:sz="4" w:space="0" w:color="auto"/>
            </w:tcBorders>
          </w:tcPr>
          <w:p w:rsidR="00863133" w:rsidRPr="000D392F" w:rsidRDefault="00863133" w:rsidP="004A6BC5">
            <w:pPr>
              <w:spacing w:line="276" w:lineRule="auto"/>
            </w:pPr>
            <w:r w:rsidRPr="000D392F">
              <w:t xml:space="preserve">Risque </w:t>
            </w:r>
            <w:r>
              <w:t>d’</w:t>
            </w:r>
            <w:r w:rsidRPr="000D392F">
              <w:t>épilepsie &lt; 1</w:t>
            </w:r>
            <w:r>
              <w:t xml:space="preserve"> </w:t>
            </w:r>
            <w:r w:rsidRPr="000D392F">
              <w:t>%</w:t>
            </w:r>
          </w:p>
        </w:tc>
        <w:tc>
          <w:tcPr>
            <w:tcW w:w="4607" w:type="dxa"/>
            <w:tcBorders>
              <w:top w:val="dotted" w:sz="4" w:space="0" w:color="auto"/>
            </w:tcBorders>
          </w:tcPr>
          <w:p w:rsidR="00863133" w:rsidRPr="000D392F" w:rsidRDefault="00863133" w:rsidP="004A6BC5">
            <w:pPr>
              <w:spacing w:line="276" w:lineRule="auto"/>
            </w:pPr>
            <w:r w:rsidRPr="000D392F">
              <w:t>Risque d’épilepsie</w:t>
            </w:r>
            <w:r>
              <w:t> :</w:t>
            </w:r>
            <w:r w:rsidRPr="000D392F">
              <w:t xml:space="preserve"> 10</w:t>
            </w:r>
            <w:r>
              <w:t xml:space="preserve"> </w:t>
            </w:r>
            <w:r w:rsidRPr="000D392F">
              <w:t xml:space="preserve">% </w:t>
            </w:r>
            <w:r>
              <w:t>(</w:t>
            </w:r>
            <w:r w:rsidRPr="000D392F">
              <w:t>avant 1 an</w:t>
            </w:r>
            <w:r>
              <w:t xml:space="preserve"> +++)</w:t>
            </w:r>
          </w:p>
        </w:tc>
      </w:tr>
    </w:tbl>
    <w:p w:rsidR="004A6BC5" w:rsidRDefault="004A6BC5" w:rsidP="002C7AF9">
      <w:pPr>
        <w:spacing w:after="0" w:line="360" w:lineRule="auto"/>
      </w:pPr>
    </w:p>
    <w:p w:rsidR="00566661" w:rsidRPr="00566661" w:rsidRDefault="00566661" w:rsidP="002C7AF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66661">
        <w:rPr>
          <w:b/>
          <w:bCs/>
          <w:sz w:val="24"/>
          <w:szCs w:val="24"/>
          <w:u w:val="single"/>
        </w:rPr>
        <w:t>Examens complémentaires :</w:t>
      </w:r>
    </w:p>
    <w:p w:rsidR="002C7AF9" w:rsidRPr="000D392F" w:rsidRDefault="00566661" w:rsidP="002C7AF9">
      <w:pPr>
        <w:spacing w:after="0" w:line="360" w:lineRule="auto"/>
      </w:pPr>
      <w:r>
        <w:rPr>
          <w:b/>
          <w:bCs/>
        </w:rPr>
        <w:t xml:space="preserve">- </w:t>
      </w:r>
      <w:r w:rsidR="002C7AF9" w:rsidRPr="00566661">
        <w:rPr>
          <w:b/>
          <w:bCs/>
        </w:rPr>
        <w:t>EEG :</w:t>
      </w:r>
      <w:r w:rsidR="002C7AF9" w:rsidRPr="000D392F">
        <w:t xml:space="preserve"> pas </w:t>
      </w:r>
      <w:r w:rsidR="002C7AF9">
        <w:t>utile dans la CF simple,</w:t>
      </w:r>
      <w:r w:rsidR="002C7AF9" w:rsidRPr="000D392F">
        <w:t xml:space="preserve"> </w:t>
      </w:r>
      <w:r w:rsidR="002C7AF9">
        <w:t>utile</w:t>
      </w:r>
      <w:r w:rsidR="002C7AF9" w:rsidRPr="000D392F">
        <w:t xml:space="preserve"> </w:t>
      </w:r>
      <w:r w:rsidR="002C7AF9">
        <w:t xml:space="preserve">dans la C.F compliquée </w:t>
      </w:r>
      <w:r w:rsidR="002C7AF9" w:rsidRPr="000D392F">
        <w:t>++++++</w:t>
      </w:r>
    </w:p>
    <w:p w:rsidR="002312F6" w:rsidRDefault="00566661" w:rsidP="002C7AF9">
      <w:pPr>
        <w:spacing w:after="0" w:line="360" w:lineRule="auto"/>
      </w:pPr>
      <w:r>
        <w:rPr>
          <w:b/>
          <w:bCs/>
        </w:rPr>
        <w:t xml:space="preserve">- </w:t>
      </w:r>
      <w:r w:rsidR="002C7AF9" w:rsidRPr="00566661">
        <w:rPr>
          <w:b/>
          <w:bCs/>
        </w:rPr>
        <w:t>Radio</w:t>
      </w:r>
      <w:r w:rsidR="00D962A7">
        <w:rPr>
          <w:b/>
          <w:bCs/>
        </w:rPr>
        <w:t>, échographie, TDM cérébrale</w:t>
      </w:r>
      <w:r w:rsidR="002C7AF9" w:rsidRPr="00566661">
        <w:rPr>
          <w:b/>
          <w:bCs/>
        </w:rPr>
        <w:t> :</w:t>
      </w:r>
      <w:r w:rsidR="002C7AF9" w:rsidRPr="000D392F">
        <w:t xml:space="preserve"> </w:t>
      </w:r>
      <w:r w:rsidR="00326767">
        <w:t>in</w:t>
      </w:r>
      <w:r w:rsidR="002C7AF9" w:rsidRPr="000D392F">
        <w:t>utile</w:t>
      </w:r>
    </w:p>
    <w:p w:rsidR="009E7691" w:rsidRDefault="00566661" w:rsidP="00566661">
      <w:pPr>
        <w:spacing w:after="0" w:line="360" w:lineRule="auto"/>
      </w:pPr>
      <w:r>
        <w:rPr>
          <w:b/>
          <w:bCs/>
        </w:rPr>
        <w:t xml:space="preserve">- </w:t>
      </w:r>
      <w:r w:rsidR="009E7691" w:rsidRPr="00566661">
        <w:rPr>
          <w:b/>
          <w:bCs/>
        </w:rPr>
        <w:t>PL systématique :</w:t>
      </w:r>
      <w:r w:rsidR="009E7691" w:rsidRPr="000D392F">
        <w:t xml:space="preserve"> 1</w:t>
      </w:r>
      <w:r w:rsidR="009E7691" w:rsidRPr="000D392F">
        <w:rPr>
          <w:vertAlign w:val="superscript"/>
        </w:rPr>
        <w:t>er</w:t>
      </w:r>
      <w:r w:rsidR="009E7691" w:rsidRPr="000D392F">
        <w:t xml:space="preserve"> épi</w:t>
      </w:r>
      <w:r w:rsidR="009E7691">
        <w:t>sode d’une convulsion fébrile</w:t>
      </w:r>
    </w:p>
    <w:p w:rsidR="00900D62" w:rsidRDefault="009E7691" w:rsidP="00566661">
      <w:pPr>
        <w:spacing w:after="0" w:line="360" w:lineRule="auto"/>
      </w:pPr>
      <w:r>
        <w:t xml:space="preserve">                                 </w:t>
      </w:r>
      <w:r w:rsidR="00862BB3">
        <w:t xml:space="preserve">   </w:t>
      </w:r>
      <w:r w:rsidRPr="00DE12F9">
        <w:rPr>
          <w:highlight w:val="yellow"/>
        </w:rPr>
        <w:t>Toute convulsion néonatale</w:t>
      </w:r>
    </w:p>
    <w:p w:rsidR="002312F6" w:rsidRPr="00566661" w:rsidRDefault="00F22FD2" w:rsidP="00CD51D1">
      <w:pPr>
        <w:pStyle w:val="Titre1"/>
        <w:spacing w:after="0" w:line="360" w:lineRule="auto"/>
        <w:rPr>
          <w:sz w:val="24"/>
          <w:szCs w:val="24"/>
        </w:rPr>
      </w:pPr>
      <w:r w:rsidRPr="00566661">
        <w:rPr>
          <w:sz w:val="24"/>
          <w:szCs w:val="24"/>
        </w:rPr>
        <w:t>Evolution</w:t>
      </w:r>
      <w:r w:rsidR="002C7AF9" w:rsidRPr="00566661">
        <w:rPr>
          <w:sz w:val="24"/>
          <w:szCs w:val="24"/>
        </w:rPr>
        <w:t> :</w:t>
      </w:r>
      <w:r w:rsidR="002C7AF9" w:rsidRPr="00566661">
        <w:rPr>
          <w:sz w:val="24"/>
          <w:szCs w:val="24"/>
          <w:u w:val="none"/>
        </w:rPr>
        <w:t xml:space="preserve"> </w:t>
      </w:r>
      <w:r w:rsidR="007E3FC2" w:rsidRPr="00566661">
        <w:rPr>
          <w:sz w:val="24"/>
          <w:szCs w:val="24"/>
          <w:u w:val="none"/>
        </w:rPr>
        <w:t>+++++++</w:t>
      </w:r>
    </w:p>
    <w:p w:rsidR="004A6BC5" w:rsidRPr="004A6BC5" w:rsidRDefault="004A6BC5" w:rsidP="00326767">
      <w:pPr>
        <w:spacing w:after="0" w:line="360" w:lineRule="auto"/>
      </w:pPr>
      <w:r>
        <w:rPr>
          <w:b/>
          <w:bCs/>
        </w:rPr>
        <w:t>- Risque d’état de mal :</w:t>
      </w:r>
      <w:r>
        <w:t xml:space="preserve"> avant 1 an</w:t>
      </w:r>
      <w:r w:rsidR="00C650B7">
        <w:t xml:space="preserve"> ++++++</w:t>
      </w:r>
    </w:p>
    <w:p w:rsidR="002C7AF9" w:rsidRDefault="000E0A9F" w:rsidP="00326767">
      <w:pPr>
        <w:spacing w:after="0" w:line="360" w:lineRule="auto"/>
      </w:pPr>
      <w:r>
        <w:rPr>
          <w:b/>
          <w:bCs/>
        </w:rPr>
        <w:t xml:space="preserve">- </w:t>
      </w:r>
      <w:r w:rsidR="00F22FD2" w:rsidRPr="000E0A9F">
        <w:rPr>
          <w:b/>
          <w:bCs/>
        </w:rPr>
        <w:t>R</w:t>
      </w:r>
      <w:r w:rsidR="002C7AF9" w:rsidRPr="000E0A9F">
        <w:rPr>
          <w:b/>
          <w:bCs/>
        </w:rPr>
        <w:t>isque de récidive :</w:t>
      </w:r>
      <w:r w:rsidR="002C7AF9">
        <w:t xml:space="preserve"> Faible après 3 ans</w:t>
      </w:r>
    </w:p>
    <w:p w:rsidR="00F22FD2" w:rsidRPr="000D392F" w:rsidRDefault="00326767" w:rsidP="002C7AF9">
      <w:pPr>
        <w:tabs>
          <w:tab w:val="left" w:pos="2635"/>
        </w:tabs>
        <w:spacing w:after="0" w:line="360" w:lineRule="auto"/>
      </w:pPr>
      <w:r>
        <w:t xml:space="preserve">                                 </w:t>
      </w:r>
      <w:r w:rsidR="000E0A9F">
        <w:t xml:space="preserve">   </w:t>
      </w:r>
      <w:r>
        <w:t xml:space="preserve">   </w:t>
      </w:r>
      <w:r w:rsidR="002C7AF9">
        <w:t>Disparait après 6 ans</w:t>
      </w:r>
    </w:p>
    <w:p w:rsidR="002C7AF9" w:rsidRDefault="002C7AF9" w:rsidP="000E0A9F">
      <w:pPr>
        <w:spacing w:after="0" w:line="360" w:lineRule="auto"/>
      </w:pPr>
      <w:r>
        <w:t xml:space="preserve">                                   </w:t>
      </w:r>
      <w:r w:rsidR="000E0A9F">
        <w:t xml:space="preserve">   </w:t>
      </w:r>
      <w:r>
        <w:t xml:space="preserve"> E</w:t>
      </w:r>
      <w:r w:rsidR="00F22FD2" w:rsidRPr="000D392F">
        <w:t xml:space="preserve">levé </w:t>
      </w:r>
      <w:r w:rsidR="000E0A9F">
        <w:t>si :</w:t>
      </w:r>
      <w:r>
        <w:t xml:space="preserve"> C</w:t>
      </w:r>
      <w:r w:rsidR="00F22FD2" w:rsidRPr="000D392F">
        <w:t>rise avant 1</w:t>
      </w:r>
      <w:r>
        <w:t xml:space="preserve"> an</w:t>
      </w:r>
    </w:p>
    <w:p w:rsidR="00F22FD2" w:rsidRPr="000D392F" w:rsidRDefault="002C7AF9" w:rsidP="002C7AF9">
      <w:pPr>
        <w:spacing w:after="0" w:line="360" w:lineRule="auto"/>
      </w:pPr>
      <w:r>
        <w:t xml:space="preserve">                                                    </w:t>
      </w:r>
      <w:r w:rsidR="000E0A9F">
        <w:t xml:space="preserve">   </w:t>
      </w:r>
      <w:r w:rsidR="00F22FD2" w:rsidRPr="000D392F">
        <w:t xml:space="preserve">ATCD familiaux </w:t>
      </w:r>
      <w:r w:rsidR="00F22FD2" w:rsidRPr="00FB762A">
        <w:rPr>
          <w:u w:val="dotted"/>
        </w:rPr>
        <w:t xml:space="preserve">d’épilepsie </w:t>
      </w:r>
    </w:p>
    <w:p w:rsidR="003064B5" w:rsidRDefault="000E0A9F" w:rsidP="009E7691">
      <w:pPr>
        <w:spacing w:after="0" w:line="360" w:lineRule="auto"/>
      </w:pPr>
      <w:r>
        <w:rPr>
          <w:b/>
          <w:bCs/>
        </w:rPr>
        <w:t>- Syndrome H</w:t>
      </w:r>
      <w:r w:rsidR="00326767" w:rsidRPr="000E0A9F">
        <w:rPr>
          <w:b/>
          <w:bCs/>
        </w:rPr>
        <w:t>émiconvulsion</w:t>
      </w:r>
      <w:r>
        <w:rPr>
          <w:b/>
          <w:bCs/>
        </w:rPr>
        <w:t xml:space="preserve"> – H</w:t>
      </w:r>
      <w:r w:rsidR="00326767" w:rsidRPr="000E0A9F">
        <w:rPr>
          <w:b/>
          <w:bCs/>
        </w:rPr>
        <w:t>émiplégie</w:t>
      </w:r>
      <w:r>
        <w:rPr>
          <w:b/>
          <w:bCs/>
        </w:rPr>
        <w:t xml:space="preserve"> </w:t>
      </w:r>
      <w:r w:rsidR="00326767" w:rsidRPr="000E0A9F">
        <w:rPr>
          <w:b/>
          <w:bCs/>
        </w:rPr>
        <w:t>:</w:t>
      </w:r>
      <w:r w:rsidR="00F22FD2" w:rsidRPr="000D392F">
        <w:t xml:space="preserve"> </w:t>
      </w:r>
      <w:r w:rsidR="003064B5">
        <w:t xml:space="preserve">Survient </w:t>
      </w:r>
      <w:r w:rsidR="003064B5" w:rsidRPr="003064B5">
        <w:rPr>
          <w:highlight w:val="yellow"/>
        </w:rPr>
        <w:t>après une convulsion fébrile complexe ++++</w:t>
      </w:r>
    </w:p>
    <w:p w:rsidR="002312F6" w:rsidRDefault="003064B5" w:rsidP="009E7691">
      <w:pPr>
        <w:spacing w:after="0" w:line="360" w:lineRule="auto"/>
      </w:pPr>
      <w:r>
        <w:t xml:space="preserve">                                                                                R</w:t>
      </w:r>
      <w:r w:rsidR="00326767">
        <w:t xml:space="preserve">isque de </w:t>
      </w:r>
      <w:r w:rsidR="00F22FD2" w:rsidRPr="000D392F">
        <w:t>séquelles motrices</w:t>
      </w:r>
      <w:r w:rsidR="00326767">
        <w:t xml:space="preserve"> et psychiques, épilepsie</w:t>
      </w:r>
      <w:r w:rsidR="009E7691">
        <w:t xml:space="preserve"> </w:t>
      </w:r>
    </w:p>
    <w:p w:rsidR="00DE12F9" w:rsidRPr="000D392F" w:rsidRDefault="00DE12F9" w:rsidP="00DE12F9">
      <w:pPr>
        <w:spacing w:after="0" w:line="360" w:lineRule="auto"/>
      </w:pPr>
      <w:r>
        <w:rPr>
          <w:b/>
          <w:bCs/>
        </w:rPr>
        <w:t xml:space="preserve">- </w:t>
      </w:r>
      <w:r w:rsidRPr="000E0A9F">
        <w:rPr>
          <w:b/>
          <w:bCs/>
        </w:rPr>
        <w:t xml:space="preserve">ATCD dans la fratrie </w:t>
      </w:r>
      <w:r w:rsidRPr="00FB762A">
        <w:rPr>
          <w:b/>
          <w:bCs/>
          <w:u w:val="dotted"/>
        </w:rPr>
        <w:t>de convulsion fébrile</w:t>
      </w:r>
      <w:r w:rsidRPr="000E0A9F">
        <w:rPr>
          <w:b/>
          <w:bCs/>
        </w:rPr>
        <w:t> :</w:t>
      </w:r>
      <w:r w:rsidRPr="000D392F">
        <w:t xml:space="preserve"> </w:t>
      </w:r>
      <w:r>
        <w:t xml:space="preserve">facteur de </w:t>
      </w:r>
      <w:r w:rsidRPr="000D392F">
        <w:t>bon pronostic</w:t>
      </w:r>
      <w:r>
        <w:t xml:space="preserve"> </w:t>
      </w:r>
      <w:r w:rsidRPr="000D392F">
        <w:t>++++++++</w:t>
      </w:r>
    </w:p>
    <w:p w:rsidR="006D738B" w:rsidRPr="000D392F" w:rsidRDefault="006D738B" w:rsidP="009E7691">
      <w:pPr>
        <w:spacing w:after="0" w:line="360" w:lineRule="auto"/>
      </w:pPr>
    </w:p>
    <w:p w:rsidR="00F22FD2" w:rsidRPr="00326767" w:rsidRDefault="00900D62" w:rsidP="00CD51D1">
      <w:pPr>
        <w:pStyle w:val="Titre1"/>
        <w:spacing w:after="0" w:line="360" w:lineRule="auto"/>
        <w:rPr>
          <w:sz w:val="24"/>
          <w:szCs w:val="24"/>
        </w:rPr>
      </w:pPr>
      <w:r w:rsidRPr="00326767">
        <w:rPr>
          <w:sz w:val="24"/>
          <w:szCs w:val="24"/>
        </w:rPr>
        <w:t>2. SYNDROME DE WEST</w:t>
      </w:r>
      <w:r>
        <w:rPr>
          <w:sz w:val="24"/>
          <w:szCs w:val="24"/>
        </w:rPr>
        <w:t> :</w:t>
      </w:r>
      <w:r w:rsidRPr="00326767">
        <w:rPr>
          <w:sz w:val="24"/>
          <w:szCs w:val="24"/>
          <w:u w:val="none"/>
        </w:rPr>
        <w:t xml:space="preserve"> </w:t>
      </w:r>
      <w:r w:rsidR="00C13B71" w:rsidRPr="00326767">
        <w:rPr>
          <w:sz w:val="24"/>
          <w:szCs w:val="24"/>
          <w:u w:val="none"/>
        </w:rPr>
        <w:t>++++++++</w:t>
      </w:r>
    </w:p>
    <w:p w:rsidR="00F22FD2" w:rsidRPr="000D392F" w:rsidRDefault="00326767" w:rsidP="00CD51D1">
      <w:pPr>
        <w:spacing w:after="0" w:line="360" w:lineRule="auto"/>
      </w:pPr>
      <w:r w:rsidRPr="001D0E29">
        <w:rPr>
          <w:b/>
          <w:bCs/>
          <w:u w:val="single"/>
        </w:rPr>
        <w:t>Age :</w:t>
      </w:r>
      <w:r>
        <w:t xml:space="preserve"> </w:t>
      </w:r>
      <w:r w:rsidR="00F22FD2" w:rsidRPr="000D392F">
        <w:t>6 – 18 mois</w:t>
      </w:r>
    </w:p>
    <w:p w:rsidR="00F22FD2" w:rsidRPr="007E43BC" w:rsidRDefault="00F22FD2" w:rsidP="00CD51D1">
      <w:pPr>
        <w:spacing w:after="0" w:line="360" w:lineRule="auto"/>
        <w:rPr>
          <w:b/>
          <w:bCs/>
          <w:u w:val="single"/>
        </w:rPr>
      </w:pPr>
      <w:r w:rsidRPr="007E43BC">
        <w:rPr>
          <w:b/>
          <w:bCs/>
          <w:u w:val="single"/>
        </w:rPr>
        <w:t>Triade :</w:t>
      </w:r>
    </w:p>
    <w:p w:rsidR="00F22FD2" w:rsidRPr="000D392F" w:rsidRDefault="00F22FD2" w:rsidP="00326767">
      <w:pPr>
        <w:spacing w:after="0" w:line="360" w:lineRule="auto"/>
      </w:pPr>
      <w:r w:rsidRPr="000D392F">
        <w:t>- Spasmes en flexion</w:t>
      </w:r>
      <w:r w:rsidR="00326767">
        <w:t> :</w:t>
      </w:r>
      <w:r w:rsidRPr="000D392F">
        <w:t xml:space="preserve"> en salves, fixité du regard ou révulsion ocu</w:t>
      </w:r>
      <w:r w:rsidR="00326767">
        <w:t xml:space="preserve">laire </w:t>
      </w:r>
      <w:r w:rsidRPr="000D392F">
        <w:t>(</w:t>
      </w:r>
      <w:r w:rsidRPr="001D0E29">
        <w:rPr>
          <w:highlight w:val="yellow"/>
        </w:rPr>
        <w:t>parfois en extension</w:t>
      </w:r>
      <w:r w:rsidR="00326767" w:rsidRPr="001D0E29">
        <w:rPr>
          <w:highlight w:val="yellow"/>
        </w:rPr>
        <w:t xml:space="preserve"> ++++++</w:t>
      </w:r>
      <w:r w:rsidRPr="000D392F">
        <w:t>)</w:t>
      </w:r>
    </w:p>
    <w:p w:rsidR="00F22FD2" w:rsidRPr="000D392F" w:rsidRDefault="00F22FD2" w:rsidP="00CD51D1">
      <w:pPr>
        <w:spacing w:after="0" w:line="360" w:lineRule="auto"/>
      </w:pPr>
      <w:r w:rsidRPr="000D392F">
        <w:t>- Retard psychomoteur</w:t>
      </w:r>
    </w:p>
    <w:p w:rsidR="00F22FD2" w:rsidRDefault="00F22FD2" w:rsidP="00CD51D1">
      <w:pPr>
        <w:spacing w:after="0" w:line="360" w:lineRule="auto"/>
      </w:pPr>
      <w:r w:rsidRPr="000D392F">
        <w:t>- EEG : Hypsarythmie (pathognomonique)</w:t>
      </w:r>
    </w:p>
    <w:p w:rsidR="00EF7E00" w:rsidRDefault="00EF7E00" w:rsidP="00CD51D1">
      <w:pPr>
        <w:spacing w:after="0" w:line="360" w:lineRule="auto"/>
      </w:pPr>
    </w:p>
    <w:p w:rsidR="00EF7E00" w:rsidRPr="000D392F" w:rsidRDefault="00EF7E00" w:rsidP="00CD51D1">
      <w:pPr>
        <w:spacing w:after="0" w:line="360" w:lineRule="auto"/>
      </w:pPr>
    </w:p>
    <w:p w:rsidR="00933132" w:rsidRPr="000D392F" w:rsidRDefault="00933132" w:rsidP="00CD51D1">
      <w:pPr>
        <w:spacing w:after="0" w:line="360" w:lineRule="auto"/>
        <w:rPr>
          <w:b/>
          <w:bCs/>
          <w:u w:val="single"/>
        </w:rPr>
      </w:pPr>
      <w:r w:rsidRPr="000D392F">
        <w:rPr>
          <w:b/>
          <w:bCs/>
          <w:u w:val="single"/>
        </w:rPr>
        <w:lastRenderedPageBreak/>
        <w:t>Etiologies </w:t>
      </w:r>
      <w:r w:rsidR="007E43BC" w:rsidRPr="000D392F">
        <w:rPr>
          <w:b/>
          <w:bCs/>
          <w:u w:val="single"/>
        </w:rPr>
        <w:t>:</w:t>
      </w:r>
      <w:r w:rsidR="007E43BC" w:rsidRPr="007E43BC">
        <w:rPr>
          <w:b/>
          <w:bCs/>
        </w:rPr>
        <w:t xml:space="preserve"> +</w:t>
      </w:r>
      <w:r w:rsidR="00C13B71" w:rsidRPr="007E43BC">
        <w:rPr>
          <w:b/>
          <w:bCs/>
        </w:rPr>
        <w:t>++++++++</w:t>
      </w:r>
    </w:p>
    <w:p w:rsidR="00933132" w:rsidRPr="000D392F" w:rsidRDefault="00326767" w:rsidP="001D0E29">
      <w:pPr>
        <w:spacing w:after="0" w:line="360" w:lineRule="auto"/>
      </w:pPr>
      <w:r>
        <w:t>Idiopathique</w:t>
      </w:r>
      <w:r w:rsidR="001D0E29">
        <w:t> : m</w:t>
      </w:r>
      <w:r w:rsidR="00F06C86" w:rsidRPr="000D392F">
        <w:t>eilleur pronostic</w:t>
      </w:r>
      <w:r>
        <w:t xml:space="preserve"> </w:t>
      </w:r>
      <w:r w:rsidR="00F06C86" w:rsidRPr="000D392F">
        <w:t>+++++</w:t>
      </w:r>
    </w:p>
    <w:p w:rsidR="00C34799" w:rsidRDefault="00C34799" w:rsidP="00C34799">
      <w:pPr>
        <w:spacing w:after="0" w:line="360" w:lineRule="auto"/>
      </w:pPr>
      <w:r>
        <w:t>Cryptogénétique</w:t>
      </w:r>
    </w:p>
    <w:p w:rsidR="00933132" w:rsidRPr="000D392F" w:rsidRDefault="001D0E29" w:rsidP="00326767">
      <w:pPr>
        <w:spacing w:after="0" w:line="360" w:lineRule="auto"/>
      </w:pPr>
      <w:r>
        <w:t>Symptomatique :</w:t>
      </w:r>
      <w:r w:rsidR="00326767">
        <w:t xml:space="preserve"> - Malformations</w:t>
      </w:r>
    </w:p>
    <w:p w:rsidR="008C31F0" w:rsidRPr="000D392F" w:rsidRDefault="008C31F0" w:rsidP="008C31F0">
      <w:pPr>
        <w:spacing w:after="0" w:line="360" w:lineRule="auto"/>
      </w:pPr>
      <w:r>
        <w:t xml:space="preserve">                                - Phac</w:t>
      </w:r>
      <w:r w:rsidRPr="000D392F">
        <w:t xml:space="preserve">omatoses </w:t>
      </w:r>
    </w:p>
    <w:p w:rsidR="00326767" w:rsidRPr="000D392F" w:rsidRDefault="001D0E29" w:rsidP="00326767">
      <w:pPr>
        <w:spacing w:after="0" w:line="360" w:lineRule="auto"/>
      </w:pPr>
      <w:r>
        <w:t xml:space="preserve">                            </w:t>
      </w:r>
      <w:r w:rsidR="00326767">
        <w:t xml:space="preserve">    - </w:t>
      </w:r>
      <w:r w:rsidR="001205A0">
        <w:t xml:space="preserve">Séquelles : anoxie, </w:t>
      </w:r>
      <w:r w:rsidR="00326767" w:rsidRPr="000D392F">
        <w:t>infection</w:t>
      </w:r>
      <w:r w:rsidR="001205A0">
        <w:t>, ictère nucléaire</w:t>
      </w:r>
      <w:r w:rsidR="00326767" w:rsidRPr="000D392F">
        <w:t xml:space="preserve"> </w:t>
      </w:r>
    </w:p>
    <w:p w:rsidR="00C331CA" w:rsidRPr="000D392F" w:rsidRDefault="001D0E29" w:rsidP="00BF0E0E">
      <w:pPr>
        <w:spacing w:after="0" w:line="360" w:lineRule="auto"/>
      </w:pPr>
      <w:r>
        <w:t xml:space="preserve">                         </w:t>
      </w:r>
      <w:r w:rsidR="00326767">
        <w:t xml:space="preserve">       - </w:t>
      </w:r>
      <w:r w:rsidR="009D44C4">
        <w:t>Phénylcétonurie</w:t>
      </w:r>
    </w:p>
    <w:p w:rsidR="00651791" w:rsidRPr="006C107D" w:rsidRDefault="00651791" w:rsidP="00CD51D1">
      <w:pPr>
        <w:spacing w:after="0" w:line="360" w:lineRule="auto"/>
        <w:rPr>
          <w:b/>
          <w:bCs/>
        </w:rPr>
      </w:pPr>
      <w:r>
        <w:rPr>
          <w:b/>
          <w:bCs/>
          <w:u w:val="single"/>
        </w:rPr>
        <w:t>Traitement :</w:t>
      </w:r>
      <w:r w:rsidR="006C107D">
        <w:rPr>
          <w:b/>
          <w:bCs/>
        </w:rPr>
        <w:t xml:space="preserve"> +++++</w:t>
      </w:r>
    </w:p>
    <w:p w:rsidR="00651791" w:rsidRDefault="00651791" w:rsidP="00CD51D1">
      <w:pPr>
        <w:spacing w:after="0" w:line="360" w:lineRule="auto"/>
      </w:pPr>
      <w:r>
        <w:t>- Hydrocortisone (</w:t>
      </w:r>
      <w:r w:rsidRPr="008B6B24">
        <w:t>ou</w:t>
      </w:r>
      <w:r>
        <w:t xml:space="preserve"> ACTH) pendant 15 jours à 1 mois</w:t>
      </w:r>
    </w:p>
    <w:p w:rsidR="00651791" w:rsidRPr="00C35729" w:rsidRDefault="006C107D" w:rsidP="00265F32">
      <w:pPr>
        <w:spacing w:after="0" w:line="360" w:lineRule="auto"/>
      </w:pPr>
      <w:r>
        <w:t>- Puis v</w:t>
      </w:r>
      <w:r w:rsidR="00651791">
        <w:t>alproate</w:t>
      </w:r>
      <w:r w:rsidR="00145102">
        <w:t xml:space="preserve"> (</w:t>
      </w:r>
      <w:r w:rsidR="00145102" w:rsidRPr="008B6B24">
        <w:t>ou</w:t>
      </w:r>
      <w:r w:rsidR="00145102">
        <w:t xml:space="preserve"> diazépam, clonazépam, v</w:t>
      </w:r>
      <w:r w:rsidR="00145102" w:rsidRPr="000D392F">
        <w:t>igab</w:t>
      </w:r>
      <w:r w:rsidR="00265F32">
        <w:t>atrine</w:t>
      </w:r>
      <w:bookmarkStart w:id="0" w:name="_GoBack"/>
      <w:bookmarkEnd w:id="0"/>
      <w:r w:rsidR="00145102">
        <w:t xml:space="preserve">) </w:t>
      </w:r>
      <w:r>
        <w:t xml:space="preserve"> pendant 12 à 18 mois</w:t>
      </w:r>
    </w:p>
    <w:p w:rsidR="00F95175" w:rsidRPr="007E43BC" w:rsidRDefault="00F95175" w:rsidP="00CD51D1">
      <w:pPr>
        <w:spacing w:after="0" w:line="360" w:lineRule="auto"/>
        <w:rPr>
          <w:b/>
          <w:bCs/>
          <w:u w:val="single"/>
        </w:rPr>
      </w:pPr>
      <w:r w:rsidRPr="007E43BC">
        <w:rPr>
          <w:b/>
          <w:bCs/>
          <w:u w:val="single"/>
        </w:rPr>
        <w:t>Evolution :</w:t>
      </w:r>
    </w:p>
    <w:p w:rsidR="00F95175" w:rsidRPr="000D392F" w:rsidRDefault="00F95175" w:rsidP="00CD51D1">
      <w:pPr>
        <w:spacing w:after="0" w:line="360" w:lineRule="auto"/>
      </w:pPr>
      <w:r w:rsidRPr="000D392F">
        <w:t>- Parfois mortelle</w:t>
      </w:r>
    </w:p>
    <w:p w:rsidR="00F95175" w:rsidRPr="000D392F" w:rsidRDefault="00F95175" w:rsidP="00CD51D1">
      <w:pPr>
        <w:spacing w:after="0" w:line="360" w:lineRule="auto"/>
      </w:pPr>
      <w:r w:rsidRPr="000D392F">
        <w:t>- Séquelles neu</w:t>
      </w:r>
      <w:r w:rsidR="00917FB1">
        <w:t>rologiques graves</w:t>
      </w:r>
    </w:p>
    <w:p w:rsidR="00F95175" w:rsidRPr="000D392F" w:rsidRDefault="007E43BC" w:rsidP="00CD51D1">
      <w:pPr>
        <w:spacing w:after="0" w:line="360" w:lineRule="auto"/>
      </w:pPr>
      <w:r>
        <w:t>- E</w:t>
      </w:r>
      <w:r w:rsidR="00F95175" w:rsidRPr="000D392F">
        <w:t>pilepsie</w:t>
      </w:r>
    </w:p>
    <w:p w:rsidR="00F22FD2" w:rsidRDefault="00F95175" w:rsidP="009E7691">
      <w:pPr>
        <w:spacing w:after="0" w:line="360" w:lineRule="auto"/>
      </w:pPr>
      <w:r w:rsidRPr="000D392F">
        <w:t>-</w:t>
      </w:r>
      <w:r w:rsidR="009E7691">
        <w:t xml:space="preserve"> Parfois amélioration sous ACTH</w:t>
      </w:r>
    </w:p>
    <w:p w:rsidR="00C331CA" w:rsidRPr="009E7691" w:rsidRDefault="00C331CA" w:rsidP="009E7691">
      <w:pPr>
        <w:spacing w:after="0" w:line="360" w:lineRule="auto"/>
      </w:pPr>
    </w:p>
    <w:p w:rsidR="00F22FD2" w:rsidRPr="007E43BC" w:rsidRDefault="00900D62" w:rsidP="00CD51D1">
      <w:pPr>
        <w:pStyle w:val="Titre1"/>
        <w:spacing w:after="0" w:line="360" w:lineRule="auto"/>
        <w:rPr>
          <w:sz w:val="24"/>
          <w:szCs w:val="24"/>
        </w:rPr>
      </w:pPr>
      <w:r w:rsidRPr="007E43BC">
        <w:rPr>
          <w:sz w:val="24"/>
          <w:szCs w:val="24"/>
        </w:rPr>
        <w:t>3. SYNDROME HEMICONVULSION</w:t>
      </w:r>
      <w:r>
        <w:rPr>
          <w:sz w:val="24"/>
          <w:szCs w:val="24"/>
        </w:rPr>
        <w:t xml:space="preserve"> – </w:t>
      </w:r>
      <w:r w:rsidRPr="007E43BC">
        <w:rPr>
          <w:sz w:val="24"/>
          <w:szCs w:val="24"/>
        </w:rPr>
        <w:t>HEMIPLEGIE :</w:t>
      </w:r>
    </w:p>
    <w:p w:rsidR="00F95175" w:rsidRPr="000D392F" w:rsidRDefault="00B342B3" w:rsidP="00B342B3">
      <w:pPr>
        <w:spacing w:after="0" w:line="360" w:lineRule="auto"/>
      </w:pPr>
      <w:r w:rsidRPr="00B342B3">
        <w:rPr>
          <w:b/>
          <w:bCs/>
        </w:rPr>
        <w:t>Peut survenir après :</w:t>
      </w:r>
      <w:r>
        <w:t xml:space="preserve"> une convulsion fébrile,</w:t>
      </w:r>
      <w:r w:rsidR="00F95175" w:rsidRPr="000D392F">
        <w:t xml:space="preserve"> ou </w:t>
      </w:r>
      <w:r>
        <w:t>une autre cause</w:t>
      </w:r>
    </w:p>
    <w:p w:rsidR="00F95175" w:rsidRPr="000D392F" w:rsidRDefault="00D0016F" w:rsidP="00D0788F">
      <w:pPr>
        <w:spacing w:after="0" w:line="360" w:lineRule="auto"/>
      </w:pPr>
      <w:r w:rsidRPr="00D0016F">
        <w:rPr>
          <w:b/>
          <w:bCs/>
        </w:rPr>
        <w:t>Début :</w:t>
      </w:r>
      <w:r>
        <w:t xml:space="preserve"> c</w:t>
      </w:r>
      <w:r w:rsidR="00F95175" w:rsidRPr="000D392F">
        <w:t xml:space="preserve">rise convulsive unilatérale </w:t>
      </w:r>
      <w:r>
        <w:t>(</w:t>
      </w:r>
      <w:r w:rsidR="00D0788F" w:rsidRPr="00D0788F">
        <w:rPr>
          <w:u w:val="dotted"/>
        </w:rPr>
        <w:t>peut évoluer vers un état de mal</w:t>
      </w:r>
      <w:r w:rsidR="00D0788F">
        <w:t>)</w:t>
      </w:r>
    </w:p>
    <w:p w:rsidR="00F95175" w:rsidRPr="000D392F" w:rsidRDefault="00D0016F" w:rsidP="003A0769">
      <w:pPr>
        <w:spacing w:after="0" w:line="360" w:lineRule="auto"/>
      </w:pPr>
      <w:r w:rsidRPr="00D0788F">
        <w:rPr>
          <w:b/>
          <w:bCs/>
        </w:rPr>
        <w:t>Puis :</w:t>
      </w:r>
      <w:r w:rsidR="00F95175" w:rsidRPr="000D392F">
        <w:t xml:space="preserve"> hémiplégie flasque</w:t>
      </w:r>
      <w:r w:rsidR="003A0769">
        <w:t xml:space="preserve"> (</w:t>
      </w:r>
      <w:r w:rsidR="003A0769" w:rsidRPr="006E5FEF">
        <w:rPr>
          <w:highlight w:val="yellow"/>
        </w:rPr>
        <w:t xml:space="preserve">peut disparaitre, </w:t>
      </w:r>
      <w:r w:rsidR="003A0769" w:rsidRPr="006E5FEF">
        <w:rPr>
          <w:highlight w:val="yellow"/>
          <w:u w:val="single"/>
        </w:rPr>
        <w:t>ou</w:t>
      </w:r>
      <w:r w:rsidR="003A0769" w:rsidRPr="006E5FEF">
        <w:rPr>
          <w:highlight w:val="yellow"/>
        </w:rPr>
        <w:t xml:space="preserve"> devenir spastique définitive</w:t>
      </w:r>
      <w:r w:rsidR="003A0769">
        <w:t>)</w:t>
      </w:r>
    </w:p>
    <w:p w:rsidR="006A7DF0" w:rsidRDefault="007E43BC" w:rsidP="009E7691">
      <w:pPr>
        <w:spacing w:after="0" w:line="360" w:lineRule="auto"/>
      </w:pPr>
      <w:r w:rsidRPr="00D0788F">
        <w:rPr>
          <w:b/>
          <w:bCs/>
        </w:rPr>
        <w:t>Après un intervalle libre</w:t>
      </w:r>
      <w:r w:rsidR="00D0016F" w:rsidRPr="00D0788F">
        <w:rPr>
          <w:b/>
          <w:bCs/>
        </w:rPr>
        <w:t> :</w:t>
      </w:r>
      <w:r w:rsidR="006E5FEF">
        <w:t xml:space="preserve"> é</w:t>
      </w:r>
      <w:r>
        <w:t>pilepsie séquellaire partielle</w:t>
      </w:r>
    </w:p>
    <w:p w:rsidR="009E7691" w:rsidRPr="000D392F" w:rsidRDefault="009E7691" w:rsidP="009E7691">
      <w:pPr>
        <w:spacing w:after="0" w:line="360" w:lineRule="auto"/>
      </w:pPr>
    </w:p>
    <w:p w:rsidR="007E3FC2" w:rsidRPr="00A53C9B" w:rsidRDefault="001C3456" w:rsidP="00CD51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C3456">
        <w:rPr>
          <w:b/>
          <w:bCs/>
          <w:sz w:val="28"/>
          <w:szCs w:val="28"/>
          <w:u w:val="double"/>
        </w:rPr>
        <w:t>DIAGNOSTIC DIFFERENTIEL :</w:t>
      </w:r>
      <w:r w:rsidRPr="00A53C9B">
        <w:rPr>
          <w:b/>
          <w:bCs/>
          <w:sz w:val="28"/>
          <w:szCs w:val="28"/>
        </w:rPr>
        <w:t xml:space="preserve"> </w:t>
      </w:r>
      <w:r w:rsidR="00A53C9B" w:rsidRPr="00A53C9B">
        <w:rPr>
          <w:b/>
          <w:bCs/>
          <w:sz w:val="28"/>
          <w:szCs w:val="28"/>
        </w:rPr>
        <w:t>+</w:t>
      </w:r>
      <w:r w:rsidR="00C13B71" w:rsidRPr="00A53C9B">
        <w:rPr>
          <w:b/>
          <w:bCs/>
          <w:sz w:val="28"/>
          <w:szCs w:val="28"/>
        </w:rPr>
        <w:t>++++++</w:t>
      </w:r>
    </w:p>
    <w:p w:rsidR="007E3FC2" w:rsidRPr="000D392F" w:rsidRDefault="00A53C9B" w:rsidP="00CD51D1">
      <w:pPr>
        <w:spacing w:after="0" w:line="360" w:lineRule="auto"/>
      </w:pPr>
      <w:r>
        <w:t>Trémulations</w:t>
      </w:r>
    </w:p>
    <w:p w:rsidR="007E3FC2" w:rsidRPr="000D392F" w:rsidRDefault="007E3FC2" w:rsidP="00CD51D1">
      <w:pPr>
        <w:spacing w:after="0" w:line="360" w:lineRule="auto"/>
      </w:pPr>
      <w:r w:rsidRPr="00304DF6">
        <w:rPr>
          <w:highlight w:val="yellow"/>
        </w:rPr>
        <w:t>Spasme</w:t>
      </w:r>
      <w:r w:rsidR="00A53C9B" w:rsidRPr="00304DF6">
        <w:rPr>
          <w:highlight w:val="yellow"/>
        </w:rPr>
        <w:t>s</w:t>
      </w:r>
      <w:r w:rsidRPr="00304DF6">
        <w:rPr>
          <w:highlight w:val="yellow"/>
        </w:rPr>
        <w:t xml:space="preserve"> du sanglot</w:t>
      </w:r>
    </w:p>
    <w:p w:rsidR="007E3FC2" w:rsidRPr="000D392F" w:rsidRDefault="00A66BED" w:rsidP="00CD51D1">
      <w:pPr>
        <w:spacing w:after="0" w:line="360" w:lineRule="auto"/>
      </w:pPr>
      <w:r>
        <w:t>Syncope et lipothymie</w:t>
      </w:r>
    </w:p>
    <w:p w:rsidR="00013154" w:rsidRDefault="007E3FC2" w:rsidP="00CD51D1">
      <w:pPr>
        <w:spacing w:after="0" w:line="360" w:lineRule="auto"/>
      </w:pPr>
      <w:r w:rsidRPr="000D392F">
        <w:t>Crise d’hystérie</w:t>
      </w:r>
    </w:p>
    <w:p w:rsidR="00A66BED" w:rsidRDefault="00A66BED" w:rsidP="00A66BED">
      <w:pPr>
        <w:spacing w:after="0" w:line="360" w:lineRule="auto"/>
      </w:pPr>
      <w:r w:rsidRPr="000D392F">
        <w:t xml:space="preserve">Accident </w:t>
      </w:r>
      <w:r>
        <w:t>de RG</w:t>
      </w:r>
      <w:r w:rsidRPr="000D392F">
        <w:t>O</w:t>
      </w:r>
    </w:p>
    <w:p w:rsidR="001C3456" w:rsidRPr="000D392F" w:rsidRDefault="001C3456" w:rsidP="00A66BED">
      <w:pPr>
        <w:spacing w:after="0" w:line="360" w:lineRule="auto"/>
      </w:pPr>
    </w:p>
    <w:p w:rsidR="006A7DF0" w:rsidRDefault="001C3456" w:rsidP="00CD51D1">
      <w:pPr>
        <w:spacing w:after="0" w:line="360" w:lineRule="auto"/>
        <w:rPr>
          <w:b/>
          <w:bCs/>
          <w:sz w:val="28"/>
          <w:szCs w:val="28"/>
        </w:rPr>
      </w:pPr>
      <w:r w:rsidRPr="001C3456">
        <w:rPr>
          <w:b/>
          <w:bCs/>
          <w:sz w:val="28"/>
          <w:szCs w:val="28"/>
          <w:u w:val="double"/>
        </w:rPr>
        <w:t>TRAITEMENT :</w:t>
      </w:r>
      <w:r w:rsidR="00A66BED" w:rsidRPr="00A66BED">
        <w:rPr>
          <w:b/>
          <w:bCs/>
          <w:sz w:val="28"/>
          <w:szCs w:val="28"/>
        </w:rPr>
        <w:t xml:space="preserve"> </w:t>
      </w:r>
      <w:r w:rsidR="00C13B71" w:rsidRPr="00A66BED">
        <w:rPr>
          <w:b/>
          <w:bCs/>
          <w:sz w:val="28"/>
          <w:szCs w:val="28"/>
        </w:rPr>
        <w:t>++++++++</w:t>
      </w:r>
      <w:r w:rsidR="004E3133">
        <w:rPr>
          <w:b/>
          <w:bCs/>
          <w:sz w:val="28"/>
          <w:szCs w:val="28"/>
        </w:rPr>
        <w:t>+</w:t>
      </w:r>
    </w:p>
    <w:p w:rsidR="001D281A" w:rsidRPr="001D281A" w:rsidRDefault="001D281A" w:rsidP="00CD51D1">
      <w:pPr>
        <w:spacing w:after="0" w:line="360" w:lineRule="auto"/>
      </w:pPr>
      <w:r w:rsidRPr="00FE5D96">
        <w:rPr>
          <w:highlight w:val="yellow"/>
        </w:rPr>
        <w:t>1</w:t>
      </w:r>
      <w:r w:rsidRPr="00FE5D96">
        <w:rPr>
          <w:highlight w:val="yellow"/>
          <w:vertAlign w:val="superscript"/>
        </w:rPr>
        <w:t>er</w:t>
      </w:r>
      <w:r w:rsidRPr="00FE5D96">
        <w:rPr>
          <w:highlight w:val="yellow"/>
        </w:rPr>
        <w:t xml:space="preserve"> geste à faire : libérer les voies respiratoires ++++++</w:t>
      </w:r>
    </w:p>
    <w:p w:rsidR="006A7DF0" w:rsidRPr="00DC248E" w:rsidRDefault="00A66BED" w:rsidP="00CD51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C248E">
        <w:rPr>
          <w:b/>
          <w:bCs/>
          <w:sz w:val="24"/>
          <w:szCs w:val="24"/>
          <w:u w:val="single"/>
        </w:rPr>
        <w:t xml:space="preserve">A) </w:t>
      </w:r>
      <w:r w:rsidR="006A7DF0" w:rsidRPr="00DC248E">
        <w:rPr>
          <w:b/>
          <w:bCs/>
          <w:sz w:val="24"/>
          <w:szCs w:val="24"/>
          <w:u w:val="single"/>
        </w:rPr>
        <w:t>Convulsion</w:t>
      </w:r>
      <w:r w:rsidRPr="00DC248E">
        <w:rPr>
          <w:b/>
          <w:bCs/>
          <w:sz w:val="24"/>
          <w:szCs w:val="24"/>
          <w:u w:val="single"/>
        </w:rPr>
        <w:t>s</w:t>
      </w:r>
      <w:r w:rsidR="006A7DF0" w:rsidRPr="00DC248E">
        <w:rPr>
          <w:b/>
          <w:bCs/>
          <w:sz w:val="24"/>
          <w:szCs w:val="24"/>
          <w:u w:val="single"/>
        </w:rPr>
        <w:t xml:space="preserve"> fébrile</w:t>
      </w:r>
      <w:r w:rsidRPr="00DC248E">
        <w:rPr>
          <w:b/>
          <w:bCs/>
          <w:sz w:val="24"/>
          <w:szCs w:val="24"/>
          <w:u w:val="single"/>
        </w:rPr>
        <w:t>s</w:t>
      </w:r>
      <w:r w:rsidR="006A7DF0" w:rsidRPr="00DC248E">
        <w:rPr>
          <w:b/>
          <w:bCs/>
          <w:sz w:val="24"/>
          <w:szCs w:val="24"/>
          <w:u w:val="single"/>
        </w:rPr>
        <w:t> :</w:t>
      </w:r>
    </w:p>
    <w:p w:rsidR="00A97306" w:rsidRPr="000D392F" w:rsidRDefault="00A97306" w:rsidP="00DC248E">
      <w:pPr>
        <w:spacing w:after="0" w:line="360" w:lineRule="auto"/>
        <w:rPr>
          <w:b/>
          <w:bCs/>
          <w:u w:val="single"/>
        </w:rPr>
      </w:pPr>
      <w:r w:rsidRPr="000D392F">
        <w:rPr>
          <w:b/>
          <w:bCs/>
          <w:u w:val="single"/>
        </w:rPr>
        <w:t>1</w:t>
      </w:r>
      <w:r w:rsidR="00DC248E">
        <w:rPr>
          <w:b/>
          <w:bCs/>
          <w:u w:val="single"/>
        </w:rPr>
        <w:t>. T</w:t>
      </w:r>
      <w:r w:rsidR="00DC248E" w:rsidRPr="000D392F">
        <w:rPr>
          <w:b/>
          <w:bCs/>
          <w:u w:val="single"/>
        </w:rPr>
        <w:t>raitement</w:t>
      </w:r>
      <w:r w:rsidRPr="000D392F">
        <w:rPr>
          <w:b/>
          <w:bCs/>
          <w:u w:val="single"/>
        </w:rPr>
        <w:t xml:space="preserve"> de la crise :</w:t>
      </w:r>
    </w:p>
    <w:p w:rsidR="00DC248E" w:rsidRDefault="001D281A" w:rsidP="00DC248E">
      <w:pPr>
        <w:spacing w:after="0" w:line="360" w:lineRule="auto"/>
      </w:pPr>
      <w:r>
        <w:t xml:space="preserve">1. </w:t>
      </w:r>
      <w:r w:rsidR="006A7DF0" w:rsidRPr="00DC248E">
        <w:t>Diazépam</w:t>
      </w:r>
      <w:r w:rsidR="006A7DF0" w:rsidRPr="000D392F">
        <w:t xml:space="preserve"> </w:t>
      </w:r>
      <w:r w:rsidR="00433B5D" w:rsidRPr="000D392F">
        <w:t>0.5</w:t>
      </w:r>
      <w:r w:rsidR="00A66BED">
        <w:t xml:space="preserve"> </w:t>
      </w:r>
      <w:r w:rsidR="00433B5D" w:rsidRPr="000D392F">
        <w:t>mg/</w:t>
      </w:r>
      <w:r w:rsidR="00DC248E">
        <w:t>kg</w:t>
      </w:r>
    </w:p>
    <w:p w:rsidR="00433B5D" w:rsidRPr="000D392F" w:rsidRDefault="001D281A" w:rsidP="00B01EE4">
      <w:pPr>
        <w:spacing w:after="0" w:line="360" w:lineRule="auto"/>
      </w:pPr>
      <w:r>
        <w:t xml:space="preserve">  </w:t>
      </w:r>
      <w:r w:rsidR="00DC248E">
        <w:t xml:space="preserve">  En </w:t>
      </w:r>
      <w:r w:rsidR="00B01EE4">
        <w:t>intra</w:t>
      </w:r>
      <w:r w:rsidR="00B01EE4" w:rsidRPr="000D392F">
        <w:t>-rectale</w:t>
      </w:r>
      <w:r w:rsidR="00B01EE4">
        <w:t xml:space="preserve"> +++</w:t>
      </w:r>
      <w:r w:rsidR="00DC248E">
        <w:t xml:space="preserve"> ou en </w:t>
      </w:r>
      <w:r w:rsidR="00B01EE4">
        <w:t xml:space="preserve">IV </w:t>
      </w:r>
      <w:r w:rsidR="00433B5D" w:rsidRPr="000D392F">
        <w:t xml:space="preserve"> </w:t>
      </w:r>
      <w:r w:rsidR="00DC248E">
        <w:t xml:space="preserve">(pur ou dilué dans SSI) </w:t>
      </w:r>
      <w:r w:rsidR="00DC248E">
        <w:sym w:font="Wingdings" w:char="F0E0"/>
      </w:r>
      <w:r w:rsidR="00DC248E">
        <w:t xml:space="preserve"> </w:t>
      </w:r>
      <w:r w:rsidR="00DC248E" w:rsidRPr="00897BD0">
        <w:rPr>
          <w:highlight w:val="yellow"/>
        </w:rPr>
        <w:t>La m</w:t>
      </w:r>
      <w:r w:rsidR="00433B5D" w:rsidRPr="00897BD0">
        <w:rPr>
          <w:highlight w:val="yellow"/>
        </w:rPr>
        <w:t xml:space="preserve">ême efficacité </w:t>
      </w:r>
      <w:r w:rsidR="00897BD0" w:rsidRPr="00897BD0">
        <w:rPr>
          <w:highlight w:val="yellow"/>
        </w:rPr>
        <w:t>++++</w:t>
      </w:r>
    </w:p>
    <w:p w:rsidR="00DC248E" w:rsidRDefault="001D281A" w:rsidP="00CD51D1">
      <w:pPr>
        <w:spacing w:after="0" w:line="360" w:lineRule="auto"/>
      </w:pPr>
      <w:r>
        <w:t xml:space="preserve">  </w:t>
      </w:r>
      <w:r w:rsidR="00DC248E">
        <w:t xml:space="preserve">  Si nouvelle crise : Diazépam (max 5 mg/kg/24h)</w:t>
      </w:r>
    </w:p>
    <w:p w:rsidR="006A7DF0" w:rsidRPr="000D392F" w:rsidRDefault="001D281A" w:rsidP="00DC248E">
      <w:pPr>
        <w:spacing w:after="0" w:line="360" w:lineRule="auto"/>
      </w:pPr>
      <w:r>
        <w:t xml:space="preserve">2. </w:t>
      </w:r>
      <w:r w:rsidR="00433B5D" w:rsidRPr="000D392F">
        <w:t>Si</w:t>
      </w:r>
      <w:r w:rsidR="00DC248E">
        <w:t xml:space="preserve"> échec </w:t>
      </w:r>
      <w:r w:rsidR="00DC248E">
        <w:sym w:font="Wingdings" w:char="F0E0"/>
      </w:r>
      <w:r w:rsidR="00DC248E">
        <w:t xml:space="preserve"> Clonazé</w:t>
      </w:r>
      <w:r w:rsidR="006A7DF0" w:rsidRPr="000D392F">
        <w:t>pam</w:t>
      </w:r>
      <w:r w:rsidR="00433B5D" w:rsidRPr="000D392F">
        <w:t xml:space="preserve"> 0.1 mg/kg</w:t>
      </w:r>
      <w:r w:rsidR="00DC248E">
        <w:t>/6h</w:t>
      </w:r>
    </w:p>
    <w:p w:rsidR="004F5254" w:rsidRPr="000D392F" w:rsidRDefault="001D281A" w:rsidP="00EF7E00">
      <w:pPr>
        <w:spacing w:after="0" w:line="360" w:lineRule="auto"/>
      </w:pPr>
      <w:r>
        <w:t>3.</w:t>
      </w:r>
      <w:r w:rsidR="00DC248E">
        <w:t xml:space="preserve"> Antipyrétique</w:t>
      </w:r>
    </w:p>
    <w:p w:rsidR="006A7DF0" w:rsidRPr="000D392F" w:rsidRDefault="009E7691" w:rsidP="00CD51D1">
      <w:pPr>
        <w:pStyle w:val="Titre1"/>
        <w:spacing w:after="0" w:line="360" w:lineRule="auto"/>
      </w:pPr>
      <w:r>
        <w:lastRenderedPageBreak/>
        <w:t xml:space="preserve">2. </w:t>
      </w:r>
      <w:r w:rsidR="006A7DF0" w:rsidRPr="000D392F">
        <w:t xml:space="preserve">Etat de mal convulsif </w:t>
      </w:r>
    </w:p>
    <w:p w:rsidR="00433B5D" w:rsidRPr="000D392F" w:rsidRDefault="00433B5D" w:rsidP="00CD51D1">
      <w:pPr>
        <w:spacing w:after="0" w:line="360" w:lineRule="auto"/>
      </w:pPr>
      <w:r w:rsidRPr="000D392F">
        <w:t>Diazépam</w:t>
      </w:r>
      <w:r w:rsidR="00A97306" w:rsidRPr="000D392F">
        <w:t xml:space="preserve"> </w:t>
      </w:r>
    </w:p>
    <w:p w:rsidR="00A97306" w:rsidRPr="000D392F" w:rsidRDefault="00A97306" w:rsidP="00CD51D1">
      <w:pPr>
        <w:spacing w:after="0" w:line="360" w:lineRule="auto"/>
      </w:pPr>
      <w:r w:rsidRPr="000D392F">
        <w:t xml:space="preserve">Si </w:t>
      </w:r>
      <w:r w:rsidR="00172196" w:rsidRPr="000D392F">
        <w:t>échec</w:t>
      </w:r>
      <w:r w:rsidR="00DC248E">
        <w:t> : Clonazé</w:t>
      </w:r>
      <w:r w:rsidRPr="000D392F">
        <w:t>pam</w:t>
      </w:r>
      <w:r w:rsidR="00DC248E">
        <w:t xml:space="preserve"> </w:t>
      </w:r>
      <w:r w:rsidRPr="000D392F">
        <w:t xml:space="preserve">+ </w:t>
      </w:r>
      <w:proofErr w:type="spellStart"/>
      <w:r w:rsidR="00DC248E" w:rsidRPr="000D392F">
        <w:t>Phénytoïne</w:t>
      </w:r>
      <w:proofErr w:type="spellEnd"/>
    </w:p>
    <w:p w:rsidR="00A97306" w:rsidRPr="00CC5085" w:rsidRDefault="009E7691" w:rsidP="00CD51D1">
      <w:pPr>
        <w:spacing w:after="0" w:line="360" w:lineRule="auto"/>
        <w:rPr>
          <w:b/>
          <w:bCs/>
        </w:rPr>
      </w:pPr>
      <w:r>
        <w:rPr>
          <w:b/>
          <w:bCs/>
          <w:u w:val="single"/>
        </w:rPr>
        <w:t xml:space="preserve">3. </w:t>
      </w:r>
      <w:r w:rsidR="00A97306" w:rsidRPr="000D392F">
        <w:rPr>
          <w:b/>
          <w:bCs/>
          <w:u w:val="single"/>
        </w:rPr>
        <w:t>Traitement prophylactique :</w:t>
      </w:r>
      <w:r w:rsidR="00CC5085">
        <w:rPr>
          <w:b/>
          <w:bCs/>
        </w:rPr>
        <w:t xml:space="preserve"> +++++++++++++++++++++++</w:t>
      </w:r>
    </w:p>
    <w:p w:rsidR="00A97306" w:rsidRPr="009E7691" w:rsidRDefault="00A97306" w:rsidP="009E7691">
      <w:pPr>
        <w:spacing w:after="0" w:line="360" w:lineRule="auto"/>
        <w:rPr>
          <w:b/>
          <w:bCs/>
          <w:u w:val="dotted"/>
        </w:rPr>
      </w:pPr>
      <w:r w:rsidRPr="009E7691">
        <w:rPr>
          <w:b/>
          <w:bCs/>
          <w:u w:val="dotted"/>
        </w:rPr>
        <w:t>Continu :</w:t>
      </w:r>
    </w:p>
    <w:p w:rsidR="006E0C1F" w:rsidRDefault="006E0C1F" w:rsidP="006E0C1F">
      <w:pPr>
        <w:spacing w:after="0" w:line="360" w:lineRule="auto"/>
      </w:pPr>
      <w:r>
        <w:t xml:space="preserve">- </w:t>
      </w:r>
      <w:r w:rsidRPr="000D392F">
        <w:t>Valproate</w:t>
      </w:r>
      <w:r>
        <w:t xml:space="preserve"> ++++</w:t>
      </w:r>
    </w:p>
    <w:p w:rsidR="00A97306" w:rsidRPr="000D392F" w:rsidRDefault="009E7691" w:rsidP="009E7691">
      <w:pPr>
        <w:spacing w:after="0" w:line="360" w:lineRule="auto"/>
      </w:pPr>
      <w:r>
        <w:t xml:space="preserve">- </w:t>
      </w:r>
      <w:r w:rsidR="00A97306" w:rsidRPr="000D392F">
        <w:t>Phénobarbital </w:t>
      </w:r>
      <w:r>
        <w:t xml:space="preserve">(effet secondaire : </w:t>
      </w:r>
      <w:r w:rsidR="00A97306" w:rsidRPr="000D392F">
        <w:t xml:space="preserve">risque </w:t>
      </w:r>
      <w:r>
        <w:t xml:space="preserve">de </w:t>
      </w:r>
      <w:r w:rsidR="00A97306" w:rsidRPr="000D392F">
        <w:t>rachitisme</w:t>
      </w:r>
      <w:r>
        <w:t>)</w:t>
      </w:r>
    </w:p>
    <w:p w:rsidR="009E7691" w:rsidRPr="009E7691" w:rsidRDefault="009E7691" w:rsidP="009E7691">
      <w:pPr>
        <w:spacing w:after="0" w:line="360" w:lineRule="auto"/>
        <w:rPr>
          <w:u w:val="single"/>
        </w:rPr>
      </w:pPr>
      <w:r w:rsidRPr="009E7691">
        <w:rPr>
          <w:u w:val="single"/>
        </w:rPr>
        <w:t xml:space="preserve">Indications : </w:t>
      </w:r>
    </w:p>
    <w:p w:rsidR="00BF0E0E" w:rsidRPr="000D392F" w:rsidRDefault="009E7691" w:rsidP="00967CB3">
      <w:pPr>
        <w:spacing w:after="0" w:line="360" w:lineRule="auto"/>
      </w:pPr>
      <w:r>
        <w:t xml:space="preserve">Après une CF complexe </w:t>
      </w:r>
      <w:r>
        <w:sym w:font="Wingdings" w:char="F0E0"/>
      </w:r>
      <w:r>
        <w:t xml:space="preserve"> Jusqu’à l’âge de 24 à 36 mois</w:t>
      </w:r>
    </w:p>
    <w:p w:rsidR="00172196" w:rsidRPr="009E7691" w:rsidRDefault="009E7691" w:rsidP="00CD51D1">
      <w:pPr>
        <w:spacing w:after="0" w:line="360" w:lineRule="auto"/>
        <w:rPr>
          <w:u w:val="dotted"/>
        </w:rPr>
      </w:pPr>
      <w:r w:rsidRPr="009E7691">
        <w:rPr>
          <w:b/>
          <w:bCs/>
          <w:u w:val="dotted"/>
        </w:rPr>
        <w:t>Intermittent :</w:t>
      </w:r>
    </w:p>
    <w:p w:rsidR="009E7691" w:rsidRDefault="009E7691" w:rsidP="009E7691">
      <w:pPr>
        <w:spacing w:after="0" w:line="360" w:lineRule="auto"/>
      </w:pPr>
      <w:r>
        <w:t xml:space="preserve">- </w:t>
      </w:r>
      <w:r w:rsidRPr="000D392F">
        <w:t>Diazépam</w:t>
      </w:r>
    </w:p>
    <w:p w:rsidR="009E7691" w:rsidRPr="009E7691" w:rsidRDefault="009E7691" w:rsidP="009E7691">
      <w:pPr>
        <w:spacing w:after="0" w:line="360" w:lineRule="auto"/>
        <w:rPr>
          <w:u w:val="single"/>
        </w:rPr>
      </w:pPr>
      <w:r w:rsidRPr="009E7691">
        <w:rPr>
          <w:u w:val="single"/>
        </w:rPr>
        <w:t xml:space="preserve">Indications : </w:t>
      </w:r>
    </w:p>
    <w:p w:rsidR="00F06C86" w:rsidRDefault="00F06C86" w:rsidP="009E7691">
      <w:pPr>
        <w:spacing w:after="0" w:line="360" w:lineRule="auto"/>
      </w:pPr>
      <w:r w:rsidRPr="000D392F">
        <w:t>Après la 2</w:t>
      </w:r>
      <w:r w:rsidRPr="000D392F">
        <w:rPr>
          <w:vertAlign w:val="superscript"/>
        </w:rPr>
        <w:t>ème</w:t>
      </w:r>
      <w:r w:rsidR="009E7691">
        <w:t xml:space="preserve"> CF simple </w:t>
      </w:r>
      <w:r w:rsidR="009E7691">
        <w:sym w:font="Wingdings" w:char="F0E0"/>
      </w:r>
      <w:r w:rsidR="009E7691">
        <w:t xml:space="preserve"> Dès que la température &gt; 38°</w:t>
      </w:r>
    </w:p>
    <w:p w:rsidR="009E7691" w:rsidRPr="000D392F" w:rsidRDefault="009E7691" w:rsidP="009E7691">
      <w:pPr>
        <w:spacing w:after="0" w:line="360" w:lineRule="auto"/>
      </w:pPr>
    </w:p>
    <w:p w:rsidR="00A97306" w:rsidRPr="009E7691" w:rsidRDefault="00A66BED" w:rsidP="00CD51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E7691">
        <w:rPr>
          <w:b/>
          <w:bCs/>
          <w:sz w:val="24"/>
          <w:szCs w:val="24"/>
          <w:u w:val="single"/>
        </w:rPr>
        <w:t xml:space="preserve">B) </w:t>
      </w:r>
      <w:r w:rsidR="00172196" w:rsidRPr="009E7691">
        <w:rPr>
          <w:b/>
          <w:bCs/>
          <w:sz w:val="24"/>
          <w:szCs w:val="24"/>
          <w:u w:val="single"/>
        </w:rPr>
        <w:t>Convulsion</w:t>
      </w:r>
      <w:r w:rsidR="00A97306" w:rsidRPr="009E7691">
        <w:rPr>
          <w:b/>
          <w:bCs/>
          <w:sz w:val="24"/>
          <w:szCs w:val="24"/>
          <w:u w:val="single"/>
        </w:rPr>
        <w:t xml:space="preserve"> non fébriles :</w:t>
      </w:r>
    </w:p>
    <w:p w:rsidR="00A97306" w:rsidRPr="006C522F" w:rsidRDefault="00013154" w:rsidP="00CD51D1">
      <w:pPr>
        <w:spacing w:after="0" w:line="360" w:lineRule="auto"/>
        <w:rPr>
          <w:b/>
          <w:bCs/>
        </w:rPr>
      </w:pPr>
      <w:r w:rsidRPr="000D392F">
        <w:rPr>
          <w:b/>
          <w:bCs/>
          <w:u w:val="single"/>
        </w:rPr>
        <w:t>Convulsion</w:t>
      </w:r>
      <w:r w:rsidR="00A97306" w:rsidRPr="000D392F">
        <w:rPr>
          <w:b/>
          <w:bCs/>
          <w:u w:val="single"/>
        </w:rPr>
        <w:t xml:space="preserve"> néonatal</w:t>
      </w:r>
      <w:r w:rsidR="009E7691">
        <w:rPr>
          <w:b/>
          <w:bCs/>
          <w:u w:val="single"/>
        </w:rPr>
        <w:t>e</w:t>
      </w:r>
      <w:r w:rsidR="00A97306" w:rsidRPr="000D392F">
        <w:rPr>
          <w:b/>
          <w:bCs/>
          <w:u w:val="single"/>
        </w:rPr>
        <w:t> :</w:t>
      </w:r>
      <w:r w:rsidR="00622B7B">
        <w:rPr>
          <w:b/>
          <w:bCs/>
        </w:rPr>
        <w:t xml:space="preserve"> +++++++++</w:t>
      </w:r>
    </w:p>
    <w:p w:rsidR="00B108F8" w:rsidRDefault="00A97306" w:rsidP="00CC5085">
      <w:pPr>
        <w:spacing w:after="0" w:line="360" w:lineRule="auto"/>
      </w:pPr>
      <w:r w:rsidRPr="000D392F">
        <w:t xml:space="preserve">Phénobarbital </w:t>
      </w:r>
      <w:r w:rsidR="005E1F6B" w:rsidRPr="005E1F6B">
        <w:rPr>
          <w:highlight w:val="yellow"/>
        </w:rPr>
        <w:t xml:space="preserve">15 à </w:t>
      </w:r>
      <w:r w:rsidR="00136846" w:rsidRPr="005E1F6B">
        <w:rPr>
          <w:highlight w:val="yellow"/>
        </w:rPr>
        <w:t xml:space="preserve">20 </w:t>
      </w:r>
      <w:r w:rsidR="00136846" w:rsidRPr="00136846">
        <w:rPr>
          <w:highlight w:val="yellow"/>
        </w:rPr>
        <w:t>mg/kg</w:t>
      </w:r>
      <w:r w:rsidR="00136846">
        <w:t xml:space="preserve"> dilué dans SSI, en IV ++++++</w:t>
      </w:r>
    </w:p>
    <w:sectPr w:rsidR="00B108F8" w:rsidSect="00BF0E0E">
      <w:pgSz w:w="11906" w:h="16838"/>
      <w:pgMar w:top="567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84B92"/>
    <w:multiLevelType w:val="hybridMultilevel"/>
    <w:tmpl w:val="CCB6FF28"/>
    <w:lvl w:ilvl="0" w:tplc="5C4EB17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7209B0"/>
    <w:multiLevelType w:val="hybridMultilevel"/>
    <w:tmpl w:val="B61606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B67706"/>
    <w:multiLevelType w:val="hybridMultilevel"/>
    <w:tmpl w:val="08DACF68"/>
    <w:lvl w:ilvl="0" w:tplc="B40259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72"/>
    <w:rsid w:val="0000057F"/>
    <w:rsid w:val="00013154"/>
    <w:rsid w:val="00024558"/>
    <w:rsid w:val="00083341"/>
    <w:rsid w:val="000A4B6D"/>
    <w:rsid w:val="000C5B4F"/>
    <w:rsid w:val="000D392F"/>
    <w:rsid w:val="000E0A9F"/>
    <w:rsid w:val="000F6B2A"/>
    <w:rsid w:val="00115E9A"/>
    <w:rsid w:val="001205A0"/>
    <w:rsid w:val="00132915"/>
    <w:rsid w:val="00136846"/>
    <w:rsid w:val="00145102"/>
    <w:rsid w:val="00172196"/>
    <w:rsid w:val="00193F7D"/>
    <w:rsid w:val="001C3456"/>
    <w:rsid w:val="001D0E29"/>
    <w:rsid w:val="001D281A"/>
    <w:rsid w:val="001E4740"/>
    <w:rsid w:val="001F059D"/>
    <w:rsid w:val="001F5B36"/>
    <w:rsid w:val="00201F1B"/>
    <w:rsid w:val="002312F6"/>
    <w:rsid w:val="00265F32"/>
    <w:rsid w:val="0028240B"/>
    <w:rsid w:val="00295215"/>
    <w:rsid w:val="002C7AF9"/>
    <w:rsid w:val="002E7F72"/>
    <w:rsid w:val="003019C2"/>
    <w:rsid w:val="00304DF6"/>
    <w:rsid w:val="003064B5"/>
    <w:rsid w:val="00326767"/>
    <w:rsid w:val="00337A89"/>
    <w:rsid w:val="003A0769"/>
    <w:rsid w:val="00433B5D"/>
    <w:rsid w:val="004460D1"/>
    <w:rsid w:val="00450D57"/>
    <w:rsid w:val="00452653"/>
    <w:rsid w:val="004804A1"/>
    <w:rsid w:val="004838C5"/>
    <w:rsid w:val="004A6BC5"/>
    <w:rsid w:val="004D159C"/>
    <w:rsid w:val="004E3133"/>
    <w:rsid w:val="004F5254"/>
    <w:rsid w:val="00516CA2"/>
    <w:rsid w:val="00566661"/>
    <w:rsid w:val="005A4F4C"/>
    <w:rsid w:val="005C0364"/>
    <w:rsid w:val="005C4233"/>
    <w:rsid w:val="005E1F6B"/>
    <w:rsid w:val="005F275A"/>
    <w:rsid w:val="00621DC9"/>
    <w:rsid w:val="00622B7B"/>
    <w:rsid w:val="00651791"/>
    <w:rsid w:val="006A7DF0"/>
    <w:rsid w:val="006C107D"/>
    <w:rsid w:val="006C522F"/>
    <w:rsid w:val="006D738B"/>
    <w:rsid w:val="006E0C1F"/>
    <w:rsid w:val="006E5FEF"/>
    <w:rsid w:val="00796111"/>
    <w:rsid w:val="00797EC7"/>
    <w:rsid w:val="007A126D"/>
    <w:rsid w:val="007E3FC2"/>
    <w:rsid w:val="007E43BC"/>
    <w:rsid w:val="00862BB3"/>
    <w:rsid w:val="00863133"/>
    <w:rsid w:val="00891EF4"/>
    <w:rsid w:val="00897BD0"/>
    <w:rsid w:val="008B6B24"/>
    <w:rsid w:val="008C1AF8"/>
    <w:rsid w:val="008C31F0"/>
    <w:rsid w:val="008D5323"/>
    <w:rsid w:val="008D59DA"/>
    <w:rsid w:val="00900D62"/>
    <w:rsid w:val="00917FB1"/>
    <w:rsid w:val="00933132"/>
    <w:rsid w:val="0095295B"/>
    <w:rsid w:val="00953CF3"/>
    <w:rsid w:val="00967CB3"/>
    <w:rsid w:val="00981749"/>
    <w:rsid w:val="009D44C4"/>
    <w:rsid w:val="009E6143"/>
    <w:rsid w:val="009E7691"/>
    <w:rsid w:val="00A06174"/>
    <w:rsid w:val="00A4303C"/>
    <w:rsid w:val="00A53C9B"/>
    <w:rsid w:val="00A63D7B"/>
    <w:rsid w:val="00A66BED"/>
    <w:rsid w:val="00A97306"/>
    <w:rsid w:val="00B01EE4"/>
    <w:rsid w:val="00B108F8"/>
    <w:rsid w:val="00B342B3"/>
    <w:rsid w:val="00B43667"/>
    <w:rsid w:val="00BF0E0E"/>
    <w:rsid w:val="00C03FC1"/>
    <w:rsid w:val="00C13B71"/>
    <w:rsid w:val="00C331CA"/>
    <w:rsid w:val="00C34799"/>
    <w:rsid w:val="00C35729"/>
    <w:rsid w:val="00C650B7"/>
    <w:rsid w:val="00CB164E"/>
    <w:rsid w:val="00CB4FC6"/>
    <w:rsid w:val="00CC5085"/>
    <w:rsid w:val="00CD3BDA"/>
    <w:rsid w:val="00CD51D1"/>
    <w:rsid w:val="00CE5A09"/>
    <w:rsid w:val="00CF0FFD"/>
    <w:rsid w:val="00D0016F"/>
    <w:rsid w:val="00D03C7A"/>
    <w:rsid w:val="00D0788F"/>
    <w:rsid w:val="00D16734"/>
    <w:rsid w:val="00D962A7"/>
    <w:rsid w:val="00DA0384"/>
    <w:rsid w:val="00DC248E"/>
    <w:rsid w:val="00DE12F9"/>
    <w:rsid w:val="00E0627C"/>
    <w:rsid w:val="00E32CD2"/>
    <w:rsid w:val="00E41D9F"/>
    <w:rsid w:val="00EA37C5"/>
    <w:rsid w:val="00EC79EB"/>
    <w:rsid w:val="00EF7E00"/>
    <w:rsid w:val="00F06C86"/>
    <w:rsid w:val="00F22FD2"/>
    <w:rsid w:val="00F87F72"/>
    <w:rsid w:val="00F9145D"/>
    <w:rsid w:val="00F95175"/>
    <w:rsid w:val="00F966D9"/>
    <w:rsid w:val="00FB1DE6"/>
    <w:rsid w:val="00FB762A"/>
    <w:rsid w:val="00FE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03C7A"/>
    <w:pPr>
      <w:keepNext/>
      <w:outlineLvl w:val="0"/>
    </w:pPr>
    <w:rPr>
      <w:b/>
      <w:bCs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03C7A"/>
    <w:pPr>
      <w:keepNext/>
      <w:outlineLvl w:val="1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03C7A"/>
    <w:rPr>
      <w:b/>
      <w:bCs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D03C7A"/>
    <w:rPr>
      <w:u w:val="single"/>
    </w:rPr>
  </w:style>
  <w:style w:type="paragraph" w:styleId="Paragraphedeliste">
    <w:name w:val="List Paragraph"/>
    <w:basedOn w:val="Normal"/>
    <w:uiPriority w:val="34"/>
    <w:qFormat/>
    <w:rsid w:val="00D03C7A"/>
    <w:pPr>
      <w:ind w:left="720"/>
      <w:contextualSpacing/>
    </w:pPr>
  </w:style>
  <w:style w:type="table" w:styleId="Grilledutableau">
    <w:name w:val="Table Grid"/>
    <w:basedOn w:val="TableauNormal"/>
    <w:uiPriority w:val="39"/>
    <w:rsid w:val="0023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D3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3B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03C7A"/>
    <w:pPr>
      <w:keepNext/>
      <w:outlineLvl w:val="0"/>
    </w:pPr>
    <w:rPr>
      <w:b/>
      <w:bCs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03C7A"/>
    <w:pPr>
      <w:keepNext/>
      <w:outlineLvl w:val="1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03C7A"/>
    <w:rPr>
      <w:b/>
      <w:bCs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D03C7A"/>
    <w:rPr>
      <w:u w:val="single"/>
    </w:rPr>
  </w:style>
  <w:style w:type="paragraph" w:styleId="Paragraphedeliste">
    <w:name w:val="List Paragraph"/>
    <w:basedOn w:val="Normal"/>
    <w:uiPriority w:val="34"/>
    <w:qFormat/>
    <w:rsid w:val="00D03C7A"/>
    <w:pPr>
      <w:ind w:left="720"/>
      <w:contextualSpacing/>
    </w:pPr>
  </w:style>
  <w:style w:type="table" w:styleId="Grilledutableau">
    <w:name w:val="Table Grid"/>
    <w:basedOn w:val="TableauNormal"/>
    <w:uiPriority w:val="39"/>
    <w:rsid w:val="0023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D3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3B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EFA5C-6F08-47EA-B045-0F26ACC0C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6</Pages>
  <Words>1099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62</cp:revision>
  <cp:lastPrinted>2014-07-06T22:23:00Z</cp:lastPrinted>
  <dcterms:created xsi:type="dcterms:W3CDTF">2014-03-14T14:27:00Z</dcterms:created>
  <dcterms:modified xsi:type="dcterms:W3CDTF">2014-08-06T14:05:00Z</dcterms:modified>
</cp:coreProperties>
</file>