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F04" w:rsidRPr="0008793E" w:rsidRDefault="0008793E" w:rsidP="00E33723">
      <w:pPr>
        <w:spacing w:after="0"/>
        <w:jc w:val="center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LES MEDICAMENTS EN PSYCHIATRIE</w:t>
      </w:r>
    </w:p>
    <w:p w:rsidR="00B25E3B" w:rsidRDefault="00B25E3B" w:rsidP="00E33723">
      <w:pPr>
        <w:spacing w:after="0"/>
        <w:rPr>
          <w:b/>
          <w:bCs/>
          <w:sz w:val="24"/>
          <w:szCs w:val="24"/>
          <w:u w:val="single"/>
        </w:rPr>
      </w:pPr>
    </w:p>
    <w:p w:rsidR="006B1FEE" w:rsidRPr="003546C9" w:rsidRDefault="003546C9" w:rsidP="00E33723">
      <w:pPr>
        <w:spacing w:after="0"/>
        <w:rPr>
          <w:b/>
          <w:bCs/>
          <w:sz w:val="24"/>
          <w:szCs w:val="24"/>
          <w:u w:val="single"/>
        </w:rPr>
      </w:pPr>
      <w:r w:rsidRPr="003546C9">
        <w:rPr>
          <w:b/>
          <w:bCs/>
          <w:sz w:val="24"/>
          <w:szCs w:val="24"/>
          <w:u w:val="single"/>
        </w:rPr>
        <w:t>NEUROLEPTIQUES (ANTIPSYCHOTIQUES) :</w:t>
      </w:r>
    </w:p>
    <w:p w:rsidR="00575707" w:rsidRDefault="006B1FEE" w:rsidP="00E33723">
      <w:pPr>
        <w:spacing w:after="0"/>
      </w:pPr>
      <w:r w:rsidRPr="00F24353">
        <w:rPr>
          <w:b/>
          <w:bCs/>
        </w:rPr>
        <w:t xml:space="preserve">1. Incisifs </w:t>
      </w:r>
      <w:r w:rsidR="00DE396E" w:rsidRPr="00F24353">
        <w:rPr>
          <w:b/>
          <w:bCs/>
        </w:rPr>
        <w:t>(antiproductifs)</w:t>
      </w:r>
      <w:r w:rsidR="003546C9" w:rsidRPr="00F24353">
        <w:rPr>
          <w:b/>
          <w:bCs/>
        </w:rPr>
        <w:t> :</w:t>
      </w:r>
      <w:r w:rsidR="009538E8">
        <w:t xml:space="preserve"> agissent sur le délire et les hallucinations</w:t>
      </w:r>
    </w:p>
    <w:p w:rsidR="00575707" w:rsidRPr="00EA3356" w:rsidRDefault="00575707" w:rsidP="00E33723">
      <w:pPr>
        <w:spacing w:after="0"/>
      </w:pPr>
      <w:r w:rsidRPr="00EA3356">
        <w:t xml:space="preserve">    - Haldol</w:t>
      </w:r>
    </w:p>
    <w:p w:rsidR="00DE396E" w:rsidRDefault="00DE396E" w:rsidP="00E33723">
      <w:pPr>
        <w:spacing w:after="0"/>
      </w:pPr>
      <w:r w:rsidRPr="00F24353">
        <w:rPr>
          <w:b/>
          <w:bCs/>
        </w:rPr>
        <w:t>2. Sédatifs :</w:t>
      </w:r>
      <w:r w:rsidR="009538E8">
        <w:t xml:space="preserve"> agissent sur l’anxiété, l’agitation et les troubles du sommeil</w:t>
      </w:r>
    </w:p>
    <w:p w:rsidR="00575707" w:rsidRDefault="00575707" w:rsidP="00E33723">
      <w:pPr>
        <w:spacing w:after="0"/>
      </w:pPr>
      <w:r w:rsidRPr="00FD30AC">
        <w:t xml:space="preserve">    - Nozinan</w:t>
      </w:r>
      <w:r w:rsidR="00FD30AC" w:rsidRPr="00FD30AC">
        <w:t xml:space="preserve"> </w:t>
      </w:r>
      <w:r w:rsidR="00FD30AC">
        <w:t>(</w:t>
      </w:r>
      <w:hyperlink r:id="rId5" w:tooltip="Lévomépromazine" w:history="1">
        <w:r w:rsidR="00FD30AC">
          <w:rPr>
            <w:rStyle w:val="Lienhypertexte"/>
            <w:color w:val="auto"/>
            <w:u w:val="none"/>
          </w:rPr>
          <w:t>L</w:t>
        </w:r>
        <w:r w:rsidR="00FD30AC" w:rsidRPr="00FD30AC">
          <w:rPr>
            <w:rStyle w:val="Lienhypertexte"/>
            <w:color w:val="auto"/>
            <w:u w:val="none"/>
          </w:rPr>
          <w:t>évomépromazine</w:t>
        </w:r>
      </w:hyperlink>
      <w:r w:rsidR="00FD30AC">
        <w:t>)</w:t>
      </w:r>
    </w:p>
    <w:p w:rsidR="007E2BAB" w:rsidRDefault="007E2BAB" w:rsidP="007E2BAB">
      <w:pPr>
        <w:spacing w:after="0"/>
      </w:pPr>
      <w:r>
        <w:t xml:space="preserve">    - Largactil (Chlorpromazine)</w:t>
      </w:r>
    </w:p>
    <w:p w:rsidR="007E2BAB" w:rsidRPr="00FD30AC" w:rsidRDefault="007E2BAB" w:rsidP="007E2BAB">
      <w:pPr>
        <w:spacing w:after="0"/>
      </w:pPr>
      <w:r>
        <w:t xml:space="preserve">    - Dogmatil (Sulpiride)</w:t>
      </w:r>
    </w:p>
    <w:p w:rsidR="00DE396E" w:rsidRDefault="00DE396E" w:rsidP="00E33723">
      <w:pPr>
        <w:spacing w:after="0"/>
      </w:pPr>
      <w:r w:rsidRPr="00F24353">
        <w:rPr>
          <w:b/>
          <w:bCs/>
        </w:rPr>
        <w:t>3. Atypiques :</w:t>
      </w:r>
      <w:r w:rsidR="00F24353">
        <w:t xml:space="preserve"> moins d’effets secondaires que les neuroleptiques typiques</w:t>
      </w:r>
    </w:p>
    <w:p w:rsidR="00575707" w:rsidRPr="00EA3356" w:rsidRDefault="00575707" w:rsidP="00E33723">
      <w:pPr>
        <w:spacing w:after="0"/>
      </w:pPr>
      <w:r w:rsidRPr="00EA3356">
        <w:t xml:space="preserve">    - </w:t>
      </w:r>
      <w:proofErr w:type="spellStart"/>
      <w:r w:rsidR="00981AD7" w:rsidRPr="00EA3356">
        <w:t>Zyprexa</w:t>
      </w:r>
      <w:proofErr w:type="spellEnd"/>
      <w:r w:rsidR="004B6489">
        <w:t xml:space="preserve"> (</w:t>
      </w:r>
      <w:proofErr w:type="spellStart"/>
      <w:r w:rsidR="004B6489">
        <w:t>Olanzapine</w:t>
      </w:r>
      <w:proofErr w:type="spellEnd"/>
      <w:r w:rsidR="004B6489">
        <w:t>)</w:t>
      </w:r>
    </w:p>
    <w:p w:rsidR="00981AD7" w:rsidRPr="00EA3356" w:rsidRDefault="00981AD7" w:rsidP="00E33723">
      <w:pPr>
        <w:spacing w:after="0"/>
      </w:pPr>
      <w:r w:rsidRPr="00EA3356">
        <w:t xml:space="preserve">    - Risperdal</w:t>
      </w:r>
      <w:r w:rsidR="002F43A2">
        <w:t xml:space="preserve"> (R</w:t>
      </w:r>
      <w:r w:rsidR="004B6489">
        <w:t>ispéridone)</w:t>
      </w:r>
    </w:p>
    <w:p w:rsidR="006B1FEE" w:rsidRPr="00F24353" w:rsidRDefault="003546C9" w:rsidP="00E33723">
      <w:pPr>
        <w:spacing w:after="0"/>
      </w:pPr>
      <w:r w:rsidRPr="003546C9">
        <w:rPr>
          <w:b/>
          <w:bCs/>
          <w:sz w:val="24"/>
          <w:szCs w:val="24"/>
          <w:u w:val="single"/>
        </w:rPr>
        <w:t>ANXIOLYTIQUES :</w:t>
      </w:r>
      <w:r w:rsidR="009538E8" w:rsidRPr="009538E8">
        <w:t xml:space="preserve"> </w:t>
      </w:r>
      <w:r w:rsidR="009538E8">
        <w:t>agissent sur l’anxiété, l’</w:t>
      </w:r>
      <w:r w:rsidR="00F24353">
        <w:t>agitation</w:t>
      </w:r>
    </w:p>
    <w:p w:rsidR="00DE396E" w:rsidRDefault="00EB0796" w:rsidP="00E33723">
      <w:pPr>
        <w:spacing w:after="0"/>
      </w:pPr>
      <w:r w:rsidRPr="00EA3356">
        <w:t xml:space="preserve">    </w:t>
      </w:r>
      <w:r w:rsidR="009538E8">
        <w:t xml:space="preserve">- </w:t>
      </w:r>
      <w:r w:rsidR="00DE396E">
        <w:t>Benzodiazépines</w:t>
      </w:r>
    </w:p>
    <w:p w:rsidR="006B1FEE" w:rsidRPr="00F24353" w:rsidRDefault="003546C9" w:rsidP="00E33723">
      <w:pPr>
        <w:spacing w:after="0"/>
      </w:pPr>
      <w:r w:rsidRPr="003546C9">
        <w:rPr>
          <w:b/>
          <w:bCs/>
          <w:sz w:val="24"/>
          <w:szCs w:val="24"/>
          <w:u w:val="single"/>
        </w:rPr>
        <w:t>HYPNOTIQUES :</w:t>
      </w:r>
      <w:r w:rsidR="00F24353" w:rsidRPr="00F24353">
        <w:t xml:space="preserve"> </w:t>
      </w:r>
      <w:r w:rsidR="00F24353">
        <w:t>agissent sur les troubles du sommeil</w:t>
      </w:r>
    </w:p>
    <w:p w:rsidR="00DE396E" w:rsidRDefault="00EB0796" w:rsidP="00E33723">
      <w:pPr>
        <w:spacing w:after="0"/>
      </w:pPr>
      <w:r w:rsidRPr="00EA3356">
        <w:t xml:space="preserve">    </w:t>
      </w:r>
      <w:r w:rsidR="009538E8">
        <w:t xml:space="preserve">- </w:t>
      </w:r>
      <w:r w:rsidR="00DE396E">
        <w:t>Benzodiazépines</w:t>
      </w:r>
    </w:p>
    <w:p w:rsidR="00DE396E" w:rsidRDefault="00EB0796" w:rsidP="00E33723">
      <w:pPr>
        <w:spacing w:after="0"/>
      </w:pPr>
      <w:r w:rsidRPr="00EA3356">
        <w:t xml:space="preserve">    </w:t>
      </w:r>
      <w:r w:rsidR="009538E8">
        <w:t xml:space="preserve">- </w:t>
      </w:r>
      <w:r w:rsidR="00DE396E">
        <w:t>Antihistaminiques H1</w:t>
      </w:r>
    </w:p>
    <w:p w:rsidR="006B1FEE" w:rsidRPr="003546C9" w:rsidRDefault="003546C9" w:rsidP="00E33723">
      <w:pPr>
        <w:spacing w:after="0"/>
        <w:rPr>
          <w:b/>
          <w:bCs/>
          <w:sz w:val="24"/>
          <w:szCs w:val="24"/>
          <w:u w:val="single"/>
        </w:rPr>
      </w:pPr>
      <w:r w:rsidRPr="003546C9">
        <w:rPr>
          <w:b/>
          <w:bCs/>
          <w:sz w:val="24"/>
          <w:szCs w:val="24"/>
          <w:u w:val="single"/>
        </w:rPr>
        <w:t>ANTIDEPRESSEURS :</w:t>
      </w:r>
    </w:p>
    <w:p w:rsidR="00DE396E" w:rsidRPr="00C62FA1" w:rsidRDefault="00925D91" w:rsidP="00E33723">
      <w:pPr>
        <w:spacing w:after="0"/>
        <w:rPr>
          <w:b/>
          <w:bCs/>
        </w:rPr>
      </w:pPr>
      <w:r w:rsidRPr="00C62FA1">
        <w:rPr>
          <w:b/>
          <w:bCs/>
        </w:rPr>
        <w:t>1.</w:t>
      </w:r>
      <w:r w:rsidR="009538E8" w:rsidRPr="00C62FA1">
        <w:rPr>
          <w:b/>
          <w:bCs/>
        </w:rPr>
        <w:t xml:space="preserve"> </w:t>
      </w:r>
      <w:r w:rsidR="00DE396E" w:rsidRPr="00C62FA1">
        <w:rPr>
          <w:b/>
          <w:bCs/>
        </w:rPr>
        <w:t>Antidépresseurs tricycliques</w:t>
      </w:r>
    </w:p>
    <w:p w:rsidR="00DE396E" w:rsidRPr="00C62FA1" w:rsidRDefault="00925D91" w:rsidP="00E33723">
      <w:pPr>
        <w:spacing w:after="0"/>
        <w:rPr>
          <w:b/>
          <w:bCs/>
        </w:rPr>
      </w:pPr>
      <w:r w:rsidRPr="00C62FA1">
        <w:rPr>
          <w:b/>
          <w:bCs/>
        </w:rPr>
        <w:t>2.</w:t>
      </w:r>
      <w:r w:rsidR="009538E8" w:rsidRPr="00C62FA1">
        <w:rPr>
          <w:b/>
          <w:bCs/>
        </w:rPr>
        <w:t xml:space="preserve"> </w:t>
      </w:r>
      <w:r w:rsidR="00DE396E" w:rsidRPr="00C62FA1">
        <w:rPr>
          <w:b/>
          <w:bCs/>
        </w:rPr>
        <w:t>IMAO</w:t>
      </w:r>
    </w:p>
    <w:p w:rsidR="00DE396E" w:rsidRPr="00C62FA1" w:rsidRDefault="00925D91" w:rsidP="00E33723">
      <w:pPr>
        <w:spacing w:after="0"/>
        <w:rPr>
          <w:b/>
          <w:bCs/>
        </w:rPr>
      </w:pPr>
      <w:r w:rsidRPr="00C62FA1">
        <w:rPr>
          <w:b/>
          <w:bCs/>
        </w:rPr>
        <w:t>3.</w:t>
      </w:r>
      <w:r w:rsidR="009538E8" w:rsidRPr="00C62FA1">
        <w:rPr>
          <w:b/>
          <w:bCs/>
        </w:rPr>
        <w:t xml:space="preserve"> </w:t>
      </w:r>
      <w:r w:rsidR="00DE396E" w:rsidRPr="00C62FA1">
        <w:rPr>
          <w:b/>
          <w:bCs/>
        </w:rPr>
        <w:t>ISRS</w:t>
      </w:r>
    </w:p>
    <w:p w:rsidR="006B1FEE" w:rsidRPr="003546C9" w:rsidRDefault="003546C9" w:rsidP="00E33723">
      <w:pPr>
        <w:spacing w:after="0"/>
        <w:rPr>
          <w:b/>
          <w:bCs/>
          <w:sz w:val="24"/>
          <w:szCs w:val="24"/>
          <w:u w:val="single"/>
        </w:rPr>
      </w:pPr>
      <w:r w:rsidRPr="003546C9">
        <w:rPr>
          <w:b/>
          <w:bCs/>
          <w:sz w:val="24"/>
          <w:szCs w:val="24"/>
          <w:u w:val="single"/>
        </w:rPr>
        <w:t>THYMOREGULATEURS :</w:t>
      </w:r>
    </w:p>
    <w:p w:rsidR="003546C9" w:rsidRDefault="00F324F8" w:rsidP="00E33723">
      <w:pPr>
        <w:spacing w:after="0"/>
      </w:pPr>
      <w:r w:rsidRPr="00EA3356">
        <w:t xml:space="preserve">    </w:t>
      </w:r>
      <w:r w:rsidR="009538E8">
        <w:t xml:space="preserve">- </w:t>
      </w:r>
      <w:r w:rsidR="003546C9">
        <w:t>Lithium</w:t>
      </w:r>
    </w:p>
    <w:p w:rsidR="003546C9" w:rsidRDefault="00F324F8" w:rsidP="00E33723">
      <w:pPr>
        <w:spacing w:after="0"/>
      </w:pPr>
      <w:r w:rsidRPr="00EA3356">
        <w:t xml:space="preserve">    </w:t>
      </w:r>
      <w:r w:rsidR="009538E8">
        <w:t>- Carbamazépine</w:t>
      </w:r>
    </w:p>
    <w:p w:rsidR="00B25E3B" w:rsidRDefault="00B25E3B" w:rsidP="00E33723">
      <w:pPr>
        <w:spacing w:after="0"/>
      </w:pPr>
    </w:p>
    <w:p w:rsidR="00F130C6" w:rsidRPr="00094D9D" w:rsidRDefault="00F130C6" w:rsidP="00E33723">
      <w:pPr>
        <w:spacing w:after="0"/>
        <w:rPr>
          <w:b/>
          <w:bCs/>
          <w:sz w:val="24"/>
          <w:szCs w:val="24"/>
          <w:u w:val="double"/>
        </w:rPr>
      </w:pPr>
      <w:r w:rsidRPr="00094D9D">
        <w:rPr>
          <w:b/>
          <w:bCs/>
          <w:sz w:val="24"/>
          <w:szCs w:val="24"/>
          <w:u w:val="double"/>
        </w:rPr>
        <w:t>NEUROLEPTIQUES :</w:t>
      </w:r>
    </w:p>
    <w:p w:rsidR="002F43A2" w:rsidRPr="007441F3" w:rsidRDefault="002F43A2" w:rsidP="00DB6F39">
      <w:pPr>
        <w:spacing w:after="0"/>
        <w:rPr>
          <w:b/>
          <w:bCs/>
          <w:sz w:val="24"/>
          <w:szCs w:val="24"/>
          <w:u w:val="single"/>
        </w:rPr>
      </w:pPr>
      <w:r w:rsidRPr="007441F3">
        <w:rPr>
          <w:b/>
          <w:bCs/>
          <w:sz w:val="24"/>
          <w:szCs w:val="24"/>
          <w:u w:val="single"/>
        </w:rPr>
        <w:t>Définition :</w:t>
      </w:r>
    </w:p>
    <w:p w:rsidR="002F43A2" w:rsidRPr="007441F3" w:rsidRDefault="000D30F4" w:rsidP="00DB6F39">
      <w:pPr>
        <w:spacing w:after="0"/>
      </w:pPr>
      <w:r w:rsidRPr="007441F3">
        <w:t>- Effets dominants sur les structures sous-corticales</w:t>
      </w:r>
    </w:p>
    <w:p w:rsidR="00FD0037" w:rsidRPr="007441F3" w:rsidRDefault="00FD0037" w:rsidP="00FD0037">
      <w:pPr>
        <w:spacing w:after="0"/>
      </w:pPr>
      <w:r w:rsidRPr="007441F3">
        <w:t>- Efficace sur l’excitation et l’agitation</w:t>
      </w:r>
    </w:p>
    <w:p w:rsidR="002F43A2" w:rsidRPr="007441F3" w:rsidRDefault="000D30F4" w:rsidP="00DB6F39">
      <w:pPr>
        <w:spacing w:after="0"/>
      </w:pPr>
      <w:r w:rsidRPr="007441F3">
        <w:t>- Création d’un état d’indifférence psychomotrice</w:t>
      </w:r>
    </w:p>
    <w:p w:rsidR="002F43A2" w:rsidRPr="007441F3" w:rsidRDefault="00FD0037" w:rsidP="00DB6F39">
      <w:pPr>
        <w:spacing w:after="0"/>
      </w:pPr>
      <w:r w:rsidRPr="007441F3">
        <w:t xml:space="preserve">- Réduction </w:t>
      </w:r>
      <w:r w:rsidR="007441F3" w:rsidRPr="007441F3">
        <w:t>progressive</w:t>
      </w:r>
      <w:r w:rsidRPr="007441F3">
        <w:t xml:space="preserve"> des psychoses aiguës et chroniques</w:t>
      </w:r>
    </w:p>
    <w:p w:rsidR="002F43A2" w:rsidRPr="007441F3" w:rsidRDefault="00FD0037" w:rsidP="00DB6F39">
      <w:pPr>
        <w:spacing w:after="0"/>
      </w:pPr>
      <w:r w:rsidRPr="007441F3">
        <w:t xml:space="preserve">- Effets secondaires </w:t>
      </w:r>
      <w:r w:rsidR="007441F3" w:rsidRPr="007441F3">
        <w:t>extrapyramidaux et végétatifs</w:t>
      </w:r>
    </w:p>
    <w:p w:rsidR="002F43A2" w:rsidRPr="007441F3" w:rsidRDefault="007441F3" w:rsidP="00DB6F39">
      <w:pPr>
        <w:spacing w:after="0"/>
        <w:rPr>
          <w:b/>
          <w:bCs/>
          <w:sz w:val="24"/>
          <w:szCs w:val="24"/>
          <w:u w:val="single"/>
        </w:rPr>
      </w:pPr>
      <w:r w:rsidRPr="007441F3">
        <w:rPr>
          <w:b/>
          <w:bCs/>
          <w:sz w:val="24"/>
          <w:szCs w:val="24"/>
          <w:u w:val="single"/>
        </w:rPr>
        <w:t>Effets secondaires :</w:t>
      </w:r>
    </w:p>
    <w:p w:rsidR="00DB6F39" w:rsidRPr="00842B9A" w:rsidRDefault="00842B9A" w:rsidP="00DB6F39">
      <w:pPr>
        <w:spacing w:after="0"/>
        <w:rPr>
          <w:b/>
          <w:bCs/>
        </w:rPr>
      </w:pPr>
      <w:r>
        <w:rPr>
          <w:b/>
          <w:bCs/>
        </w:rPr>
        <w:t xml:space="preserve">1. </w:t>
      </w:r>
      <w:r w:rsidR="00DB6F39" w:rsidRPr="00842B9A">
        <w:rPr>
          <w:b/>
          <w:bCs/>
        </w:rPr>
        <w:t>Prise de poids</w:t>
      </w:r>
    </w:p>
    <w:p w:rsidR="00DB6F39" w:rsidRPr="00842B9A" w:rsidRDefault="00842B9A" w:rsidP="00DB6F39">
      <w:pPr>
        <w:spacing w:after="0"/>
        <w:rPr>
          <w:b/>
          <w:bCs/>
        </w:rPr>
      </w:pPr>
      <w:r>
        <w:rPr>
          <w:b/>
          <w:bCs/>
        </w:rPr>
        <w:t xml:space="preserve">2. </w:t>
      </w:r>
      <w:r w:rsidR="00DB6F39" w:rsidRPr="00842B9A">
        <w:rPr>
          <w:b/>
          <w:bCs/>
        </w:rPr>
        <w:t>Photosensibilité</w:t>
      </w:r>
    </w:p>
    <w:p w:rsidR="00294803" w:rsidRPr="00D349BE" w:rsidRDefault="00294803" w:rsidP="00294803">
      <w:pPr>
        <w:spacing w:after="0"/>
        <w:rPr>
          <w:b/>
          <w:bCs/>
        </w:rPr>
      </w:pPr>
      <w:r>
        <w:rPr>
          <w:b/>
          <w:bCs/>
        </w:rPr>
        <w:t>3</w:t>
      </w:r>
      <w:r w:rsidRPr="00D349BE">
        <w:rPr>
          <w:b/>
          <w:bCs/>
        </w:rPr>
        <w:t>. Troubles hématologiques :</w:t>
      </w:r>
    </w:p>
    <w:p w:rsidR="00294803" w:rsidRDefault="00294803" w:rsidP="00294803">
      <w:pPr>
        <w:spacing w:after="0"/>
      </w:pPr>
      <w:r>
        <w:t xml:space="preserve">     - Agranulocytose</w:t>
      </w:r>
    </w:p>
    <w:p w:rsidR="00F130C6" w:rsidRPr="00842B9A" w:rsidRDefault="00294803" w:rsidP="00E33723">
      <w:pPr>
        <w:spacing w:after="0"/>
        <w:rPr>
          <w:b/>
          <w:bCs/>
        </w:rPr>
      </w:pPr>
      <w:r>
        <w:rPr>
          <w:b/>
          <w:bCs/>
        </w:rPr>
        <w:t>4</w:t>
      </w:r>
      <w:r w:rsidR="00842B9A">
        <w:rPr>
          <w:b/>
          <w:bCs/>
        </w:rPr>
        <w:t xml:space="preserve">. </w:t>
      </w:r>
      <w:r w:rsidR="00F130C6" w:rsidRPr="00842B9A">
        <w:rPr>
          <w:b/>
          <w:bCs/>
        </w:rPr>
        <w:t>Effets psychologiques :</w:t>
      </w:r>
    </w:p>
    <w:p w:rsidR="00F130C6" w:rsidRDefault="00842B9A" w:rsidP="00E33723">
      <w:pPr>
        <w:spacing w:after="0"/>
      </w:pPr>
      <w:r>
        <w:t xml:space="preserve">   </w:t>
      </w:r>
      <w:r w:rsidR="00D349BE">
        <w:t xml:space="preserve"> </w:t>
      </w:r>
      <w:r>
        <w:t xml:space="preserve"> </w:t>
      </w:r>
      <w:r w:rsidR="00F130C6">
        <w:t>- Indifférence affective, dépression, suicide</w:t>
      </w:r>
    </w:p>
    <w:p w:rsidR="00F130C6" w:rsidRDefault="00842B9A" w:rsidP="00E33723">
      <w:pPr>
        <w:spacing w:after="0"/>
      </w:pPr>
      <w:r>
        <w:t xml:space="preserve"> </w:t>
      </w:r>
      <w:r w:rsidR="00D349BE">
        <w:t xml:space="preserve"> </w:t>
      </w:r>
      <w:r>
        <w:t xml:space="preserve">   </w:t>
      </w:r>
      <w:r w:rsidR="00F130C6">
        <w:t xml:space="preserve">- Etat anxieux, </w:t>
      </w:r>
      <w:r w:rsidR="00F130C6" w:rsidRPr="00F63AEB">
        <w:rPr>
          <w:highlight w:val="yellow"/>
        </w:rPr>
        <w:t>poussée délirante</w:t>
      </w:r>
    </w:p>
    <w:p w:rsidR="00F130C6" w:rsidRPr="00842B9A" w:rsidRDefault="00294803" w:rsidP="00E33723">
      <w:pPr>
        <w:spacing w:after="0"/>
        <w:rPr>
          <w:b/>
          <w:bCs/>
        </w:rPr>
      </w:pPr>
      <w:r>
        <w:rPr>
          <w:b/>
          <w:bCs/>
        </w:rPr>
        <w:t>5</w:t>
      </w:r>
      <w:r w:rsidR="00842B9A">
        <w:rPr>
          <w:b/>
          <w:bCs/>
        </w:rPr>
        <w:t xml:space="preserve">. </w:t>
      </w:r>
      <w:r w:rsidR="00F130C6" w:rsidRPr="00842B9A">
        <w:rPr>
          <w:b/>
          <w:bCs/>
        </w:rPr>
        <w:t>Effet neurologiques :</w:t>
      </w:r>
    </w:p>
    <w:p w:rsidR="00F130C6" w:rsidRPr="00842B9A" w:rsidRDefault="00D349BE" w:rsidP="00E33723">
      <w:pPr>
        <w:spacing w:after="0"/>
        <w:rPr>
          <w:u w:val="single"/>
        </w:rPr>
      </w:pPr>
      <w:r>
        <w:rPr>
          <w:b/>
          <w:bCs/>
        </w:rPr>
        <w:t xml:space="preserve"> </w:t>
      </w:r>
      <w:r w:rsidR="009F0DA0">
        <w:rPr>
          <w:b/>
          <w:bCs/>
        </w:rPr>
        <w:t xml:space="preserve">   </w:t>
      </w:r>
      <w:r w:rsidR="00842B9A">
        <w:rPr>
          <w:b/>
          <w:bCs/>
        </w:rPr>
        <w:t xml:space="preserve"> </w:t>
      </w:r>
      <w:r w:rsidR="00F130C6" w:rsidRPr="00F63AEB">
        <w:rPr>
          <w:highlight w:val="cyan"/>
          <w:u w:val="single"/>
        </w:rPr>
        <w:t>Signes extrapyramidaux précoces</w:t>
      </w:r>
      <w:r w:rsidR="00DB6F39" w:rsidRPr="00F63AEB">
        <w:rPr>
          <w:highlight w:val="cyan"/>
          <w:u w:val="single"/>
        </w:rPr>
        <w:t xml:space="preserve"> (&lt; 36H)</w:t>
      </w:r>
      <w:r w:rsidR="00F130C6" w:rsidRPr="00F63AEB">
        <w:rPr>
          <w:highlight w:val="cyan"/>
          <w:u w:val="single"/>
        </w:rPr>
        <w:t> :</w:t>
      </w:r>
    </w:p>
    <w:p w:rsidR="00F130C6" w:rsidRDefault="009F0DA0" w:rsidP="00E33723">
      <w:pPr>
        <w:spacing w:after="0"/>
      </w:pPr>
      <w:r>
        <w:t xml:space="preserve"> </w:t>
      </w:r>
      <w:r w:rsidR="00D349BE">
        <w:t xml:space="preserve"> </w:t>
      </w:r>
      <w:r>
        <w:t xml:space="preserve"> </w:t>
      </w:r>
      <w:r w:rsidR="00842B9A">
        <w:t xml:space="preserve"> </w:t>
      </w:r>
      <w:r>
        <w:t xml:space="preserve"> </w:t>
      </w:r>
      <w:r w:rsidR="005B0C2F">
        <w:t>- Spasme des muscles de la face</w:t>
      </w:r>
    </w:p>
    <w:p w:rsidR="005B0C2F" w:rsidRDefault="00D349BE" w:rsidP="00E33723">
      <w:pPr>
        <w:spacing w:after="0"/>
      </w:pPr>
      <w:r>
        <w:t xml:space="preserve"> </w:t>
      </w:r>
      <w:r w:rsidR="009F0DA0">
        <w:t xml:space="preserve">   </w:t>
      </w:r>
      <w:r w:rsidR="00842B9A">
        <w:t xml:space="preserve"> </w:t>
      </w:r>
      <w:r w:rsidR="005B0C2F">
        <w:t>- Crise dystonique</w:t>
      </w:r>
    </w:p>
    <w:p w:rsidR="00F130C6" w:rsidRPr="00842B9A" w:rsidRDefault="009F0DA0" w:rsidP="00E33723">
      <w:pPr>
        <w:spacing w:after="0"/>
        <w:rPr>
          <w:u w:val="single"/>
        </w:rPr>
      </w:pPr>
      <w:r>
        <w:rPr>
          <w:b/>
          <w:bCs/>
        </w:rPr>
        <w:t xml:space="preserve">   </w:t>
      </w:r>
      <w:r w:rsidR="00842B9A">
        <w:rPr>
          <w:b/>
          <w:bCs/>
        </w:rPr>
        <w:t xml:space="preserve">  </w:t>
      </w:r>
      <w:r w:rsidR="00F130C6" w:rsidRPr="00F63AEB">
        <w:rPr>
          <w:highlight w:val="cyan"/>
          <w:u w:val="single"/>
        </w:rPr>
        <w:t>Signes extrapyramidaux tardifs :</w:t>
      </w:r>
    </w:p>
    <w:p w:rsidR="00DB6F39" w:rsidRDefault="009F0DA0" w:rsidP="00112580">
      <w:pPr>
        <w:spacing w:after="0"/>
      </w:pPr>
      <w:r>
        <w:t xml:space="preserve">  </w:t>
      </w:r>
      <w:r w:rsidR="00842B9A">
        <w:t xml:space="preserve">  </w:t>
      </w:r>
      <w:r>
        <w:t xml:space="preserve"> </w:t>
      </w:r>
      <w:r w:rsidR="005B0C2F">
        <w:t xml:space="preserve">- </w:t>
      </w:r>
      <w:r w:rsidR="00112580">
        <w:t xml:space="preserve">Rabbit syndrome </w:t>
      </w:r>
      <w:r w:rsidR="000F6B0C">
        <w:t>: m</w:t>
      </w:r>
      <w:r w:rsidR="005B0C2F">
        <w:t>ouvements anormaux au nivea</w:t>
      </w:r>
      <w:r w:rsidR="000F6B0C">
        <w:t>u de la face</w:t>
      </w:r>
      <w:r w:rsidR="009441D2">
        <w:t xml:space="preserve"> </w:t>
      </w:r>
      <w:r w:rsidR="009441D2">
        <w:sym w:font="Wingdings" w:char="F0E0"/>
      </w:r>
      <w:r w:rsidR="009441D2">
        <w:t xml:space="preserve"> </w:t>
      </w:r>
      <w:r w:rsidR="009441D2" w:rsidRPr="009441D2">
        <w:rPr>
          <w:highlight w:val="yellow"/>
        </w:rPr>
        <w:t>TRT : anticholinergiques</w:t>
      </w:r>
      <w:r w:rsidR="00112580">
        <w:t xml:space="preserve"> (Trihexiphénydile)</w:t>
      </w:r>
    </w:p>
    <w:p w:rsidR="004026D4" w:rsidRDefault="00DB6F39" w:rsidP="00DB6F39">
      <w:pPr>
        <w:spacing w:after="0"/>
      </w:pPr>
      <w:r>
        <w:t xml:space="preserve">  </w:t>
      </w:r>
      <w:r w:rsidR="00842B9A">
        <w:t xml:space="preserve">  </w:t>
      </w:r>
      <w:r>
        <w:t xml:space="preserve"> - R</w:t>
      </w:r>
      <w:r w:rsidR="005B0C2F">
        <w:t xml:space="preserve">arement </w:t>
      </w:r>
      <w:r>
        <w:t xml:space="preserve">mouvements anormaux </w:t>
      </w:r>
      <w:r w:rsidR="005B0C2F">
        <w:t>au niveau du tronc et des membres</w:t>
      </w:r>
    </w:p>
    <w:p w:rsidR="00B51F01" w:rsidRDefault="00842B9A" w:rsidP="00E33723">
      <w:pPr>
        <w:spacing w:after="0"/>
      </w:pPr>
      <w:r>
        <w:t xml:space="preserve">  </w:t>
      </w:r>
      <w:r w:rsidR="009F0DA0">
        <w:t xml:space="preserve">   </w:t>
      </w:r>
      <w:r w:rsidR="005B0C2F">
        <w:t xml:space="preserve">- </w:t>
      </w:r>
      <w:r w:rsidR="00B51F01">
        <w:t>Dysphagie, dyspnée</w:t>
      </w:r>
    </w:p>
    <w:p w:rsidR="004026D4" w:rsidRPr="00D349BE" w:rsidRDefault="004026D4" w:rsidP="004026D4">
      <w:pPr>
        <w:spacing w:after="0"/>
        <w:rPr>
          <w:u w:val="single"/>
        </w:rPr>
      </w:pPr>
      <w:r w:rsidRPr="004026D4">
        <w:rPr>
          <w:b/>
          <w:bCs/>
        </w:rPr>
        <w:t xml:space="preserve">   </w:t>
      </w:r>
      <w:r w:rsidR="00D349BE">
        <w:rPr>
          <w:b/>
          <w:bCs/>
        </w:rPr>
        <w:t xml:space="preserve">  </w:t>
      </w:r>
      <w:r w:rsidRPr="00FB2606">
        <w:rPr>
          <w:highlight w:val="cyan"/>
          <w:u w:val="single"/>
        </w:rPr>
        <w:t>Syndrome parkinsonien</w:t>
      </w:r>
      <w:bookmarkStart w:id="0" w:name="_GoBack"/>
      <w:bookmarkEnd w:id="0"/>
    </w:p>
    <w:p w:rsidR="003A308B" w:rsidRDefault="003A308B" w:rsidP="00294803">
      <w:pPr>
        <w:spacing w:after="0"/>
        <w:rPr>
          <w:b/>
          <w:bCs/>
        </w:rPr>
      </w:pPr>
    </w:p>
    <w:p w:rsidR="003A308B" w:rsidRDefault="003A308B" w:rsidP="00294803">
      <w:pPr>
        <w:spacing w:after="0"/>
        <w:rPr>
          <w:b/>
          <w:bCs/>
        </w:rPr>
      </w:pPr>
    </w:p>
    <w:p w:rsidR="00294803" w:rsidRPr="00842B9A" w:rsidRDefault="00294803" w:rsidP="00294803">
      <w:pPr>
        <w:spacing w:after="0"/>
        <w:rPr>
          <w:b/>
          <w:bCs/>
        </w:rPr>
      </w:pPr>
      <w:r>
        <w:rPr>
          <w:b/>
          <w:bCs/>
        </w:rPr>
        <w:t xml:space="preserve">6. </w:t>
      </w:r>
      <w:r w:rsidRPr="00842B9A">
        <w:rPr>
          <w:b/>
          <w:bCs/>
        </w:rPr>
        <w:t>Hyperprolactinémie :</w:t>
      </w:r>
    </w:p>
    <w:p w:rsidR="00294803" w:rsidRDefault="00294803" w:rsidP="00294803">
      <w:pPr>
        <w:spacing w:after="0"/>
      </w:pPr>
      <w:r>
        <w:t xml:space="preserve">     - Galactorrhée, gynécomastie</w:t>
      </w:r>
    </w:p>
    <w:p w:rsidR="00294803" w:rsidRDefault="00294803" w:rsidP="00294803">
      <w:pPr>
        <w:spacing w:after="0"/>
      </w:pPr>
      <w:r>
        <w:t xml:space="preserve">     - Troubles des règles</w:t>
      </w:r>
    </w:p>
    <w:p w:rsidR="00294803" w:rsidRDefault="00294803" w:rsidP="00294803">
      <w:pPr>
        <w:spacing w:after="0"/>
      </w:pPr>
      <w:r>
        <w:t xml:space="preserve">     - Troubles sexuels</w:t>
      </w:r>
    </w:p>
    <w:p w:rsidR="00294803" w:rsidRDefault="00294803" w:rsidP="00294803">
      <w:pPr>
        <w:spacing w:after="0"/>
        <w:rPr>
          <w:b/>
          <w:bCs/>
        </w:rPr>
      </w:pPr>
      <w:r>
        <w:rPr>
          <w:b/>
          <w:bCs/>
        </w:rPr>
        <w:t xml:space="preserve">7. </w:t>
      </w:r>
      <w:r w:rsidRPr="00842B9A">
        <w:rPr>
          <w:b/>
          <w:bCs/>
        </w:rPr>
        <w:t>Troubles cardiaques</w:t>
      </w:r>
      <w:r w:rsidR="00A64FE6">
        <w:rPr>
          <w:b/>
          <w:bCs/>
        </w:rPr>
        <w:t> :</w:t>
      </w:r>
    </w:p>
    <w:p w:rsidR="00A64FE6" w:rsidRPr="00A64FE6" w:rsidRDefault="00A64FE6" w:rsidP="00294803">
      <w:pPr>
        <w:spacing w:after="0"/>
      </w:pPr>
      <w:r w:rsidRPr="00A64FE6">
        <w:t xml:space="preserve">     - Tachycardie</w:t>
      </w:r>
    </w:p>
    <w:p w:rsidR="00A64FE6" w:rsidRPr="008E6102" w:rsidRDefault="00A64FE6" w:rsidP="008E6102">
      <w:pPr>
        <w:spacing w:after="0"/>
      </w:pPr>
      <w:r w:rsidRPr="00A64FE6">
        <w:t xml:space="preserve">     - Allongement du QT</w:t>
      </w:r>
    </w:p>
    <w:p w:rsidR="00294803" w:rsidRPr="00842B9A" w:rsidRDefault="00294803" w:rsidP="00294803">
      <w:pPr>
        <w:spacing w:after="0"/>
        <w:rPr>
          <w:b/>
          <w:bCs/>
        </w:rPr>
      </w:pPr>
      <w:r>
        <w:rPr>
          <w:b/>
          <w:bCs/>
        </w:rPr>
        <w:t xml:space="preserve">8. </w:t>
      </w:r>
      <w:r w:rsidRPr="00842B9A">
        <w:rPr>
          <w:b/>
          <w:bCs/>
        </w:rPr>
        <w:t>Troubles digestifs :</w:t>
      </w:r>
    </w:p>
    <w:p w:rsidR="00294803" w:rsidRPr="00E20B14" w:rsidRDefault="00294803" w:rsidP="00294803">
      <w:pPr>
        <w:spacing w:after="0"/>
      </w:pPr>
      <w:r>
        <w:t xml:space="preserve">     </w:t>
      </w:r>
      <w:r w:rsidRPr="00E20B14">
        <w:t>- Hépatite choléstatique ou cytolytique</w:t>
      </w:r>
    </w:p>
    <w:p w:rsidR="00294803" w:rsidRDefault="00294803" w:rsidP="00B46FA1">
      <w:pPr>
        <w:spacing w:after="0"/>
      </w:pPr>
      <w:r>
        <w:t xml:space="preserve">     </w:t>
      </w:r>
      <w:r w:rsidRPr="00E20B14">
        <w:t>- Iléus paralytique</w:t>
      </w:r>
    </w:p>
    <w:p w:rsidR="00842B9A" w:rsidRPr="00842B9A" w:rsidRDefault="00B46FA1" w:rsidP="00842B9A">
      <w:pPr>
        <w:spacing w:after="0"/>
        <w:rPr>
          <w:b/>
          <w:bCs/>
        </w:rPr>
      </w:pPr>
      <w:r>
        <w:rPr>
          <w:b/>
          <w:bCs/>
        </w:rPr>
        <w:t>9</w:t>
      </w:r>
      <w:r w:rsidR="00D349BE">
        <w:rPr>
          <w:b/>
          <w:bCs/>
        </w:rPr>
        <w:t xml:space="preserve">. </w:t>
      </w:r>
      <w:r w:rsidR="00842B9A" w:rsidRPr="00842B9A">
        <w:rPr>
          <w:b/>
          <w:bCs/>
        </w:rPr>
        <w:t>Effets α-</w:t>
      </w:r>
      <w:proofErr w:type="spellStart"/>
      <w:r w:rsidR="00842B9A" w:rsidRPr="00842B9A">
        <w:rPr>
          <w:b/>
          <w:bCs/>
        </w:rPr>
        <w:t>adrénolytiques</w:t>
      </w:r>
      <w:proofErr w:type="spellEnd"/>
      <w:r w:rsidR="00842B9A" w:rsidRPr="00842B9A">
        <w:rPr>
          <w:b/>
          <w:bCs/>
        </w:rPr>
        <w:t> :</w:t>
      </w:r>
    </w:p>
    <w:p w:rsidR="00842B9A" w:rsidRDefault="00D349BE" w:rsidP="00842B9A">
      <w:pPr>
        <w:spacing w:after="0"/>
      </w:pPr>
      <w:r>
        <w:t xml:space="preserve">     </w:t>
      </w:r>
      <w:r w:rsidR="00842B9A">
        <w:t>- Hypotension</w:t>
      </w:r>
    </w:p>
    <w:p w:rsidR="00903C54" w:rsidRPr="00842B9A" w:rsidRDefault="00B46FA1" w:rsidP="00E33723">
      <w:pPr>
        <w:spacing w:after="0"/>
        <w:rPr>
          <w:b/>
          <w:bCs/>
        </w:rPr>
      </w:pPr>
      <w:r>
        <w:rPr>
          <w:b/>
          <w:bCs/>
        </w:rPr>
        <w:t>10</w:t>
      </w:r>
      <w:r w:rsidR="00D349BE">
        <w:rPr>
          <w:b/>
          <w:bCs/>
        </w:rPr>
        <w:t xml:space="preserve">. </w:t>
      </w:r>
      <w:r w:rsidR="00903C54" w:rsidRPr="00842B9A">
        <w:rPr>
          <w:b/>
          <w:bCs/>
        </w:rPr>
        <w:t xml:space="preserve">Effets </w:t>
      </w:r>
      <w:r w:rsidR="003314B6" w:rsidRPr="00842B9A">
        <w:rPr>
          <w:b/>
          <w:bCs/>
        </w:rPr>
        <w:t>anticholinergiques</w:t>
      </w:r>
      <w:r w:rsidR="005A598C">
        <w:rPr>
          <w:b/>
          <w:bCs/>
        </w:rPr>
        <w:t> :</w:t>
      </w:r>
    </w:p>
    <w:p w:rsidR="00B77E2D" w:rsidRDefault="00B77E2D" w:rsidP="00B77E2D">
      <w:pPr>
        <w:spacing w:after="0"/>
      </w:pPr>
      <w:r>
        <w:t xml:space="preserve">     - Glaucome</w:t>
      </w:r>
    </w:p>
    <w:p w:rsidR="003314B6" w:rsidRDefault="00D349BE" w:rsidP="00E33723">
      <w:pPr>
        <w:spacing w:after="0"/>
      </w:pPr>
      <w:r>
        <w:t xml:space="preserve">     </w:t>
      </w:r>
      <w:r w:rsidR="003314B6">
        <w:t>- Troubles de l’accommodation</w:t>
      </w:r>
    </w:p>
    <w:p w:rsidR="00903C54" w:rsidRDefault="00B46FA1" w:rsidP="00E33723">
      <w:pPr>
        <w:spacing w:after="0"/>
      </w:pPr>
      <w:r>
        <w:t xml:space="preserve">     </w:t>
      </w:r>
      <w:r w:rsidR="00903C54">
        <w:t>- Sécheresse de la bouche</w:t>
      </w:r>
    </w:p>
    <w:p w:rsidR="00903C54" w:rsidRDefault="00B46FA1" w:rsidP="00E33723">
      <w:pPr>
        <w:spacing w:after="0"/>
      </w:pPr>
      <w:r>
        <w:t xml:space="preserve">     </w:t>
      </w:r>
      <w:r w:rsidR="00903C54">
        <w:t>- Constipation</w:t>
      </w:r>
    </w:p>
    <w:p w:rsidR="003314B6" w:rsidRDefault="00B46FA1" w:rsidP="00E33723">
      <w:pPr>
        <w:spacing w:after="0"/>
      </w:pPr>
      <w:r>
        <w:t xml:space="preserve">     </w:t>
      </w:r>
      <w:r w:rsidR="00903C54">
        <w:t xml:space="preserve">- </w:t>
      </w:r>
      <w:r w:rsidR="003314B6">
        <w:t>Rétention urinaire</w:t>
      </w:r>
    </w:p>
    <w:p w:rsidR="00094D9D" w:rsidRPr="00842B9A" w:rsidRDefault="00B46FA1" w:rsidP="00E33723">
      <w:pPr>
        <w:spacing w:after="0"/>
        <w:rPr>
          <w:b/>
          <w:bCs/>
        </w:rPr>
      </w:pPr>
      <w:r>
        <w:rPr>
          <w:b/>
          <w:bCs/>
        </w:rPr>
        <w:t xml:space="preserve">11. </w:t>
      </w:r>
      <w:r w:rsidR="00094D9D" w:rsidRPr="00842B9A">
        <w:rPr>
          <w:b/>
          <w:bCs/>
        </w:rPr>
        <w:t>Syndrome malin</w:t>
      </w:r>
      <w:r w:rsidR="003314B6" w:rsidRPr="00842B9A">
        <w:rPr>
          <w:b/>
          <w:bCs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3402"/>
      </w:tblGrid>
      <w:tr w:rsidR="00BB2EC0" w:rsidTr="00C77148">
        <w:tc>
          <w:tcPr>
            <w:tcW w:w="3402" w:type="dxa"/>
          </w:tcPr>
          <w:p w:rsidR="00BB2EC0" w:rsidRPr="00C77148" w:rsidRDefault="00BB2EC0" w:rsidP="00E33723">
            <w:pPr>
              <w:spacing w:line="276" w:lineRule="auto"/>
              <w:jc w:val="center"/>
              <w:rPr>
                <w:b/>
                <w:bCs/>
              </w:rPr>
            </w:pPr>
            <w:r w:rsidRPr="00C77148">
              <w:rPr>
                <w:b/>
                <w:bCs/>
              </w:rPr>
              <w:t>Signes mineurs</w:t>
            </w:r>
          </w:p>
        </w:tc>
        <w:tc>
          <w:tcPr>
            <w:tcW w:w="3402" w:type="dxa"/>
          </w:tcPr>
          <w:p w:rsidR="00BB2EC0" w:rsidRPr="00C77148" w:rsidRDefault="00C77148" w:rsidP="00E33723">
            <w:pPr>
              <w:spacing w:line="276" w:lineRule="auto"/>
              <w:jc w:val="center"/>
              <w:rPr>
                <w:b/>
                <w:bCs/>
              </w:rPr>
            </w:pPr>
            <w:r w:rsidRPr="00C77148">
              <w:rPr>
                <w:b/>
                <w:bCs/>
              </w:rPr>
              <w:t>Signes majeurs</w:t>
            </w:r>
          </w:p>
        </w:tc>
      </w:tr>
      <w:tr w:rsidR="00BB2EC0" w:rsidTr="00C77148">
        <w:tc>
          <w:tcPr>
            <w:tcW w:w="3402" w:type="dxa"/>
          </w:tcPr>
          <w:p w:rsidR="00BB2EC0" w:rsidRPr="00C77148" w:rsidRDefault="00BB2EC0" w:rsidP="00E33723">
            <w:pPr>
              <w:spacing w:line="276" w:lineRule="auto"/>
            </w:pPr>
            <w:r w:rsidRPr="00C77148">
              <w:t>Fièvre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Rigidité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CPK ↗</w:t>
            </w:r>
          </w:p>
        </w:tc>
        <w:tc>
          <w:tcPr>
            <w:tcW w:w="3402" w:type="dxa"/>
          </w:tcPr>
          <w:p w:rsidR="00BB2EC0" w:rsidRPr="00C77148" w:rsidRDefault="00BB2EC0" w:rsidP="00E33723">
            <w:pPr>
              <w:spacing w:line="276" w:lineRule="auto"/>
            </w:pPr>
            <w:r w:rsidRPr="00C77148">
              <w:t>Troubles de la conscience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Sueurs profuses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Troubles de TA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Tachycardie</w:t>
            </w:r>
          </w:p>
          <w:p w:rsidR="00BB2EC0" w:rsidRPr="00C77148" w:rsidRDefault="00BB2EC0" w:rsidP="00E33723">
            <w:pPr>
              <w:spacing w:line="276" w:lineRule="auto"/>
            </w:pPr>
            <w:r w:rsidRPr="00C77148">
              <w:t>Tachypnée</w:t>
            </w:r>
          </w:p>
          <w:p w:rsidR="00BB2EC0" w:rsidRPr="00C77148" w:rsidRDefault="00C77148" w:rsidP="00E33723">
            <w:pPr>
              <w:spacing w:line="276" w:lineRule="auto"/>
            </w:pPr>
            <w:r w:rsidRPr="00C77148">
              <w:t>Hyperleucocytose</w:t>
            </w:r>
          </w:p>
        </w:tc>
      </w:tr>
    </w:tbl>
    <w:p w:rsidR="00C77148" w:rsidRPr="00B46FA1" w:rsidRDefault="00E33723" w:rsidP="00E33723">
      <w:pPr>
        <w:spacing w:after="0"/>
        <w:rPr>
          <w:u w:val="single"/>
        </w:rPr>
      </w:pPr>
      <w:r w:rsidRPr="00B46FA1">
        <w:rPr>
          <w:u w:val="single"/>
        </w:rPr>
        <w:t>Traitement :</w:t>
      </w:r>
    </w:p>
    <w:p w:rsidR="00E33723" w:rsidRPr="00E33723" w:rsidRDefault="00E33723" w:rsidP="00E33723">
      <w:pPr>
        <w:spacing w:after="0"/>
      </w:pPr>
      <w:r>
        <w:t xml:space="preserve">- </w:t>
      </w:r>
      <w:r w:rsidRPr="00E33723">
        <w:t>Arrêt immédiat des neuroleptiques</w:t>
      </w:r>
    </w:p>
    <w:p w:rsidR="00E33723" w:rsidRPr="00E33723" w:rsidRDefault="00E33723" w:rsidP="00E33723">
      <w:pPr>
        <w:spacing w:after="0"/>
      </w:pPr>
      <w:r>
        <w:t xml:space="preserve">- </w:t>
      </w:r>
      <w:r w:rsidRPr="00E33723">
        <w:t>Dopaminergique : bromocriptine</w:t>
      </w:r>
    </w:p>
    <w:p w:rsidR="00C77148" w:rsidRPr="00903C54" w:rsidRDefault="00C77148" w:rsidP="00E33723">
      <w:pPr>
        <w:spacing w:after="0"/>
        <w:rPr>
          <w:b/>
          <w:bCs/>
          <w:sz w:val="24"/>
          <w:szCs w:val="24"/>
        </w:rPr>
      </w:pPr>
    </w:p>
    <w:sectPr w:rsidR="00C77148" w:rsidRPr="00903C54" w:rsidSect="003A308B">
      <w:pgSz w:w="11906" w:h="16838"/>
      <w:pgMar w:top="426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12"/>
    <w:rsid w:val="0008793E"/>
    <w:rsid w:val="00094D9D"/>
    <w:rsid w:val="000D30F4"/>
    <w:rsid w:val="000F6B0C"/>
    <w:rsid w:val="00112547"/>
    <w:rsid w:val="00112580"/>
    <w:rsid w:val="00294803"/>
    <w:rsid w:val="002F43A2"/>
    <w:rsid w:val="003314B6"/>
    <w:rsid w:val="003546C9"/>
    <w:rsid w:val="003A308B"/>
    <w:rsid w:val="003B2607"/>
    <w:rsid w:val="004026D4"/>
    <w:rsid w:val="004B6489"/>
    <w:rsid w:val="004D194D"/>
    <w:rsid w:val="00527252"/>
    <w:rsid w:val="00575707"/>
    <w:rsid w:val="00587710"/>
    <w:rsid w:val="005A4A25"/>
    <w:rsid w:val="005A598C"/>
    <w:rsid w:val="005B0C2F"/>
    <w:rsid w:val="006B1FEE"/>
    <w:rsid w:val="007441F3"/>
    <w:rsid w:val="007B4312"/>
    <w:rsid w:val="007E2BAB"/>
    <w:rsid w:val="00842B9A"/>
    <w:rsid w:val="00844E17"/>
    <w:rsid w:val="008E6102"/>
    <w:rsid w:val="00903C54"/>
    <w:rsid w:val="00917F73"/>
    <w:rsid w:val="00925D91"/>
    <w:rsid w:val="009441D2"/>
    <w:rsid w:val="009538E8"/>
    <w:rsid w:val="00981AD7"/>
    <w:rsid w:val="009F0DA0"/>
    <w:rsid w:val="00A64FE6"/>
    <w:rsid w:val="00B25E3B"/>
    <w:rsid w:val="00B46FA1"/>
    <w:rsid w:val="00B51F01"/>
    <w:rsid w:val="00B77E2D"/>
    <w:rsid w:val="00B955D1"/>
    <w:rsid w:val="00BB2EC0"/>
    <w:rsid w:val="00C62FA1"/>
    <w:rsid w:val="00C77148"/>
    <w:rsid w:val="00D349BE"/>
    <w:rsid w:val="00DB6F39"/>
    <w:rsid w:val="00DE396E"/>
    <w:rsid w:val="00E20B14"/>
    <w:rsid w:val="00E33723"/>
    <w:rsid w:val="00EA3356"/>
    <w:rsid w:val="00EB0796"/>
    <w:rsid w:val="00F130C6"/>
    <w:rsid w:val="00F24353"/>
    <w:rsid w:val="00F324F8"/>
    <w:rsid w:val="00F42F04"/>
    <w:rsid w:val="00F4500B"/>
    <w:rsid w:val="00F63AEB"/>
    <w:rsid w:val="00FB2606"/>
    <w:rsid w:val="00FD0037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4C851-B14F-43F3-B379-1B031430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B2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FD30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fr.wikipedia.org/wiki/L%C3%A9vom%C3%A9promazi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DE8F7-3A7D-4592-9141-D3DC43E5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yacin</cp:lastModifiedBy>
  <cp:revision>30</cp:revision>
  <dcterms:created xsi:type="dcterms:W3CDTF">2014-07-26T19:33:00Z</dcterms:created>
  <dcterms:modified xsi:type="dcterms:W3CDTF">2015-10-10T11:40:00Z</dcterms:modified>
</cp:coreProperties>
</file>