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6EA" w:rsidRDefault="007706EA" w:rsidP="003F77C5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4F40B3" w:rsidRPr="004F40B3" w:rsidRDefault="004F40B3" w:rsidP="003F77C5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4F40B3">
        <w:rPr>
          <w:b/>
          <w:bCs/>
          <w:sz w:val="28"/>
          <w:szCs w:val="28"/>
          <w:u w:val="double"/>
        </w:rPr>
        <w:t>VARICELLE</w:t>
      </w:r>
    </w:p>
    <w:p w:rsidR="004F40B3" w:rsidRDefault="004F40B3" w:rsidP="004C3EE5">
      <w:pPr>
        <w:spacing w:after="0"/>
      </w:pPr>
    </w:p>
    <w:p w:rsidR="004F40B3" w:rsidRPr="00DF1BD7" w:rsidRDefault="004F40B3" w:rsidP="004C3EE5">
      <w:pPr>
        <w:spacing w:after="0"/>
        <w:rPr>
          <w:b/>
          <w:bCs/>
          <w:sz w:val="26"/>
          <w:szCs w:val="26"/>
          <w:u w:val="single"/>
        </w:rPr>
      </w:pPr>
      <w:r w:rsidRPr="00DF1BD7">
        <w:rPr>
          <w:b/>
          <w:bCs/>
          <w:sz w:val="26"/>
          <w:szCs w:val="26"/>
          <w:u w:val="single"/>
        </w:rPr>
        <w:t>VIRUS :</w:t>
      </w:r>
    </w:p>
    <w:p w:rsidR="002A1970" w:rsidRPr="0001016C" w:rsidRDefault="004F40B3" w:rsidP="004C3EE5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 w:rsidRPr="00AA6D87">
        <w:rPr>
          <w:b/>
          <w:bCs/>
        </w:rPr>
        <w:t xml:space="preserve">- </w:t>
      </w:r>
      <w:r w:rsidR="00F54F8C" w:rsidRPr="00AA6D87">
        <w:rPr>
          <w:b/>
          <w:bCs/>
        </w:rPr>
        <w:t>Transmission :</w:t>
      </w:r>
      <w:r w:rsidR="00F54F8C">
        <w:t xml:space="preserve"> </w:t>
      </w:r>
      <w:r w:rsidR="00C215BE">
        <w:t xml:space="preserve">Directe : </w:t>
      </w:r>
      <w:r w:rsidR="00F54F8C">
        <w:t>V</w:t>
      </w:r>
      <w:r w:rsidR="0001016C">
        <w:t>oie aérienne</w:t>
      </w:r>
      <w:r w:rsidR="0001016C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957B05" w:rsidRDefault="00F54F8C" w:rsidP="004C3EE5">
      <w:pPr>
        <w:spacing w:after="0"/>
      </w:pPr>
      <w:r>
        <w:t xml:space="preserve">  </w:t>
      </w:r>
      <w:r w:rsidR="00C215BE">
        <w:t xml:space="preserve">                                           </w:t>
      </w:r>
      <w:r>
        <w:t xml:space="preserve"> L</w:t>
      </w:r>
      <w:r w:rsidR="00CC23B2">
        <w:t>iquide des vésicules, croû</w:t>
      </w:r>
      <w:r w:rsidR="00957B05">
        <w:t xml:space="preserve">tes </w:t>
      </w:r>
    </w:p>
    <w:p w:rsidR="00326614" w:rsidRDefault="00C215BE" w:rsidP="00DF1BD7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>
        <w:t xml:space="preserve">                                  </w:t>
      </w:r>
      <w:r w:rsidR="0001016C">
        <w:t xml:space="preserve">            Parfois placentaire</w:t>
      </w:r>
      <w:r w:rsidR="0001016C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6214FC" w:rsidRPr="00DF1BD7" w:rsidRDefault="006214FC" w:rsidP="004C3EE5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 w:rsidRPr="00DF1BD7">
        <w:rPr>
          <w:rFonts w:cstheme="minorHAnsi"/>
          <w:b/>
          <w:bCs/>
          <w:color w:val="000000" w:themeColor="text1"/>
          <w:sz w:val="26"/>
          <w:szCs w:val="26"/>
          <w:u w:val="single"/>
        </w:rPr>
        <w:t>VZV = varicelle zona virus</w:t>
      </w:r>
    </w:p>
    <w:p w:rsidR="006214FC" w:rsidRPr="00DF1BD7" w:rsidRDefault="006214FC" w:rsidP="004C3EE5">
      <w:pPr>
        <w:pStyle w:val="FicheTitre3"/>
        <w:numPr>
          <w:ilvl w:val="0"/>
          <w:numId w:val="0"/>
        </w:numPr>
        <w:tabs>
          <w:tab w:val="clear" w:pos="1080"/>
        </w:tabs>
        <w:spacing w:line="276" w:lineRule="auto"/>
        <w:ind w:left="284" w:hanging="240"/>
        <w:rPr>
          <w:rFonts w:asciiTheme="minorHAnsi" w:hAnsiTheme="minorHAnsi" w:cstheme="minorHAnsi"/>
        </w:rPr>
      </w:pPr>
      <w:r w:rsidRPr="00DF1BD7">
        <w:rPr>
          <w:rFonts w:asciiTheme="minorHAnsi" w:hAnsiTheme="minorHAnsi" w:cstheme="minorHAnsi"/>
        </w:rPr>
        <w:t>Virus à  ADN</w:t>
      </w:r>
      <w:r w:rsidR="001F0827" w:rsidRPr="00DF1BD7">
        <w:rPr>
          <w:rFonts w:asciiTheme="minorHAnsi" w:hAnsiTheme="minorHAnsi" w:cstheme="minorHAnsi"/>
        </w:rPr>
        <w:t xml:space="preserve"> </w:t>
      </w:r>
      <w:r w:rsidR="001F0827" w:rsidRPr="00DF1BD7">
        <w:rPr>
          <w:rFonts w:asciiTheme="minorHAnsi" w:hAnsiTheme="minorHAnsi" w:cstheme="minorHAnsi"/>
          <w:color w:val="FF0000"/>
          <w:sz w:val="26"/>
          <w:szCs w:val="26"/>
          <w:vertAlign w:val="superscript"/>
        </w:rPr>
        <w:t>+++</w:t>
      </w:r>
      <w:r w:rsidRPr="00DF1BD7">
        <w:rPr>
          <w:rFonts w:asciiTheme="minorHAnsi" w:hAnsiTheme="minorHAnsi" w:cstheme="minorHAnsi"/>
        </w:rPr>
        <w:t xml:space="preserve"> enveloppé de la famille des herpès virus</w:t>
      </w:r>
    </w:p>
    <w:p w:rsidR="006214FC" w:rsidRPr="00DF1BD7" w:rsidRDefault="006214FC" w:rsidP="004C3EE5">
      <w:pPr>
        <w:pStyle w:val="FicheTitre3"/>
        <w:tabs>
          <w:tab w:val="clear" w:pos="1080"/>
        </w:tabs>
        <w:spacing w:line="276" w:lineRule="auto"/>
        <w:ind w:left="284"/>
        <w:rPr>
          <w:rFonts w:asciiTheme="minorHAnsi" w:hAnsiTheme="minorHAnsi" w:cstheme="minorHAnsi"/>
          <w:b w:val="0"/>
          <w:bCs/>
        </w:rPr>
      </w:pPr>
      <w:r w:rsidRPr="00DF1BD7">
        <w:rPr>
          <w:rFonts w:asciiTheme="minorHAnsi" w:hAnsiTheme="minorHAnsi" w:cstheme="minorHAnsi"/>
          <w:b w:val="0"/>
          <w:bCs/>
        </w:rPr>
        <w:t xml:space="preserve">Effet </w:t>
      </w:r>
      <w:proofErr w:type="spellStart"/>
      <w:r w:rsidRPr="00DF1BD7">
        <w:rPr>
          <w:rFonts w:asciiTheme="minorHAnsi" w:hAnsiTheme="minorHAnsi" w:cstheme="minorHAnsi"/>
          <w:b w:val="0"/>
          <w:bCs/>
        </w:rPr>
        <w:t>cytopathogène</w:t>
      </w:r>
      <w:proofErr w:type="spellEnd"/>
      <w:r w:rsidRPr="00DF1BD7">
        <w:rPr>
          <w:rFonts w:asciiTheme="minorHAnsi" w:hAnsiTheme="minorHAnsi" w:cstheme="minorHAnsi"/>
          <w:b w:val="0"/>
          <w:bCs/>
        </w:rPr>
        <w:t xml:space="preserve"> comparable à </w:t>
      </w:r>
      <w:proofErr w:type="gramStart"/>
      <w:r w:rsidRPr="00DF1BD7">
        <w:rPr>
          <w:rFonts w:asciiTheme="minorHAnsi" w:hAnsiTheme="minorHAnsi" w:cstheme="minorHAnsi"/>
          <w:b w:val="0"/>
          <w:bCs/>
        </w:rPr>
        <w:t>HSV  :</w:t>
      </w:r>
      <w:proofErr w:type="gramEnd"/>
      <w:r w:rsidRPr="00DF1BD7">
        <w:rPr>
          <w:rFonts w:asciiTheme="minorHAnsi" w:hAnsiTheme="minorHAnsi" w:cstheme="minorHAnsi"/>
          <w:b w:val="0"/>
          <w:bCs/>
        </w:rPr>
        <w:t xml:space="preserve"> </w:t>
      </w:r>
      <w:proofErr w:type="spellStart"/>
      <w:r w:rsidRPr="00DF1BD7">
        <w:rPr>
          <w:rFonts w:asciiTheme="minorHAnsi" w:hAnsiTheme="minorHAnsi" w:cstheme="minorHAnsi"/>
          <w:b w:val="0"/>
          <w:bCs/>
          <w:shadow w:val="0"/>
          <w:color w:val="auto"/>
        </w:rPr>
        <w:t>Ballonisation</w:t>
      </w:r>
      <w:proofErr w:type="spellEnd"/>
      <w:r w:rsidRPr="00DF1BD7">
        <w:rPr>
          <w:rFonts w:asciiTheme="minorHAnsi" w:hAnsiTheme="minorHAnsi" w:cstheme="minorHAnsi"/>
          <w:b w:val="0"/>
          <w:bCs/>
          <w:shadow w:val="0"/>
          <w:color w:val="auto"/>
        </w:rPr>
        <w:t xml:space="preserve"> des cellules</w:t>
      </w:r>
      <w:r w:rsidRPr="00DF1BD7">
        <w:rPr>
          <w:rFonts w:asciiTheme="minorHAnsi" w:hAnsiTheme="minorHAnsi" w:cstheme="minorHAnsi"/>
          <w:b w:val="0"/>
          <w:bCs/>
        </w:rPr>
        <w:t xml:space="preserve"> </w:t>
      </w:r>
      <w:r w:rsidRPr="00DF1BD7">
        <w:rPr>
          <w:rFonts w:asciiTheme="minorHAnsi" w:hAnsiTheme="minorHAnsi" w:cstheme="minorHAnsi"/>
          <w:b w:val="0"/>
          <w:bCs/>
          <w:shadow w:val="0"/>
          <w:color w:val="auto"/>
        </w:rPr>
        <w:t xml:space="preserve">(et inclusions </w:t>
      </w:r>
      <w:proofErr w:type="spellStart"/>
      <w:r w:rsidRPr="00DF1BD7">
        <w:rPr>
          <w:rFonts w:asciiTheme="minorHAnsi" w:hAnsiTheme="minorHAnsi" w:cstheme="minorHAnsi"/>
          <w:b w:val="0"/>
          <w:bCs/>
          <w:shadow w:val="0"/>
          <w:color w:val="auto"/>
        </w:rPr>
        <w:t>intracytoplasmique</w:t>
      </w:r>
      <w:proofErr w:type="spellEnd"/>
      <w:r w:rsidRPr="00DF1BD7">
        <w:rPr>
          <w:rFonts w:asciiTheme="minorHAnsi" w:hAnsiTheme="minorHAnsi" w:cstheme="minorHAnsi"/>
          <w:b w:val="0"/>
          <w:bCs/>
          <w:shadow w:val="0"/>
          <w:color w:val="auto"/>
        </w:rPr>
        <w:t xml:space="preserve">?) et </w:t>
      </w:r>
      <w:r w:rsidRPr="00DF1BD7">
        <w:rPr>
          <w:rFonts w:asciiTheme="minorHAnsi" w:hAnsiTheme="minorHAnsi" w:cstheme="minorHAnsi"/>
          <w:b w:val="0"/>
          <w:bCs/>
        </w:rPr>
        <w:t xml:space="preserve">Histoire naturelle comparable </w:t>
      </w:r>
    </w:p>
    <w:p w:rsidR="006214FC" w:rsidRPr="00DF1BD7" w:rsidRDefault="006214FC" w:rsidP="004C3EE5">
      <w:pPr>
        <w:pStyle w:val="FicheTitre3"/>
        <w:tabs>
          <w:tab w:val="clear" w:pos="1080"/>
        </w:tabs>
        <w:spacing w:line="276" w:lineRule="auto"/>
        <w:ind w:left="284"/>
        <w:rPr>
          <w:rFonts w:asciiTheme="minorHAnsi" w:hAnsiTheme="minorHAnsi" w:cstheme="minorHAnsi"/>
          <w:b w:val="0"/>
          <w:bCs/>
        </w:rPr>
      </w:pPr>
      <w:r w:rsidRPr="00DF1BD7">
        <w:rPr>
          <w:rFonts w:asciiTheme="minorHAnsi" w:hAnsiTheme="minorHAnsi" w:cstheme="minorHAnsi"/>
          <w:b w:val="0"/>
          <w:bCs/>
        </w:rPr>
        <w:t>Immunité cellulaire et humorale</w:t>
      </w:r>
    </w:p>
    <w:p w:rsidR="006214FC" w:rsidRPr="00DF1BD7" w:rsidRDefault="006214FC" w:rsidP="004C3EE5">
      <w:pPr>
        <w:pStyle w:val="FicheTitre4"/>
        <w:spacing w:line="276" w:lineRule="auto"/>
        <w:ind w:left="284" w:hanging="142"/>
        <w:rPr>
          <w:rFonts w:asciiTheme="minorHAnsi" w:hAnsiTheme="minorHAnsi" w:cstheme="minorHAnsi"/>
          <w:bCs/>
        </w:rPr>
      </w:pPr>
      <w:r w:rsidRPr="00DF1BD7">
        <w:rPr>
          <w:rFonts w:asciiTheme="minorHAnsi" w:hAnsiTheme="minorHAnsi" w:cstheme="minorHAnsi"/>
          <w:bCs/>
        </w:rPr>
        <w:t>La maladie ne récidive pas chez l’immunocompétent  =&gt;  immunité définitive</w:t>
      </w:r>
    </w:p>
    <w:p w:rsidR="006214FC" w:rsidRPr="00DF1BD7" w:rsidRDefault="001A01A6" w:rsidP="004C3EE5">
      <w:pPr>
        <w:pStyle w:val="FicheTitre4"/>
        <w:spacing w:line="276" w:lineRule="auto"/>
        <w:ind w:left="284" w:hanging="142"/>
        <w:rPr>
          <w:rFonts w:asciiTheme="minorHAnsi" w:hAnsiTheme="minorHAnsi" w:cstheme="minorHAnsi"/>
          <w:bCs/>
        </w:rPr>
      </w:pPr>
      <w:r w:rsidRPr="00DF1BD7">
        <w:rPr>
          <w:rFonts w:asciiTheme="minorHAnsi" w:hAnsiTheme="minorHAnsi" w:cstheme="minorHAnsi"/>
          <w:bCs/>
        </w:rPr>
        <w:t>Immunodéprimé : Zona généralisé</w:t>
      </w:r>
      <w:r w:rsidR="006214FC" w:rsidRPr="00DF1BD7">
        <w:rPr>
          <w:rFonts w:asciiTheme="minorHAnsi" w:hAnsiTheme="minorHAnsi" w:cstheme="minorHAnsi"/>
          <w:bCs/>
        </w:rPr>
        <w:t xml:space="preserve">, </w:t>
      </w:r>
      <w:proofErr w:type="spellStart"/>
      <w:r w:rsidR="006214FC" w:rsidRPr="00DF1BD7">
        <w:rPr>
          <w:rFonts w:asciiTheme="minorHAnsi" w:hAnsiTheme="minorHAnsi" w:cstheme="minorHAnsi"/>
          <w:bCs/>
        </w:rPr>
        <w:t>recontaminations</w:t>
      </w:r>
      <w:proofErr w:type="spellEnd"/>
      <w:r w:rsidR="006214FC" w:rsidRPr="00DF1BD7">
        <w:rPr>
          <w:rFonts w:asciiTheme="minorHAnsi" w:hAnsiTheme="minorHAnsi" w:cstheme="minorHAnsi"/>
          <w:bCs/>
        </w:rPr>
        <w:t xml:space="preserve"> possibles, varicelle chronique</w:t>
      </w:r>
    </w:p>
    <w:p w:rsidR="00C37D11" w:rsidRPr="00DF1BD7" w:rsidRDefault="006214FC" w:rsidP="004C3EE5">
      <w:pPr>
        <w:pStyle w:val="FicheTitre3"/>
        <w:numPr>
          <w:ilvl w:val="0"/>
          <w:numId w:val="4"/>
        </w:numPr>
        <w:tabs>
          <w:tab w:val="clear" w:pos="1080"/>
        </w:tabs>
        <w:spacing w:line="276" w:lineRule="auto"/>
        <w:ind w:left="426"/>
        <w:rPr>
          <w:rFonts w:asciiTheme="minorHAnsi" w:hAnsiTheme="minorHAnsi" w:cstheme="minorHAnsi"/>
          <w:b w:val="0"/>
          <w:bCs/>
        </w:rPr>
      </w:pPr>
      <w:r w:rsidRPr="00DF1BD7">
        <w:rPr>
          <w:rFonts w:asciiTheme="minorHAnsi" w:hAnsiTheme="minorHAnsi" w:cstheme="minorHAnsi"/>
          <w:b w:val="0"/>
          <w:bCs/>
        </w:rPr>
        <w:t xml:space="preserve">Au cours d’une varicelle, il existe une </w:t>
      </w:r>
      <w:r w:rsidRPr="00DF1BD7">
        <w:rPr>
          <w:rFonts w:asciiTheme="minorHAnsi" w:hAnsiTheme="minorHAnsi" w:cstheme="minorHAnsi"/>
          <w:b w:val="0"/>
          <w:bCs/>
          <w:u w:val="single"/>
        </w:rPr>
        <w:t>virémie</w:t>
      </w:r>
      <w:r w:rsidRPr="00DF1BD7">
        <w:rPr>
          <w:rFonts w:asciiTheme="minorHAnsi" w:hAnsiTheme="minorHAnsi" w:cstheme="minorHAnsi"/>
          <w:b w:val="0"/>
          <w:bCs/>
        </w:rPr>
        <w:t>.</w:t>
      </w:r>
    </w:p>
    <w:p w:rsidR="00326614" w:rsidRPr="00326614" w:rsidRDefault="00326614" w:rsidP="004C3EE5">
      <w:pPr>
        <w:pStyle w:val="FicheTitre4"/>
        <w:numPr>
          <w:ilvl w:val="0"/>
          <w:numId w:val="0"/>
        </w:numPr>
        <w:spacing w:line="276" w:lineRule="auto"/>
        <w:ind w:left="840"/>
      </w:pPr>
    </w:p>
    <w:p w:rsidR="00957B05" w:rsidRPr="00DF1BD7" w:rsidRDefault="004F40B3" w:rsidP="004C3EE5">
      <w:pPr>
        <w:spacing w:after="0"/>
        <w:rPr>
          <w:b/>
          <w:bCs/>
          <w:sz w:val="26"/>
          <w:szCs w:val="26"/>
          <w:u w:val="single"/>
        </w:rPr>
      </w:pPr>
      <w:r w:rsidRPr="00DF1BD7">
        <w:rPr>
          <w:b/>
          <w:bCs/>
          <w:sz w:val="26"/>
          <w:szCs w:val="26"/>
          <w:u w:val="single"/>
        </w:rPr>
        <w:t>CLINIQUE :</w:t>
      </w:r>
    </w:p>
    <w:p w:rsidR="00C215BE" w:rsidRPr="00DF1BD7" w:rsidRDefault="00C215BE" w:rsidP="004C3EE5">
      <w:pPr>
        <w:pStyle w:val="FicheTitre3lmi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bCs/>
          <w:color w:val="FF0000"/>
          <w:sz w:val="26"/>
          <w:szCs w:val="26"/>
        </w:rPr>
      </w:pPr>
      <w:r w:rsidRPr="00D33C37">
        <w:rPr>
          <w:rFonts w:asciiTheme="minorHAnsi" w:hAnsiTheme="minorHAnsi" w:cstheme="minorHAnsi"/>
          <w:color w:val="000000" w:themeColor="text1"/>
        </w:rPr>
        <w:t>Age :</w:t>
      </w:r>
      <w:r w:rsidRPr="006214FC">
        <w:rPr>
          <w:rFonts w:asciiTheme="minorHAnsi" w:hAnsiTheme="minorHAnsi" w:cstheme="minorHAnsi"/>
        </w:rPr>
        <w:t xml:space="preserve"> </w:t>
      </w:r>
      <w:r w:rsidRPr="006214FC">
        <w:rPr>
          <w:rFonts w:asciiTheme="minorHAnsi" w:hAnsiTheme="minorHAnsi" w:cstheme="minorHAnsi"/>
          <w:b w:val="0"/>
          <w:shadow w:val="0"/>
          <w:color w:val="auto"/>
        </w:rPr>
        <w:t xml:space="preserve">surtout les enfants entre </w:t>
      </w:r>
      <w:r w:rsidRPr="00D33C37">
        <w:rPr>
          <w:rFonts w:asciiTheme="minorHAnsi" w:hAnsiTheme="minorHAnsi" w:cstheme="minorHAnsi"/>
          <w:b w:val="0"/>
          <w:shadow w:val="0"/>
          <w:color w:val="auto"/>
        </w:rPr>
        <w:t xml:space="preserve">2-10 </w:t>
      </w:r>
      <w:r w:rsidR="006214FC" w:rsidRPr="00D33C37">
        <w:rPr>
          <w:rFonts w:asciiTheme="minorHAnsi" w:hAnsiTheme="minorHAnsi" w:cstheme="minorHAnsi"/>
          <w:b w:val="0"/>
          <w:shadow w:val="0"/>
          <w:color w:val="auto"/>
        </w:rPr>
        <w:t>ans</w:t>
      </w:r>
      <w:r w:rsidR="006214FC" w:rsidRPr="00D33C37">
        <w:rPr>
          <w:rFonts w:asciiTheme="minorHAnsi" w:hAnsiTheme="minorHAnsi" w:cstheme="minorHAnsi"/>
          <w:b w:val="0"/>
        </w:rPr>
        <w:t>,</w:t>
      </w:r>
      <w:r w:rsidRPr="00D33C37">
        <w:rPr>
          <w:rFonts w:asciiTheme="minorHAnsi" w:hAnsiTheme="minorHAnsi" w:cstheme="minorHAnsi"/>
          <w:b w:val="0"/>
          <w:shadow w:val="0"/>
          <w:color w:val="auto"/>
        </w:rPr>
        <w:t xml:space="preserve"> + précoce en milieu urbain</w:t>
      </w:r>
      <w:r w:rsidR="00DF1BD7" w:rsidRPr="00DF1BD7">
        <w:rPr>
          <w:rFonts w:asciiTheme="minorHAnsi" w:hAnsiTheme="minorHAnsi" w:cstheme="minorHAnsi"/>
          <w:bCs/>
          <w:shadow w:val="0"/>
          <w:color w:val="FF0000"/>
          <w:sz w:val="26"/>
          <w:szCs w:val="26"/>
          <w:vertAlign w:val="superscript"/>
        </w:rPr>
        <w:t>+++</w:t>
      </w:r>
    </w:p>
    <w:p w:rsidR="006214FC" w:rsidRPr="006214FC" w:rsidRDefault="006214FC" w:rsidP="004C3EE5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6214FC">
        <w:rPr>
          <w:rFonts w:cstheme="minorHAnsi"/>
          <w:b/>
          <w:bCs/>
        </w:rPr>
        <w:t>Le risque de contagion :</w:t>
      </w:r>
    </w:p>
    <w:p w:rsidR="006214FC" w:rsidRDefault="006214FC" w:rsidP="004C3EE5">
      <w:pPr>
        <w:spacing w:after="0"/>
        <w:rPr>
          <w:rFonts w:cstheme="minorHAnsi"/>
        </w:rPr>
      </w:pPr>
      <w:r w:rsidRPr="00DF1BD7">
        <w:rPr>
          <w:rFonts w:cstheme="minorHAnsi"/>
        </w:rPr>
        <w:t>Période maximale :</w:t>
      </w:r>
      <w:r w:rsidRPr="006214FC">
        <w:rPr>
          <w:rFonts w:cstheme="minorHAnsi"/>
        </w:rPr>
        <w:t xml:space="preserve"> </w:t>
      </w:r>
      <w:r w:rsidRPr="00D33C37">
        <w:rPr>
          <w:rFonts w:cstheme="minorHAnsi"/>
        </w:rPr>
        <w:t>48 heures avant</w:t>
      </w:r>
      <w:r w:rsidRPr="00D33C37">
        <w:rPr>
          <w:rFonts w:cstheme="minorHAnsi"/>
          <w:color w:val="FF0000"/>
          <w:sz w:val="26"/>
          <w:szCs w:val="26"/>
          <w:vertAlign w:val="superscript"/>
        </w:rPr>
        <w:t>+++</w:t>
      </w:r>
      <w:r w:rsidRPr="00D33C37">
        <w:rPr>
          <w:rFonts w:cstheme="minorHAnsi"/>
        </w:rPr>
        <w:t xml:space="preserve"> l'éruption puis p</w:t>
      </w:r>
      <w:r w:rsidR="00297FE0">
        <w:rPr>
          <w:rFonts w:cstheme="minorHAnsi"/>
        </w:rPr>
        <w:t>en</w:t>
      </w:r>
      <w:r w:rsidRPr="00D33C37">
        <w:rPr>
          <w:rFonts w:cstheme="minorHAnsi"/>
        </w:rPr>
        <w:t>d</w:t>
      </w:r>
      <w:r w:rsidR="00297FE0">
        <w:rPr>
          <w:rFonts w:cstheme="minorHAnsi"/>
        </w:rPr>
        <w:t>an</w:t>
      </w:r>
      <w:r w:rsidRPr="00D33C37">
        <w:rPr>
          <w:rFonts w:cstheme="minorHAnsi"/>
        </w:rPr>
        <w:t>t les 4-5 premiers jours</w:t>
      </w:r>
      <w:r w:rsidRPr="00D33C37">
        <w:rPr>
          <w:rFonts w:cstheme="minorHAnsi"/>
          <w:color w:val="FF0000"/>
          <w:sz w:val="26"/>
          <w:szCs w:val="26"/>
          <w:vertAlign w:val="superscript"/>
        </w:rPr>
        <w:t>+++</w:t>
      </w:r>
      <w:r w:rsidRPr="00D33C37">
        <w:rPr>
          <w:rFonts w:cstheme="minorHAnsi"/>
        </w:rPr>
        <w:t xml:space="preserve"> de l'éruption.</w:t>
      </w:r>
      <w:r w:rsidRPr="006214FC">
        <w:rPr>
          <w:rFonts w:cstheme="minorHAnsi"/>
        </w:rPr>
        <w:t xml:space="preserve"> </w:t>
      </w:r>
    </w:p>
    <w:p w:rsidR="00D33C37" w:rsidRPr="00DF1BD7" w:rsidRDefault="00D33C37" w:rsidP="00DF1BD7">
      <w:pPr>
        <w:spacing w:after="0"/>
        <w:rPr>
          <w:rFonts w:cstheme="minorHAnsi"/>
        </w:rPr>
      </w:pPr>
      <w:r w:rsidRPr="00D33C37">
        <w:rPr>
          <w:rFonts w:cstheme="minorHAnsi"/>
          <w:b/>
          <w:bCs/>
        </w:rPr>
        <w:t>Incubation :</w:t>
      </w:r>
      <w:r>
        <w:rPr>
          <w:rFonts w:cstheme="minorHAnsi"/>
        </w:rPr>
        <w:t xml:space="preserve"> 14 jours </w:t>
      </w:r>
      <w:r w:rsidRPr="00D33C37">
        <w:rPr>
          <w:rFonts w:cstheme="minorHAnsi"/>
          <w:b/>
          <w:bCs/>
          <w:color w:val="FF0000"/>
          <w:sz w:val="26"/>
          <w:szCs w:val="26"/>
          <w:vertAlign w:val="superscript"/>
        </w:rPr>
        <w:t>+++</w:t>
      </w:r>
    </w:p>
    <w:p w:rsidR="00957B05" w:rsidRPr="00DF1BD7" w:rsidRDefault="00C37D11" w:rsidP="00DF1BD7">
      <w:pPr>
        <w:spacing w:after="0"/>
        <w:rPr>
          <w:color w:val="000000" w:themeColor="text1"/>
        </w:rPr>
      </w:pPr>
      <w:r w:rsidRPr="00DF1BD7">
        <w:t xml:space="preserve">- </w:t>
      </w:r>
      <w:r w:rsidR="001C198C" w:rsidRPr="00DF1BD7">
        <w:t>Fièvre</w:t>
      </w:r>
      <w:r w:rsidR="00874C38" w:rsidRPr="00DF1BD7">
        <w:t xml:space="preserve"> modérée 38°C </w:t>
      </w:r>
      <w:r w:rsidR="00874C38" w:rsidRPr="00DF1BD7">
        <w:rPr>
          <w:color w:val="FF0000"/>
          <w:vertAlign w:val="superscript"/>
        </w:rPr>
        <w:t>++</w:t>
      </w:r>
      <w:proofErr w:type="gramStart"/>
      <w:r w:rsidR="00874C38" w:rsidRPr="00DF1BD7">
        <w:rPr>
          <w:color w:val="FF0000"/>
          <w:vertAlign w:val="superscript"/>
        </w:rPr>
        <w:t>+</w:t>
      </w:r>
      <w:r w:rsidR="00DF1BD7" w:rsidRPr="00DF1BD7">
        <w:rPr>
          <w:color w:val="FF0000"/>
          <w:vertAlign w:val="superscript"/>
        </w:rPr>
        <w:t xml:space="preserve"> </w:t>
      </w:r>
      <w:r w:rsidR="00DF1BD7" w:rsidRPr="00DF1BD7">
        <w:rPr>
          <w:color w:val="000000" w:themeColor="text1"/>
        </w:rPr>
        <w:t>,</w:t>
      </w:r>
      <w:proofErr w:type="gramEnd"/>
      <w:r w:rsidR="00DF1BD7" w:rsidRPr="00DF1BD7">
        <w:rPr>
          <w:color w:val="000000" w:themeColor="text1"/>
        </w:rPr>
        <w:t xml:space="preserve"> céphalées , asthénie </w:t>
      </w:r>
    </w:p>
    <w:p w:rsidR="00957B05" w:rsidRDefault="00C37D11" w:rsidP="004C3EE5">
      <w:pPr>
        <w:spacing w:after="0"/>
      </w:pPr>
      <w:r>
        <w:t xml:space="preserve">- </w:t>
      </w:r>
      <w:r w:rsidR="00957B05">
        <w:t>Troubles digestifs</w:t>
      </w:r>
    </w:p>
    <w:p w:rsidR="00957B05" w:rsidRDefault="00C37D11" w:rsidP="004C3EE5">
      <w:pPr>
        <w:spacing w:after="0"/>
      </w:pPr>
      <w:r>
        <w:t>-</w:t>
      </w:r>
      <w:r w:rsidR="00646BA4">
        <w:t xml:space="preserve"> S</w:t>
      </w:r>
      <w:r w:rsidR="001C198C">
        <w:t>plénomégalie</w:t>
      </w:r>
    </w:p>
    <w:p w:rsidR="009C4ABE" w:rsidRDefault="00C37D11" w:rsidP="004C3EE5">
      <w:pPr>
        <w:spacing w:after="0"/>
      </w:pPr>
      <w:r>
        <w:t xml:space="preserve">- </w:t>
      </w:r>
      <w:r w:rsidR="00957B05">
        <w:t xml:space="preserve">Discret </w:t>
      </w:r>
      <w:r w:rsidR="001C198C">
        <w:t>énanthème</w:t>
      </w:r>
      <w:r w:rsidR="001A01A6">
        <w:t xml:space="preserve"> : éruptions buccales </w:t>
      </w:r>
      <w:proofErr w:type="spellStart"/>
      <w:r w:rsidR="001A01A6">
        <w:t>aphtoides</w:t>
      </w:r>
      <w:proofErr w:type="spellEnd"/>
      <w:r w:rsidR="001A01A6">
        <w:t xml:space="preserve"> </w:t>
      </w:r>
      <w:r w:rsidR="001A01A6" w:rsidRPr="001A01A6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957B05" w:rsidRPr="009C4ABE" w:rsidRDefault="00957B05" w:rsidP="004C3EE5">
      <w:pPr>
        <w:spacing w:after="0"/>
      </w:pPr>
      <w:r w:rsidRPr="001C198C">
        <w:rPr>
          <w:b/>
          <w:bCs/>
        </w:rPr>
        <w:t>Eruption </w:t>
      </w:r>
      <w:r w:rsidR="006214FC" w:rsidRPr="001C198C">
        <w:rPr>
          <w:b/>
          <w:bCs/>
        </w:rPr>
        <w:t>:</w:t>
      </w:r>
      <w:r w:rsidR="006214FC">
        <w:t xml:space="preserve"> Macule</w:t>
      </w:r>
      <w:r>
        <w:t xml:space="preserve"> </w:t>
      </w:r>
      <w:r>
        <w:sym w:font="Wingdings" w:char="F0E0"/>
      </w:r>
      <w:proofErr w:type="gramStart"/>
      <w:r w:rsidR="00C37D11">
        <w:t xml:space="preserve"> P</w:t>
      </w:r>
      <w:r>
        <w:t xml:space="preserve">apule </w:t>
      </w:r>
      <w:r>
        <w:sym w:font="Wingdings" w:char="F0E0"/>
      </w:r>
      <w:r w:rsidR="001F0827">
        <w:t xml:space="preserve"> </w:t>
      </w:r>
      <w:r w:rsidR="00C37D11">
        <w:t>V</w:t>
      </w:r>
      <w:r w:rsidR="001C198C">
        <w:t>ésicule</w:t>
      </w:r>
      <w:r w:rsidR="00D33C37">
        <w:rPr>
          <w:b/>
          <w:bCs/>
          <w:color w:val="FF0000"/>
          <w:sz w:val="26"/>
          <w:szCs w:val="26"/>
          <w:vertAlign w:val="superscript"/>
        </w:rPr>
        <w:t xml:space="preserve">+++ </w:t>
      </w:r>
      <w:r>
        <w:sym w:font="Wingdings" w:char="F0E0"/>
      </w:r>
      <w:r w:rsidR="00C37D11">
        <w:t xml:space="preserve"> C</w:t>
      </w:r>
      <w:r w:rsidR="00CC23B2">
        <w:t>roû</w:t>
      </w:r>
      <w:r>
        <w:t xml:space="preserve">te </w:t>
      </w:r>
      <w:r>
        <w:sym w:font="Wingdings" w:char="F0E0"/>
      </w:r>
      <w:r w:rsidR="00C37D11">
        <w:t xml:space="preserve"> N</w:t>
      </w:r>
      <w:r>
        <w:t>e</w:t>
      </w:r>
      <w:proofErr w:type="gramEnd"/>
      <w:r>
        <w:t xml:space="preserve"> laisse pas de cicatrice</w:t>
      </w:r>
    </w:p>
    <w:p w:rsidR="00957B05" w:rsidRPr="001F0827" w:rsidRDefault="00957B05" w:rsidP="004C3EE5">
      <w:pPr>
        <w:spacing w:after="0"/>
        <w:rPr>
          <w:b/>
          <w:bCs/>
        </w:rPr>
      </w:pPr>
      <w:r w:rsidRPr="001F0827">
        <w:rPr>
          <w:b/>
          <w:bCs/>
        </w:rPr>
        <w:t>Prurit</w:t>
      </w:r>
    </w:p>
    <w:p w:rsidR="00957B05" w:rsidRPr="001F0827" w:rsidRDefault="001F0827" w:rsidP="004C3EE5">
      <w:pPr>
        <w:spacing w:after="0"/>
        <w:rPr>
          <w:b/>
          <w:bCs/>
        </w:rPr>
      </w:pPr>
      <w:r w:rsidRPr="001F0827">
        <w:rPr>
          <w:b/>
          <w:bCs/>
        </w:rPr>
        <w:t xml:space="preserve">Commence au niveau </w:t>
      </w:r>
      <w:r w:rsidR="00957B05" w:rsidRPr="001F0827">
        <w:rPr>
          <w:b/>
          <w:bCs/>
        </w:rPr>
        <w:t>du cuir chevelu</w:t>
      </w:r>
      <w:r w:rsidRPr="001F0827">
        <w:rPr>
          <w:b/>
          <w:bCs/>
        </w:rPr>
        <w:t xml:space="preserve"> et du tronc </w:t>
      </w:r>
    </w:p>
    <w:p w:rsidR="001F0827" w:rsidRPr="001F0827" w:rsidRDefault="001F0827" w:rsidP="004C3EE5">
      <w:pPr>
        <w:spacing w:after="0"/>
        <w:rPr>
          <w:b/>
          <w:bCs/>
        </w:rPr>
      </w:pPr>
      <w:r w:rsidRPr="001F0827">
        <w:rPr>
          <w:b/>
          <w:bCs/>
        </w:rPr>
        <w:t xml:space="preserve">Epargne les </w:t>
      </w:r>
      <w:proofErr w:type="spellStart"/>
      <w:r w:rsidRPr="001F0827">
        <w:rPr>
          <w:b/>
          <w:bCs/>
        </w:rPr>
        <w:t>distalités</w:t>
      </w:r>
      <w:proofErr w:type="spellEnd"/>
      <w:r w:rsidRPr="001F0827">
        <w:rPr>
          <w:b/>
          <w:bCs/>
        </w:rPr>
        <w:t> </w:t>
      </w:r>
      <w:r w:rsidRPr="001F0827">
        <w:rPr>
          <w:b/>
          <w:bCs/>
          <w:color w:val="FF0000"/>
          <w:sz w:val="26"/>
          <w:szCs w:val="26"/>
          <w:vertAlign w:val="superscript"/>
        </w:rPr>
        <w:t xml:space="preserve">+++ </w:t>
      </w:r>
      <w:r w:rsidRPr="001F0827">
        <w:rPr>
          <w:b/>
          <w:bCs/>
        </w:rPr>
        <w:t xml:space="preserve">: paumes et plantes </w:t>
      </w:r>
    </w:p>
    <w:p w:rsidR="004F40B3" w:rsidRDefault="00957B05" w:rsidP="004C3EE5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 w:rsidRPr="001F0827">
        <w:rPr>
          <w:b/>
          <w:bCs/>
        </w:rPr>
        <w:t xml:space="preserve">Evolue par poussées </w:t>
      </w:r>
      <w:r w:rsidRPr="001F0827">
        <w:rPr>
          <w:b/>
          <w:bCs/>
        </w:rPr>
        <w:sym w:font="Wingdings" w:char="F0E0"/>
      </w:r>
      <w:r w:rsidR="001F0827" w:rsidRPr="001F0827">
        <w:rPr>
          <w:b/>
          <w:bCs/>
        </w:rPr>
        <w:t xml:space="preserve"> </w:t>
      </w:r>
      <w:r w:rsidR="008526DF" w:rsidRPr="001F0827">
        <w:rPr>
          <w:b/>
          <w:bCs/>
        </w:rPr>
        <w:t>E</w:t>
      </w:r>
      <w:r w:rsidR="001C198C" w:rsidRPr="001F0827">
        <w:rPr>
          <w:b/>
          <w:bCs/>
        </w:rPr>
        <w:t>léments</w:t>
      </w:r>
      <w:r w:rsidR="001F0827" w:rsidRPr="001F0827">
        <w:rPr>
          <w:b/>
          <w:bCs/>
        </w:rPr>
        <w:t xml:space="preserve"> </w:t>
      </w:r>
      <w:r w:rsidR="001C198C" w:rsidRPr="001F0827">
        <w:rPr>
          <w:b/>
          <w:bCs/>
        </w:rPr>
        <w:t>d’âge</w:t>
      </w:r>
      <w:r w:rsidR="00D33C37" w:rsidRPr="001F0827">
        <w:rPr>
          <w:b/>
          <w:bCs/>
        </w:rPr>
        <w:t xml:space="preserve"> </w:t>
      </w:r>
      <w:r w:rsidR="001C198C" w:rsidRPr="001F0827">
        <w:rPr>
          <w:b/>
          <w:bCs/>
        </w:rPr>
        <w:t>différent</w:t>
      </w:r>
      <w:r w:rsidR="001F0827" w:rsidRPr="001F0827">
        <w:rPr>
          <w:b/>
          <w:bCs/>
        </w:rPr>
        <w:t xml:space="preserve"> </w:t>
      </w:r>
      <w:r w:rsidR="001F0827" w:rsidRPr="001F0827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326614" w:rsidRPr="005D7730" w:rsidRDefault="00326614" w:rsidP="004C3EE5">
      <w:pPr>
        <w:spacing w:after="0"/>
        <w:rPr>
          <w:b/>
          <w:bCs/>
          <w:color w:val="FF0000"/>
          <w:sz w:val="26"/>
          <w:szCs w:val="26"/>
          <w:vertAlign w:val="superscript"/>
        </w:rPr>
      </w:pPr>
    </w:p>
    <w:p w:rsidR="005D7730" w:rsidRDefault="005D7730" w:rsidP="00297FE0">
      <w:pPr>
        <w:spacing w:after="0"/>
        <w:rPr>
          <w:b/>
          <w:bCs/>
          <w:sz w:val="26"/>
          <w:szCs w:val="26"/>
          <w:u w:val="single"/>
        </w:rPr>
      </w:pPr>
      <w:r w:rsidRPr="00DF1BD7">
        <w:rPr>
          <w:b/>
          <w:bCs/>
          <w:sz w:val="26"/>
          <w:szCs w:val="26"/>
          <w:u w:val="single"/>
        </w:rPr>
        <w:t>Formes cliniques :</w:t>
      </w:r>
    </w:p>
    <w:p w:rsidR="007706EA" w:rsidRPr="00DF1BD7" w:rsidRDefault="007706EA" w:rsidP="00297FE0">
      <w:pPr>
        <w:spacing w:after="0"/>
        <w:rPr>
          <w:b/>
          <w:bCs/>
          <w:sz w:val="26"/>
          <w:szCs w:val="26"/>
          <w:u w:val="single"/>
        </w:rPr>
      </w:pPr>
    </w:p>
    <w:tbl>
      <w:tblPr>
        <w:tblW w:w="0" w:type="auto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17"/>
        <w:gridCol w:w="3337"/>
        <w:gridCol w:w="3182"/>
      </w:tblGrid>
      <w:tr w:rsidR="005D7730" w:rsidTr="009C4ABE">
        <w:trPr>
          <w:trHeight w:val="575"/>
        </w:trPr>
        <w:tc>
          <w:tcPr>
            <w:tcW w:w="3217" w:type="dxa"/>
            <w:shd w:val="clear" w:color="auto" w:fill="E0E0E0"/>
            <w:vAlign w:val="center"/>
          </w:tcPr>
          <w:p w:rsidR="005D7730" w:rsidRDefault="005D7730" w:rsidP="004C3EE5">
            <w:pPr>
              <w:jc w:val="center"/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>Varicelle de l'adulte</w:t>
            </w:r>
          </w:p>
        </w:tc>
        <w:tc>
          <w:tcPr>
            <w:tcW w:w="3337" w:type="dxa"/>
            <w:shd w:val="clear" w:color="auto" w:fill="E0E0E0"/>
            <w:vAlign w:val="center"/>
          </w:tcPr>
          <w:p w:rsidR="005D7730" w:rsidRDefault="005D7730" w:rsidP="004C3EE5">
            <w:pPr>
              <w:jc w:val="center"/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>Varicelle de la femme enceinte</w:t>
            </w:r>
          </w:p>
        </w:tc>
        <w:tc>
          <w:tcPr>
            <w:tcW w:w="3182" w:type="dxa"/>
            <w:shd w:val="clear" w:color="auto" w:fill="E0E0E0"/>
            <w:vAlign w:val="center"/>
          </w:tcPr>
          <w:p w:rsidR="005D7730" w:rsidRDefault="005D7730" w:rsidP="004C3EE5">
            <w:pPr>
              <w:jc w:val="center"/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>Varicelle de l'immunodéprimé</w:t>
            </w:r>
          </w:p>
          <w:p w:rsidR="005D7730" w:rsidRDefault="005D7730" w:rsidP="004C3EE5">
            <w:pPr>
              <w:jc w:val="center"/>
              <w:rPr>
                <w:color w:val="008000"/>
              </w:rPr>
            </w:pPr>
            <w:r>
              <w:rPr>
                <w:color w:val="008000"/>
              </w:rPr>
              <w:t>(</w:t>
            </w:r>
            <w:proofErr w:type="spellStart"/>
            <w:r>
              <w:rPr>
                <w:color w:val="008000"/>
              </w:rPr>
              <w:t>surtt</w:t>
            </w:r>
            <w:proofErr w:type="spellEnd"/>
            <w:r>
              <w:rPr>
                <w:color w:val="008000"/>
              </w:rPr>
              <w:t xml:space="preserve"> cellulaire)</w:t>
            </w:r>
          </w:p>
        </w:tc>
      </w:tr>
      <w:tr w:rsidR="005D7730" w:rsidTr="009C4ABE">
        <w:trPr>
          <w:trHeight w:val="1745"/>
        </w:trPr>
        <w:tc>
          <w:tcPr>
            <w:tcW w:w="3217" w:type="dxa"/>
            <w:vAlign w:val="center"/>
          </w:tcPr>
          <w:p w:rsidR="005D7730" w:rsidRDefault="005D7730" w:rsidP="004C3EE5">
            <w:pPr>
              <w:jc w:val="center"/>
            </w:pPr>
            <w:r>
              <w:t>Signes généraux + intenses</w:t>
            </w:r>
          </w:p>
          <w:p w:rsidR="005D7730" w:rsidRDefault="005D7730" w:rsidP="004C3EE5">
            <w:pPr>
              <w:jc w:val="center"/>
            </w:pPr>
            <w:r>
              <w:t>Eruption profuse, généralisée</w:t>
            </w:r>
          </w:p>
          <w:p w:rsidR="005D7730" w:rsidRDefault="005D7730" w:rsidP="004C3EE5">
            <w:pPr>
              <w:jc w:val="center"/>
              <w:rPr>
                <w:b/>
                <w:color w:val="FF0000"/>
                <w:vertAlign w:val="superscript"/>
              </w:rPr>
            </w:pPr>
            <w:r>
              <w:t xml:space="preserve">Risque </w:t>
            </w:r>
            <w:proofErr w:type="spellStart"/>
            <w:r>
              <w:t>impt</w:t>
            </w:r>
            <w:proofErr w:type="spellEnd"/>
            <w:r>
              <w:t xml:space="preserve"> de pneumopathie </w:t>
            </w:r>
            <w:proofErr w:type="spellStart"/>
            <w:r>
              <w:t>varicelleuse</w:t>
            </w:r>
            <w:r>
              <w:rPr>
                <w:b/>
                <w:color w:val="FF0000"/>
                <w:vertAlign w:val="superscript"/>
              </w:rPr>
              <w:t>Q</w:t>
            </w:r>
            <w:proofErr w:type="spellEnd"/>
          </w:p>
        </w:tc>
        <w:tc>
          <w:tcPr>
            <w:tcW w:w="3337" w:type="dxa"/>
            <w:vAlign w:val="center"/>
          </w:tcPr>
          <w:p w:rsidR="005D7730" w:rsidRDefault="005D7730" w:rsidP="004C3EE5">
            <w:pPr>
              <w:jc w:val="center"/>
            </w:pPr>
            <w:r>
              <w:t>contamination fœtale ou lors de l'accouchement</w:t>
            </w:r>
          </w:p>
          <w:p w:rsidR="005D7730" w:rsidRDefault="005D7730" w:rsidP="004C3EE5">
            <w:pPr>
              <w:jc w:val="center"/>
            </w:pPr>
            <w:r>
              <w:t>Risque abortif en cas de varicelle grave</w:t>
            </w:r>
          </w:p>
          <w:p w:rsidR="005D7730" w:rsidRDefault="005D7730" w:rsidP="004C3EE5">
            <w:pPr>
              <w:jc w:val="center"/>
            </w:pPr>
            <w:r>
              <w:t>Risque d’</w:t>
            </w:r>
            <w:proofErr w:type="spellStart"/>
            <w:r>
              <w:t>embryofoetopathie</w:t>
            </w:r>
            <w:proofErr w:type="spellEnd"/>
            <w:r>
              <w:t xml:space="preserve"> </w:t>
            </w:r>
            <w:proofErr w:type="spellStart"/>
            <w:r>
              <w:t>avt</w:t>
            </w:r>
            <w:proofErr w:type="spellEnd"/>
            <w:r>
              <w:t xml:space="preserve"> 24 SA </w:t>
            </w:r>
          </w:p>
        </w:tc>
        <w:tc>
          <w:tcPr>
            <w:tcW w:w="3182" w:type="dxa"/>
            <w:vAlign w:val="center"/>
          </w:tcPr>
          <w:p w:rsidR="005D7730" w:rsidRDefault="005D7730" w:rsidP="004C3EE5">
            <w:pPr>
              <w:jc w:val="center"/>
            </w:pPr>
            <w:r>
              <w:t xml:space="preserve">Etat infectieux </w:t>
            </w:r>
            <w:proofErr w:type="spellStart"/>
            <w:r>
              <w:t>sévère</w:t>
            </w:r>
            <w:r>
              <w:rPr>
                <w:b/>
                <w:color w:val="FF0000"/>
                <w:vertAlign w:val="superscript"/>
              </w:rPr>
              <w:t>Q</w:t>
            </w:r>
            <w:proofErr w:type="spellEnd"/>
          </w:p>
          <w:p w:rsidR="005D7730" w:rsidRDefault="005D7730" w:rsidP="004C3EE5">
            <w:pPr>
              <w:jc w:val="center"/>
            </w:pPr>
            <w:r>
              <w:t xml:space="preserve">Eruption </w:t>
            </w:r>
            <w:proofErr w:type="spellStart"/>
            <w:r>
              <w:t>ulcéronéncrotique</w:t>
            </w:r>
            <w:proofErr w:type="spellEnd"/>
            <w:r>
              <w:t xml:space="preserve"> hémorragique, parfois bulleuse avec </w:t>
            </w:r>
            <w:proofErr w:type="spellStart"/>
            <w:r w:rsidR="009C4ABE">
              <w:t>att</w:t>
            </w:r>
            <w:proofErr w:type="spellEnd"/>
            <w:r w:rsidR="009C4ABE">
              <w:t xml:space="preserve"> viscérale : hépatite, encép</w:t>
            </w:r>
            <w:r>
              <w:t>halite, pneumopathie</w:t>
            </w:r>
          </w:p>
        </w:tc>
      </w:tr>
    </w:tbl>
    <w:p w:rsidR="00B12B60" w:rsidRDefault="00B12B60" w:rsidP="004C3EE5">
      <w:pPr>
        <w:spacing w:after="0"/>
      </w:pPr>
    </w:p>
    <w:p w:rsidR="005D7730" w:rsidRDefault="005D7730" w:rsidP="004C3EE5">
      <w:pPr>
        <w:spacing w:after="0"/>
      </w:pPr>
    </w:p>
    <w:p w:rsidR="00DF1BD7" w:rsidRDefault="00DF1BD7" w:rsidP="004C3EE5">
      <w:pPr>
        <w:pStyle w:val="FicheTitre4bis"/>
        <w:spacing w:line="276" w:lineRule="auto"/>
        <w:rPr>
          <w:bCs/>
        </w:rPr>
      </w:pPr>
    </w:p>
    <w:p w:rsidR="00A77DD3" w:rsidRDefault="00A77DD3" w:rsidP="004C3EE5">
      <w:pPr>
        <w:pStyle w:val="FicheTitre4bis"/>
        <w:spacing w:line="276" w:lineRule="auto"/>
        <w:rPr>
          <w:bCs/>
          <w:sz w:val="26"/>
          <w:szCs w:val="26"/>
        </w:rPr>
      </w:pPr>
    </w:p>
    <w:p w:rsidR="009C4ABE" w:rsidRPr="00326614" w:rsidRDefault="009C4ABE" w:rsidP="004C3EE5">
      <w:pPr>
        <w:pStyle w:val="FicheTitre4bis"/>
        <w:spacing w:line="276" w:lineRule="auto"/>
        <w:rPr>
          <w:u w:val="none"/>
        </w:rPr>
      </w:pPr>
      <w:r w:rsidRPr="00DF1BD7">
        <w:rPr>
          <w:bCs/>
          <w:sz w:val="26"/>
          <w:szCs w:val="26"/>
        </w:rPr>
        <w:t>Evolution </w:t>
      </w:r>
      <w:r w:rsidR="00326614" w:rsidRPr="00DF1BD7">
        <w:rPr>
          <w:bCs/>
          <w:sz w:val="26"/>
          <w:szCs w:val="26"/>
          <w:u w:val="none"/>
        </w:rPr>
        <w:t>:</w:t>
      </w:r>
      <w:r w:rsidR="00326614" w:rsidRPr="00326614">
        <w:rPr>
          <w:u w:val="none"/>
        </w:rPr>
        <w:t xml:space="preserve"> guérison</w:t>
      </w:r>
      <w:r w:rsidRPr="00326614">
        <w:rPr>
          <w:u w:val="none"/>
        </w:rPr>
        <w:t xml:space="preserve"> en 2-3 semaines sans laisser de traces</w:t>
      </w:r>
    </w:p>
    <w:p w:rsidR="00DF1BD7" w:rsidRPr="00DF1BD7" w:rsidRDefault="00DF1BD7" w:rsidP="00DF1BD7">
      <w:pPr>
        <w:pStyle w:val="FicheTitre312"/>
        <w:numPr>
          <w:ilvl w:val="0"/>
          <w:numId w:val="0"/>
        </w:numPr>
        <w:ind w:left="600"/>
        <w:rPr>
          <w:rFonts w:asciiTheme="minorHAnsi" w:hAnsiTheme="minorHAnsi" w:cstheme="minorHAnsi"/>
          <w:b/>
          <w:bCs w:val="0"/>
          <w:sz w:val="24"/>
          <w:szCs w:val="24"/>
        </w:rPr>
      </w:pPr>
      <w:r>
        <w:rPr>
          <w:rFonts w:asciiTheme="minorHAnsi" w:hAnsiTheme="minorHAnsi" w:cstheme="minorHAnsi"/>
          <w:b/>
          <w:bCs w:val="0"/>
          <w:sz w:val="24"/>
          <w:szCs w:val="24"/>
        </w:rPr>
        <w:t xml:space="preserve">           </w:t>
      </w:r>
      <w:r w:rsidRPr="00DF1BD7">
        <w:rPr>
          <w:rFonts w:asciiTheme="minorHAnsi" w:hAnsiTheme="minorHAnsi" w:cstheme="minorHAnsi"/>
          <w:b/>
          <w:bCs w:val="0"/>
          <w:sz w:val="24"/>
          <w:szCs w:val="24"/>
        </w:rPr>
        <w:t xml:space="preserve">Confinement du virus quiescent dans les </w:t>
      </w:r>
      <w:proofErr w:type="spellStart"/>
      <w:r w:rsidRPr="00DF1BD7">
        <w:rPr>
          <w:rFonts w:asciiTheme="minorHAnsi" w:hAnsiTheme="minorHAnsi" w:cstheme="minorHAnsi"/>
          <w:b/>
          <w:bCs w:val="0"/>
          <w:sz w:val="24"/>
          <w:szCs w:val="24"/>
        </w:rPr>
        <w:t>gg</w:t>
      </w:r>
      <w:proofErr w:type="spellEnd"/>
      <w:r w:rsidRPr="00DF1BD7">
        <w:rPr>
          <w:rFonts w:asciiTheme="minorHAnsi" w:hAnsiTheme="minorHAnsi" w:cstheme="minorHAnsi"/>
          <w:b/>
          <w:bCs w:val="0"/>
          <w:sz w:val="24"/>
          <w:szCs w:val="24"/>
        </w:rPr>
        <w:t xml:space="preserve"> sensitifs spinaux</w:t>
      </w:r>
      <w:r w:rsidRPr="00DF1BD7">
        <w:rPr>
          <w:rFonts w:asciiTheme="minorHAnsi" w:hAnsiTheme="minorHAnsi" w:cstheme="minorHAnsi"/>
          <w:b/>
          <w:bCs w:val="0"/>
          <w:sz w:val="24"/>
          <w:szCs w:val="24"/>
          <w:vertAlign w:val="superscript"/>
        </w:rPr>
        <w:t xml:space="preserve">  </w:t>
      </w:r>
      <w:r w:rsidRPr="00DF1BD7">
        <w:rPr>
          <w:rFonts w:asciiTheme="minorHAnsi" w:hAnsiTheme="minorHAnsi" w:cstheme="minorHAnsi"/>
          <w:b/>
          <w:bCs w:val="0"/>
          <w:sz w:val="24"/>
          <w:szCs w:val="24"/>
        </w:rPr>
        <w:t>(racine post)</w:t>
      </w:r>
      <w:r w:rsidRPr="00DF1BD7">
        <w:rPr>
          <w:rFonts w:asciiTheme="minorHAnsi" w:hAnsiTheme="minorHAnsi" w:cstheme="minorHAnsi"/>
          <w:b/>
          <w:bCs w:val="0"/>
          <w:sz w:val="24"/>
          <w:szCs w:val="24"/>
          <w:vertAlign w:val="superscript"/>
        </w:rPr>
        <w:t xml:space="preserve"> </w:t>
      </w:r>
      <w:r w:rsidRPr="00DF1BD7">
        <w:rPr>
          <w:rFonts w:asciiTheme="minorHAnsi" w:hAnsiTheme="minorHAnsi" w:cstheme="minorHAnsi"/>
          <w:b/>
          <w:bCs w:val="0"/>
          <w:color w:val="FF0000"/>
          <w:sz w:val="24"/>
          <w:szCs w:val="24"/>
          <w:vertAlign w:val="superscript"/>
        </w:rPr>
        <w:t xml:space="preserve">+++ </w:t>
      </w:r>
      <w:r w:rsidRPr="00DF1BD7">
        <w:rPr>
          <w:rFonts w:asciiTheme="minorHAnsi" w:hAnsiTheme="minorHAnsi" w:cstheme="minorHAnsi"/>
          <w:b/>
          <w:bCs w:val="0"/>
          <w:color w:val="000000" w:themeColor="text1"/>
          <w:sz w:val="24"/>
          <w:szCs w:val="24"/>
        </w:rPr>
        <w:t>→</w:t>
      </w:r>
      <w:r w:rsidRPr="00DF1BD7">
        <w:rPr>
          <w:rFonts w:asciiTheme="minorHAnsi" w:hAnsiTheme="minorHAnsi" w:cstheme="minorHAnsi"/>
          <w:b/>
          <w:bCs w:val="0"/>
          <w:color w:val="FF0000"/>
          <w:sz w:val="24"/>
          <w:szCs w:val="24"/>
        </w:rPr>
        <w:t xml:space="preserve"> Zona</w:t>
      </w:r>
    </w:p>
    <w:p w:rsidR="009C4ABE" w:rsidRPr="00326614" w:rsidRDefault="009C4ABE" w:rsidP="004C3EE5">
      <w:pPr>
        <w:pStyle w:val="FicheTitre4bis"/>
        <w:spacing w:line="276" w:lineRule="auto"/>
        <w:rPr>
          <w:u w:val="none"/>
        </w:rPr>
      </w:pPr>
    </w:p>
    <w:p w:rsidR="00062B6B" w:rsidRPr="00DF1BD7" w:rsidRDefault="00326614" w:rsidP="004C3EE5">
      <w:pPr>
        <w:pStyle w:val="FicheTitre4bis"/>
        <w:spacing w:line="276" w:lineRule="auto"/>
        <w:rPr>
          <w:sz w:val="26"/>
          <w:szCs w:val="26"/>
        </w:rPr>
      </w:pPr>
      <w:r w:rsidRPr="00DF1BD7">
        <w:rPr>
          <w:sz w:val="26"/>
          <w:szCs w:val="26"/>
        </w:rPr>
        <w:t>Complications :</w:t>
      </w:r>
    </w:p>
    <w:p w:rsidR="00326614" w:rsidRPr="004C3EE5" w:rsidRDefault="00326614" w:rsidP="004C3EE5">
      <w:pPr>
        <w:pStyle w:val="FicheTitre4bis"/>
        <w:spacing w:line="276" w:lineRule="auto"/>
        <w:rPr>
          <w:b w:val="0"/>
          <w:bCs/>
          <w:sz w:val="22"/>
          <w:szCs w:val="22"/>
          <w:u w:val="none"/>
        </w:rPr>
      </w:pPr>
      <w:r w:rsidRPr="004C3EE5">
        <w:rPr>
          <w:b w:val="0"/>
          <w:bCs/>
          <w:sz w:val="22"/>
          <w:szCs w:val="22"/>
          <w:u w:val="none"/>
        </w:rPr>
        <w:t>- Cutanées : fréquentes, cicatrices</w:t>
      </w:r>
    </w:p>
    <w:p w:rsidR="00326614" w:rsidRPr="004C3EE5" w:rsidRDefault="00326614" w:rsidP="004C3EE5">
      <w:pPr>
        <w:pStyle w:val="FicheTitre4mli"/>
        <w:tabs>
          <w:tab w:val="clear" w:pos="720"/>
        </w:tabs>
        <w:spacing w:line="276" w:lineRule="auto"/>
        <w:ind w:left="0" w:firstLine="0"/>
        <w:rPr>
          <w:rFonts w:asciiTheme="minorHAnsi" w:hAnsiTheme="minorHAnsi" w:cstheme="minorHAnsi"/>
        </w:rPr>
      </w:pPr>
      <w:r w:rsidRPr="004C3EE5">
        <w:rPr>
          <w:rFonts w:asciiTheme="minorHAnsi" w:hAnsiTheme="minorHAnsi" w:cstheme="minorHAnsi"/>
        </w:rPr>
        <w:t xml:space="preserve">- </w:t>
      </w:r>
      <w:r w:rsidR="00062B6B" w:rsidRPr="004C3EE5">
        <w:rPr>
          <w:rFonts w:asciiTheme="minorHAnsi" w:hAnsiTheme="minorHAnsi" w:cstheme="minorHAnsi"/>
        </w:rPr>
        <w:t>Surinfection</w:t>
      </w:r>
      <w:r w:rsidR="00062B6B" w:rsidRPr="004C3EE5">
        <w:rPr>
          <w:rFonts w:asciiTheme="minorHAnsi" w:hAnsiTheme="minorHAnsi" w:cstheme="minorHAnsi"/>
          <w:color w:val="FF0000"/>
        </w:rPr>
        <w:t xml:space="preserve"> </w:t>
      </w:r>
      <w:r w:rsidR="00062B6B" w:rsidRPr="004C3EE5">
        <w:rPr>
          <w:rFonts w:asciiTheme="minorHAnsi" w:hAnsiTheme="minorHAnsi" w:cstheme="minorHAnsi"/>
          <w:b/>
          <w:bCs/>
          <w:color w:val="FF0000"/>
          <w:vertAlign w:val="superscript"/>
        </w:rPr>
        <w:t>+++</w:t>
      </w:r>
      <w:r w:rsidRPr="004C3EE5">
        <w:rPr>
          <w:rFonts w:asciiTheme="minorHAnsi" w:hAnsiTheme="minorHAnsi" w:cstheme="minorHAnsi"/>
        </w:rPr>
        <w:t xml:space="preserve"> = </w:t>
      </w:r>
      <w:proofErr w:type="spellStart"/>
      <w:r w:rsidRPr="004C3EE5">
        <w:rPr>
          <w:rFonts w:asciiTheme="minorHAnsi" w:hAnsiTheme="minorHAnsi" w:cstheme="minorHAnsi"/>
        </w:rPr>
        <w:t>impétiginisation</w:t>
      </w:r>
      <w:proofErr w:type="spellEnd"/>
      <w:r w:rsidRPr="004C3EE5">
        <w:rPr>
          <w:rFonts w:asciiTheme="minorHAnsi" w:hAnsiTheme="minorHAnsi" w:cstheme="minorHAnsi"/>
        </w:rPr>
        <w:t xml:space="preserve"> =&gt; possible évolution vers une cellulite</w:t>
      </w:r>
    </w:p>
    <w:p w:rsidR="00326614" w:rsidRPr="004C3EE5" w:rsidRDefault="00062B6B" w:rsidP="004C3EE5">
      <w:pPr>
        <w:pStyle w:val="FicheTitre4mli"/>
        <w:tabs>
          <w:tab w:val="clear" w:pos="720"/>
        </w:tabs>
        <w:spacing w:line="276" w:lineRule="auto"/>
        <w:ind w:left="0" w:firstLine="0"/>
        <w:rPr>
          <w:rFonts w:asciiTheme="minorHAnsi" w:hAnsiTheme="minorHAnsi" w:cstheme="minorHAnsi"/>
        </w:rPr>
      </w:pPr>
      <w:r w:rsidRPr="004C3EE5">
        <w:rPr>
          <w:rFonts w:asciiTheme="minorHAnsi" w:hAnsiTheme="minorHAnsi" w:cstheme="minorHAnsi"/>
        </w:rPr>
        <w:t xml:space="preserve">- </w:t>
      </w:r>
      <w:r w:rsidR="00326614" w:rsidRPr="004C3EE5">
        <w:rPr>
          <w:rFonts w:asciiTheme="minorHAnsi" w:hAnsiTheme="minorHAnsi" w:cstheme="minorHAnsi"/>
        </w:rPr>
        <w:t>Formes nécrotiques</w:t>
      </w:r>
    </w:p>
    <w:p w:rsidR="00062B6B" w:rsidRPr="004C3EE5" w:rsidRDefault="00062B6B" w:rsidP="004C3EE5">
      <w:pPr>
        <w:pStyle w:val="FicheTitre4mli"/>
        <w:tabs>
          <w:tab w:val="clear" w:pos="720"/>
        </w:tabs>
        <w:spacing w:line="276" w:lineRule="auto"/>
        <w:ind w:left="0" w:firstLine="0"/>
        <w:rPr>
          <w:rFonts w:asciiTheme="minorHAnsi" w:hAnsiTheme="minorHAnsi" w:cstheme="minorHAnsi"/>
        </w:rPr>
      </w:pPr>
      <w:r w:rsidRPr="004C3EE5">
        <w:rPr>
          <w:rFonts w:asciiTheme="minorHAnsi" w:hAnsiTheme="minorHAnsi" w:cstheme="minorHAnsi"/>
        </w:rPr>
        <w:t xml:space="preserve">- </w:t>
      </w:r>
      <w:proofErr w:type="spellStart"/>
      <w:r w:rsidR="00326614" w:rsidRPr="004C3EE5">
        <w:rPr>
          <w:rFonts w:asciiTheme="minorHAnsi" w:hAnsiTheme="minorHAnsi" w:cstheme="minorHAnsi"/>
        </w:rPr>
        <w:t>Sd</w:t>
      </w:r>
      <w:proofErr w:type="spellEnd"/>
      <w:r w:rsidR="00326614" w:rsidRPr="004C3EE5">
        <w:rPr>
          <w:rFonts w:asciiTheme="minorHAnsi" w:hAnsiTheme="minorHAnsi" w:cstheme="minorHAnsi"/>
        </w:rPr>
        <w:t xml:space="preserve"> de Kaposi-</w:t>
      </w:r>
      <w:proofErr w:type="spellStart"/>
      <w:r w:rsidR="00326614" w:rsidRPr="004C3EE5">
        <w:rPr>
          <w:rFonts w:asciiTheme="minorHAnsi" w:hAnsiTheme="minorHAnsi" w:cstheme="minorHAnsi"/>
        </w:rPr>
        <w:t>Juliusberg</w:t>
      </w:r>
      <w:proofErr w:type="spellEnd"/>
      <w:r w:rsidR="00326614" w:rsidRPr="004C3EE5">
        <w:rPr>
          <w:rFonts w:asciiTheme="minorHAnsi" w:hAnsiTheme="minorHAnsi" w:cstheme="minorHAnsi"/>
        </w:rPr>
        <w:t xml:space="preserve"> : (exceptionnel) chez des enfants </w:t>
      </w:r>
      <w:r w:rsidRPr="004C3EE5">
        <w:rPr>
          <w:rFonts w:asciiTheme="minorHAnsi" w:hAnsiTheme="minorHAnsi" w:cstheme="minorHAnsi"/>
        </w:rPr>
        <w:t>porteurs</w:t>
      </w:r>
      <w:r w:rsidR="00326614" w:rsidRPr="004C3EE5">
        <w:rPr>
          <w:rFonts w:asciiTheme="minorHAnsi" w:hAnsiTheme="minorHAnsi" w:cstheme="minorHAnsi"/>
        </w:rPr>
        <w:t xml:space="preserve"> d’un eczéma </w:t>
      </w:r>
      <w:proofErr w:type="spellStart"/>
      <w:r w:rsidR="00326614" w:rsidRPr="004C3EE5">
        <w:rPr>
          <w:rFonts w:asciiTheme="minorHAnsi" w:hAnsiTheme="minorHAnsi" w:cstheme="minorHAnsi"/>
        </w:rPr>
        <w:t>atopique</w:t>
      </w:r>
      <w:proofErr w:type="spellEnd"/>
      <w:r w:rsidR="00326614" w:rsidRPr="004C3EE5">
        <w:rPr>
          <w:rFonts w:asciiTheme="minorHAnsi" w:hAnsiTheme="minorHAnsi" w:cstheme="minorHAnsi"/>
        </w:rPr>
        <w:t xml:space="preserve"> </w:t>
      </w:r>
    </w:p>
    <w:p w:rsidR="00326614" w:rsidRPr="004C3EE5" w:rsidRDefault="00062B6B" w:rsidP="004C3EE5">
      <w:pPr>
        <w:pStyle w:val="FicheTitre4mli"/>
        <w:tabs>
          <w:tab w:val="clear" w:pos="720"/>
        </w:tabs>
        <w:spacing w:line="276" w:lineRule="auto"/>
        <w:ind w:left="0" w:firstLine="0"/>
        <w:rPr>
          <w:rFonts w:asciiTheme="minorHAnsi" w:hAnsiTheme="minorHAnsi" w:cstheme="minorHAnsi"/>
        </w:rPr>
      </w:pPr>
      <w:r w:rsidRPr="004C3EE5">
        <w:rPr>
          <w:rFonts w:asciiTheme="minorHAnsi" w:hAnsiTheme="minorHAnsi" w:cstheme="minorHAnsi"/>
        </w:rPr>
        <w:t xml:space="preserve">- </w:t>
      </w:r>
      <w:r w:rsidR="00326614" w:rsidRPr="004C3EE5">
        <w:rPr>
          <w:rFonts w:asciiTheme="minorHAnsi" w:hAnsiTheme="minorHAnsi" w:cstheme="minorHAnsi"/>
        </w:rPr>
        <w:t>Viscérales</w:t>
      </w:r>
      <w:r w:rsidR="004C3EE5" w:rsidRPr="004C3EE5">
        <w:rPr>
          <w:rFonts w:asciiTheme="minorHAnsi" w:hAnsiTheme="minorHAnsi" w:cstheme="minorHAnsi"/>
        </w:rPr>
        <w:t> :</w:t>
      </w:r>
    </w:p>
    <w:p w:rsidR="00326614" w:rsidRPr="004C3EE5" w:rsidRDefault="00326614" w:rsidP="004C3EE5">
      <w:pPr>
        <w:pStyle w:val="FicheTitre4bis"/>
        <w:numPr>
          <w:ilvl w:val="0"/>
          <w:numId w:val="5"/>
        </w:numPr>
        <w:tabs>
          <w:tab w:val="clear" w:pos="1778"/>
        </w:tabs>
        <w:spacing w:line="276" w:lineRule="auto"/>
        <w:ind w:left="142" w:firstLine="0"/>
        <w:rPr>
          <w:b w:val="0"/>
          <w:sz w:val="22"/>
          <w:szCs w:val="22"/>
          <w:u w:val="none"/>
        </w:rPr>
      </w:pPr>
      <w:r w:rsidRPr="004C3EE5">
        <w:rPr>
          <w:b w:val="0"/>
          <w:sz w:val="22"/>
          <w:szCs w:val="22"/>
          <w:u w:val="none"/>
        </w:rPr>
        <w:t xml:space="preserve">A redouter sur terrain immunodéprimé : </w:t>
      </w:r>
      <w:proofErr w:type="spellStart"/>
      <w:r w:rsidRPr="004C3EE5">
        <w:rPr>
          <w:b w:val="0"/>
          <w:sz w:val="22"/>
          <w:szCs w:val="22"/>
          <w:u w:val="none"/>
        </w:rPr>
        <w:t>Svt</w:t>
      </w:r>
      <w:proofErr w:type="spellEnd"/>
      <w:r w:rsidRPr="004C3EE5">
        <w:rPr>
          <w:b w:val="0"/>
          <w:sz w:val="22"/>
          <w:szCs w:val="22"/>
          <w:u w:val="none"/>
        </w:rPr>
        <w:t xml:space="preserve"> associées à une éruption profuse</w:t>
      </w:r>
      <w:r w:rsidR="00062B6B" w:rsidRPr="004C3EE5">
        <w:rPr>
          <w:bCs/>
          <w:color w:val="FF0000"/>
          <w:sz w:val="22"/>
          <w:szCs w:val="22"/>
          <w:u w:val="none"/>
          <w:vertAlign w:val="superscript"/>
        </w:rPr>
        <w:t>+++</w:t>
      </w:r>
    </w:p>
    <w:p w:rsidR="00326614" w:rsidRPr="004C3EE5" w:rsidRDefault="00326614" w:rsidP="004C3EE5">
      <w:pPr>
        <w:pStyle w:val="FicheTitre4bis"/>
        <w:numPr>
          <w:ilvl w:val="0"/>
          <w:numId w:val="5"/>
        </w:numPr>
        <w:tabs>
          <w:tab w:val="clear" w:pos="1778"/>
        </w:tabs>
        <w:spacing w:line="276" w:lineRule="auto"/>
        <w:ind w:left="142" w:firstLine="0"/>
        <w:rPr>
          <w:b w:val="0"/>
          <w:sz w:val="22"/>
          <w:szCs w:val="22"/>
          <w:u w:val="none"/>
        </w:rPr>
      </w:pPr>
      <w:r w:rsidRPr="004C3EE5">
        <w:rPr>
          <w:b w:val="0"/>
          <w:sz w:val="22"/>
          <w:szCs w:val="22"/>
          <w:u w:val="none"/>
        </w:rPr>
        <w:t xml:space="preserve">Respiratoires : laryngite, pneumopathie </w:t>
      </w:r>
      <w:proofErr w:type="spellStart"/>
      <w:r w:rsidRPr="004C3EE5">
        <w:rPr>
          <w:b w:val="0"/>
          <w:sz w:val="22"/>
          <w:szCs w:val="22"/>
          <w:u w:val="none"/>
        </w:rPr>
        <w:t>varicelleuse</w:t>
      </w:r>
      <w:proofErr w:type="spellEnd"/>
      <w:r w:rsidR="00062B6B" w:rsidRPr="004C3EE5">
        <w:rPr>
          <w:bCs/>
          <w:color w:val="FF0000"/>
          <w:sz w:val="22"/>
          <w:szCs w:val="22"/>
          <w:u w:val="none"/>
          <w:vertAlign w:val="superscript"/>
        </w:rPr>
        <w:t>++</w:t>
      </w:r>
      <w:proofErr w:type="gramStart"/>
      <w:r w:rsidR="00062B6B" w:rsidRPr="004C3EE5">
        <w:rPr>
          <w:bCs/>
          <w:color w:val="FF0000"/>
          <w:sz w:val="22"/>
          <w:szCs w:val="22"/>
          <w:u w:val="none"/>
          <w:vertAlign w:val="superscript"/>
        </w:rPr>
        <w:t>+</w:t>
      </w:r>
      <w:r w:rsidRPr="004C3EE5">
        <w:rPr>
          <w:b w:val="0"/>
          <w:color w:val="FF0000"/>
          <w:sz w:val="22"/>
          <w:szCs w:val="22"/>
          <w:u w:val="none"/>
        </w:rPr>
        <w:t xml:space="preserve"> </w:t>
      </w:r>
      <w:r w:rsidR="00062B6B" w:rsidRPr="004C3EE5">
        <w:rPr>
          <w:b w:val="0"/>
          <w:sz w:val="22"/>
          <w:szCs w:val="22"/>
          <w:u w:val="none"/>
        </w:rPr>
        <w:t>,</w:t>
      </w:r>
      <w:proofErr w:type="gramEnd"/>
      <w:r w:rsidR="00062B6B" w:rsidRPr="004C3EE5">
        <w:rPr>
          <w:b w:val="0"/>
          <w:sz w:val="22"/>
          <w:szCs w:val="22"/>
          <w:u w:val="none"/>
        </w:rPr>
        <w:t xml:space="preserve"> </w:t>
      </w:r>
      <w:r w:rsidRPr="004C3EE5">
        <w:rPr>
          <w:b w:val="0"/>
          <w:sz w:val="22"/>
          <w:szCs w:val="22"/>
          <w:u w:val="none"/>
        </w:rPr>
        <w:t xml:space="preserve"> SDRA</w:t>
      </w:r>
      <w:r w:rsidR="00062B6B" w:rsidRPr="004C3EE5">
        <w:rPr>
          <w:bCs/>
          <w:color w:val="FF0000"/>
          <w:sz w:val="22"/>
          <w:szCs w:val="22"/>
          <w:u w:val="none"/>
          <w:vertAlign w:val="superscript"/>
        </w:rPr>
        <w:t>+++</w:t>
      </w:r>
    </w:p>
    <w:p w:rsidR="00062B6B" w:rsidRPr="004C3EE5" w:rsidRDefault="00326614" w:rsidP="004C3EE5">
      <w:pPr>
        <w:pStyle w:val="FicheTitre4bis"/>
        <w:numPr>
          <w:ilvl w:val="0"/>
          <w:numId w:val="5"/>
        </w:numPr>
        <w:tabs>
          <w:tab w:val="clear" w:pos="1778"/>
        </w:tabs>
        <w:spacing w:line="276" w:lineRule="auto"/>
        <w:ind w:left="142" w:firstLine="0"/>
        <w:rPr>
          <w:b w:val="0"/>
          <w:sz w:val="22"/>
          <w:szCs w:val="22"/>
          <w:u w:val="none"/>
        </w:rPr>
      </w:pPr>
      <w:r w:rsidRPr="004C3EE5">
        <w:rPr>
          <w:b w:val="0"/>
          <w:sz w:val="22"/>
          <w:szCs w:val="22"/>
          <w:u w:val="none"/>
        </w:rPr>
        <w:t xml:space="preserve">Hémato : CIVD, Purpura </w:t>
      </w:r>
      <w:proofErr w:type="spellStart"/>
      <w:r w:rsidRPr="004C3EE5">
        <w:rPr>
          <w:b w:val="0"/>
          <w:sz w:val="22"/>
          <w:szCs w:val="22"/>
          <w:u w:val="none"/>
        </w:rPr>
        <w:t>thrombopénique</w:t>
      </w:r>
      <w:proofErr w:type="spellEnd"/>
      <w:r w:rsidRPr="004C3EE5">
        <w:rPr>
          <w:b w:val="0"/>
          <w:sz w:val="22"/>
          <w:szCs w:val="22"/>
          <w:u w:val="none"/>
        </w:rPr>
        <w:t xml:space="preserve"> aigu post-</w:t>
      </w:r>
      <w:proofErr w:type="spellStart"/>
      <w:r w:rsidRPr="004C3EE5">
        <w:rPr>
          <w:b w:val="0"/>
          <w:sz w:val="22"/>
          <w:szCs w:val="22"/>
          <w:u w:val="none"/>
        </w:rPr>
        <w:t>varicelleux</w:t>
      </w:r>
      <w:proofErr w:type="spellEnd"/>
      <w:r w:rsidRPr="004C3EE5">
        <w:rPr>
          <w:b w:val="0"/>
          <w:i/>
          <w:iCs/>
          <w:sz w:val="22"/>
          <w:szCs w:val="22"/>
          <w:u w:val="none"/>
        </w:rPr>
        <w:t> </w:t>
      </w:r>
    </w:p>
    <w:p w:rsidR="00326614" w:rsidRPr="004C3EE5" w:rsidRDefault="00326614" w:rsidP="004C3EE5">
      <w:pPr>
        <w:pStyle w:val="FicheTitre4bis"/>
        <w:numPr>
          <w:ilvl w:val="0"/>
          <w:numId w:val="5"/>
        </w:numPr>
        <w:tabs>
          <w:tab w:val="clear" w:pos="1778"/>
        </w:tabs>
        <w:spacing w:line="276" w:lineRule="auto"/>
        <w:ind w:left="142" w:firstLine="0"/>
        <w:rPr>
          <w:b w:val="0"/>
          <w:sz w:val="22"/>
          <w:szCs w:val="22"/>
          <w:u w:val="none"/>
        </w:rPr>
      </w:pPr>
      <w:r w:rsidRPr="004C3EE5">
        <w:rPr>
          <w:b w:val="0"/>
          <w:sz w:val="22"/>
          <w:szCs w:val="22"/>
          <w:u w:val="none"/>
        </w:rPr>
        <w:t>Neurologiques : Ataxie aiguë cérébelleuse</w:t>
      </w:r>
      <w:r w:rsidR="004C3EE5" w:rsidRPr="004C3EE5">
        <w:rPr>
          <w:bCs/>
          <w:color w:val="FF0000"/>
          <w:sz w:val="22"/>
          <w:szCs w:val="22"/>
          <w:u w:val="none"/>
          <w:vertAlign w:val="superscript"/>
        </w:rPr>
        <w:t>+++</w:t>
      </w:r>
      <w:r w:rsidRPr="004C3EE5">
        <w:rPr>
          <w:b w:val="0"/>
          <w:sz w:val="22"/>
          <w:szCs w:val="22"/>
          <w:u w:val="none"/>
        </w:rPr>
        <w:t xml:space="preserve"> (la +fréquente des complications </w:t>
      </w:r>
      <w:proofErr w:type="spellStart"/>
      <w:r w:rsidRPr="004C3EE5">
        <w:rPr>
          <w:b w:val="0"/>
          <w:sz w:val="22"/>
          <w:szCs w:val="22"/>
          <w:u w:val="none"/>
        </w:rPr>
        <w:t>neuro</w:t>
      </w:r>
      <w:proofErr w:type="spellEnd"/>
      <w:r w:rsidR="004C3EE5" w:rsidRPr="004C3EE5">
        <w:rPr>
          <w:bCs/>
          <w:color w:val="FF0000"/>
          <w:sz w:val="22"/>
          <w:szCs w:val="22"/>
          <w:u w:val="none"/>
          <w:vertAlign w:val="superscript"/>
        </w:rPr>
        <w:t>+++</w:t>
      </w:r>
      <w:r w:rsidRPr="004C3EE5">
        <w:rPr>
          <w:b w:val="0"/>
          <w:sz w:val="22"/>
          <w:szCs w:val="22"/>
          <w:u w:val="none"/>
        </w:rPr>
        <w:t>, évolution bénigne, avec guérison sans séquelle), myélite, neuropathie périphérique, encéphalite aigue diffuse (altération des fonctions supérieures + coma</w:t>
      </w:r>
      <w:r w:rsidR="00062B6B" w:rsidRPr="004C3EE5">
        <w:rPr>
          <w:b w:val="0"/>
          <w:sz w:val="22"/>
          <w:szCs w:val="22"/>
          <w:u w:val="none"/>
        </w:rPr>
        <w:t>),</w:t>
      </w:r>
      <w:r w:rsidRPr="004C3EE5">
        <w:rPr>
          <w:b w:val="0"/>
          <w:sz w:val="22"/>
          <w:szCs w:val="22"/>
          <w:u w:val="none"/>
        </w:rPr>
        <w:t xml:space="preserve"> méningite</w:t>
      </w:r>
    </w:p>
    <w:p w:rsidR="00326614" w:rsidRPr="004C3EE5" w:rsidRDefault="00326614" w:rsidP="004C3EE5">
      <w:pPr>
        <w:pStyle w:val="FicheTitre4bis"/>
        <w:numPr>
          <w:ilvl w:val="0"/>
          <w:numId w:val="5"/>
        </w:numPr>
        <w:tabs>
          <w:tab w:val="clear" w:pos="1778"/>
        </w:tabs>
        <w:spacing w:line="276" w:lineRule="auto"/>
        <w:ind w:left="142" w:firstLine="0"/>
        <w:rPr>
          <w:b w:val="0"/>
          <w:sz w:val="22"/>
          <w:szCs w:val="22"/>
        </w:rPr>
      </w:pPr>
      <w:r w:rsidRPr="004C3EE5">
        <w:rPr>
          <w:b w:val="0"/>
          <w:sz w:val="22"/>
          <w:szCs w:val="22"/>
        </w:rPr>
        <w:t>Hépatite</w:t>
      </w:r>
    </w:p>
    <w:p w:rsidR="00326614" w:rsidRPr="004C3EE5" w:rsidRDefault="00326614" w:rsidP="004C3EE5">
      <w:pPr>
        <w:pStyle w:val="FicheTitre4"/>
        <w:tabs>
          <w:tab w:val="clear" w:pos="360"/>
          <w:tab w:val="num" w:pos="0"/>
          <w:tab w:val="num" w:pos="851"/>
        </w:tabs>
        <w:spacing w:line="276" w:lineRule="auto"/>
        <w:ind w:left="142" w:firstLine="0"/>
        <w:rPr>
          <w:rFonts w:asciiTheme="minorHAnsi" w:hAnsiTheme="minorHAnsi" w:cstheme="minorHAnsi"/>
          <w:bCs/>
          <w:color w:val="000000" w:themeColor="text1"/>
        </w:rPr>
      </w:pPr>
      <w:proofErr w:type="spellStart"/>
      <w:r w:rsidRPr="004C3EE5">
        <w:rPr>
          <w:rFonts w:asciiTheme="minorHAnsi" w:hAnsiTheme="minorHAnsi" w:cstheme="minorHAnsi"/>
          <w:color w:val="000000" w:themeColor="text1"/>
        </w:rPr>
        <w:t>Sd</w:t>
      </w:r>
      <w:proofErr w:type="spellEnd"/>
      <w:r w:rsidRPr="004C3EE5">
        <w:rPr>
          <w:rFonts w:asciiTheme="minorHAnsi" w:hAnsiTheme="minorHAnsi" w:cstheme="minorHAnsi"/>
          <w:color w:val="000000" w:themeColor="text1"/>
        </w:rPr>
        <w:t xml:space="preserve"> de REYE : Encéphalopathie + stéatose </w:t>
      </w:r>
      <w:proofErr w:type="spellStart"/>
      <w:r w:rsidRPr="004C3EE5">
        <w:rPr>
          <w:rFonts w:asciiTheme="minorHAnsi" w:hAnsiTheme="minorHAnsi" w:cstheme="minorHAnsi"/>
          <w:color w:val="000000" w:themeColor="text1"/>
        </w:rPr>
        <w:t>polyviscérale</w:t>
      </w:r>
      <w:proofErr w:type="spellEnd"/>
      <w:r w:rsidRPr="004C3EE5">
        <w:rPr>
          <w:rFonts w:asciiTheme="minorHAnsi" w:hAnsiTheme="minorHAnsi" w:cstheme="minorHAnsi"/>
          <w:color w:val="000000" w:themeColor="text1"/>
        </w:rPr>
        <w:t xml:space="preserve"> qui serait favorisé par la prise d’Aspirine </w:t>
      </w:r>
    </w:p>
    <w:p w:rsidR="00326614" w:rsidRPr="00326614" w:rsidRDefault="00326614" w:rsidP="004C3EE5">
      <w:pPr>
        <w:pStyle w:val="FicheTitre4bis"/>
        <w:tabs>
          <w:tab w:val="num" w:pos="0"/>
        </w:tabs>
        <w:spacing w:line="276" w:lineRule="auto"/>
        <w:ind w:left="142"/>
      </w:pPr>
    </w:p>
    <w:p w:rsidR="001C198C" w:rsidRPr="00DF1BD7" w:rsidRDefault="004F40B3" w:rsidP="004C3EE5">
      <w:pPr>
        <w:spacing w:after="0"/>
        <w:rPr>
          <w:b/>
          <w:bCs/>
          <w:sz w:val="26"/>
          <w:szCs w:val="26"/>
          <w:u w:val="single"/>
        </w:rPr>
      </w:pPr>
      <w:r w:rsidRPr="00DF1BD7">
        <w:rPr>
          <w:b/>
          <w:bCs/>
          <w:sz w:val="26"/>
          <w:szCs w:val="26"/>
          <w:u w:val="single"/>
        </w:rPr>
        <w:t>TRAITEMENT :</w:t>
      </w:r>
    </w:p>
    <w:p w:rsidR="009A1C2E" w:rsidRDefault="009A1C2E" w:rsidP="004C3EE5">
      <w:pPr>
        <w:spacing w:after="0"/>
      </w:pPr>
      <w:r>
        <w:t>- Désinfection</w:t>
      </w:r>
    </w:p>
    <w:p w:rsidR="001C198C" w:rsidRDefault="009A1C2E" w:rsidP="004C3EE5">
      <w:pPr>
        <w:spacing w:after="0"/>
      </w:pPr>
      <w:r>
        <w:t xml:space="preserve">- </w:t>
      </w:r>
      <w:r w:rsidR="001C198C">
        <w:t>Antihistaminiques</w:t>
      </w:r>
    </w:p>
    <w:p w:rsidR="001C198C" w:rsidRDefault="009A1C2E" w:rsidP="004C3EE5">
      <w:pPr>
        <w:spacing w:after="0"/>
      </w:pPr>
      <w:r>
        <w:t xml:space="preserve">- </w:t>
      </w:r>
      <w:r w:rsidR="001C198C">
        <w:t>Si varicelle grave</w:t>
      </w:r>
      <w:r>
        <w:t xml:space="preserve"> : </w:t>
      </w:r>
      <w:r w:rsidR="001C198C">
        <w:t>Acyclovir</w:t>
      </w:r>
    </w:p>
    <w:p w:rsidR="00026F56" w:rsidRDefault="009A1C2E" w:rsidP="004C3EE5">
      <w:pPr>
        <w:spacing w:after="0"/>
      </w:pPr>
      <w:r>
        <w:t>- Chez l’immunodéprimé : gammaglobulines</w:t>
      </w:r>
      <w:r w:rsidR="001C198C">
        <w:t xml:space="preserve"> spécifique</w:t>
      </w:r>
      <w:r>
        <w:t>s</w:t>
      </w:r>
    </w:p>
    <w:p w:rsidR="001E7F62" w:rsidRDefault="001E7F62" w:rsidP="004C3EE5">
      <w:pPr>
        <w:spacing w:after="0"/>
        <w:ind w:left="-567"/>
      </w:pPr>
    </w:p>
    <w:p w:rsidR="001E7F62" w:rsidRDefault="001E7F62" w:rsidP="004C3EE5">
      <w:pPr>
        <w:spacing w:after="0"/>
      </w:pPr>
    </w:p>
    <w:p w:rsidR="001E7F62" w:rsidRDefault="001E7F62" w:rsidP="004C3EE5">
      <w:pPr>
        <w:spacing w:after="0"/>
      </w:pPr>
    </w:p>
    <w:p w:rsidR="001E7F62" w:rsidRDefault="001E7F62" w:rsidP="004C3EE5">
      <w:pPr>
        <w:spacing w:after="0"/>
      </w:pPr>
    </w:p>
    <w:p w:rsidR="001E7F62" w:rsidRDefault="001E7F62" w:rsidP="004C3EE5">
      <w:pPr>
        <w:spacing w:after="0"/>
      </w:pPr>
    </w:p>
    <w:p w:rsidR="001E7F62" w:rsidRDefault="001E7F62" w:rsidP="004C3EE5">
      <w:pPr>
        <w:spacing w:after="0"/>
      </w:pPr>
    </w:p>
    <w:p w:rsidR="001E7F62" w:rsidRDefault="001E7F62" w:rsidP="004C3EE5">
      <w:pPr>
        <w:spacing w:after="0"/>
      </w:pPr>
    </w:p>
    <w:p w:rsidR="001E7F62" w:rsidRDefault="001E7F62" w:rsidP="004C3EE5">
      <w:pPr>
        <w:spacing w:after="0"/>
      </w:pPr>
    </w:p>
    <w:p w:rsidR="001E7F62" w:rsidRDefault="001E7F62" w:rsidP="004C3EE5">
      <w:pPr>
        <w:spacing w:after="0"/>
      </w:pPr>
    </w:p>
    <w:p w:rsidR="001E7F62" w:rsidRDefault="001E7F62" w:rsidP="004C3EE5">
      <w:pPr>
        <w:spacing w:after="0"/>
      </w:pPr>
    </w:p>
    <w:p w:rsidR="00DF1BD7" w:rsidRDefault="00DF1BD7" w:rsidP="004C3EE5">
      <w:pPr>
        <w:spacing w:after="0"/>
      </w:pPr>
    </w:p>
    <w:p w:rsidR="00DF1BD7" w:rsidRDefault="00DF1BD7" w:rsidP="004C3EE5">
      <w:pPr>
        <w:spacing w:after="0"/>
      </w:pPr>
    </w:p>
    <w:p w:rsidR="00DF1BD7" w:rsidRDefault="00DF1BD7" w:rsidP="004C3EE5">
      <w:pPr>
        <w:spacing w:after="0"/>
      </w:pPr>
    </w:p>
    <w:p w:rsidR="00DF1BD7" w:rsidRDefault="00DF1BD7" w:rsidP="004C3EE5">
      <w:pPr>
        <w:spacing w:after="0"/>
      </w:pPr>
    </w:p>
    <w:p w:rsidR="00DF1BD7" w:rsidRDefault="00DF1BD7" w:rsidP="004C3EE5">
      <w:pPr>
        <w:spacing w:after="0"/>
      </w:pPr>
    </w:p>
    <w:p w:rsidR="00DF1BD7" w:rsidRDefault="00DF1BD7" w:rsidP="004C3EE5">
      <w:pPr>
        <w:spacing w:after="0"/>
      </w:pPr>
    </w:p>
    <w:p w:rsidR="00DF1BD7" w:rsidRDefault="00DF1BD7" w:rsidP="004C3EE5">
      <w:pPr>
        <w:spacing w:after="0"/>
      </w:pPr>
    </w:p>
    <w:p w:rsidR="00DF1BD7" w:rsidRDefault="00DF1BD7" w:rsidP="004C3EE5">
      <w:pPr>
        <w:spacing w:after="0"/>
      </w:pPr>
    </w:p>
    <w:p w:rsidR="00DF1BD7" w:rsidRDefault="00DF1BD7" w:rsidP="004C3EE5">
      <w:pPr>
        <w:spacing w:after="0"/>
      </w:pPr>
    </w:p>
    <w:p w:rsidR="00DF1BD7" w:rsidRDefault="00DF1BD7" w:rsidP="004C3EE5">
      <w:pPr>
        <w:spacing w:after="0"/>
      </w:pPr>
    </w:p>
    <w:p w:rsidR="001E7F62" w:rsidRDefault="001E7F62" w:rsidP="001E7F62">
      <w:pPr>
        <w:spacing w:after="0"/>
      </w:pPr>
    </w:p>
    <w:p w:rsidR="001E7F62" w:rsidRDefault="001E7F62" w:rsidP="001E7F62">
      <w:pPr>
        <w:spacing w:after="0"/>
      </w:pPr>
    </w:p>
    <w:p w:rsidR="001E7F62" w:rsidRDefault="001E7F62" w:rsidP="001E7F62">
      <w:pPr>
        <w:spacing w:after="0"/>
      </w:pPr>
    </w:p>
    <w:p w:rsidR="00A77DD3" w:rsidRDefault="00A77DD3" w:rsidP="003F77C5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763F21" w:rsidRPr="004E5635" w:rsidRDefault="004E5635" w:rsidP="003F77C5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4E5635">
        <w:rPr>
          <w:b/>
          <w:bCs/>
          <w:sz w:val="28"/>
          <w:szCs w:val="28"/>
          <w:u w:val="double"/>
        </w:rPr>
        <w:t>ZONA</w:t>
      </w:r>
    </w:p>
    <w:p w:rsidR="003F77C5" w:rsidRDefault="003F77C5" w:rsidP="001E7F62">
      <w:pPr>
        <w:spacing w:after="0"/>
      </w:pPr>
    </w:p>
    <w:p w:rsidR="00763F21" w:rsidRPr="00DF1BD7" w:rsidRDefault="004E5635" w:rsidP="001E7F62">
      <w:pPr>
        <w:spacing w:after="0"/>
      </w:pPr>
      <w:r w:rsidRPr="00DF1BD7">
        <w:t>Maladie p</w:t>
      </w:r>
      <w:r w:rsidR="00763F21" w:rsidRPr="00DF1BD7">
        <w:t xml:space="preserve">eu contagieuse </w:t>
      </w:r>
      <w:r w:rsidR="00763F21" w:rsidRPr="00DF1BD7">
        <w:sym w:font="Wingdings" w:char="F0E0"/>
      </w:r>
      <w:r w:rsidRPr="00DF1BD7">
        <w:t xml:space="preserve"> C</w:t>
      </w:r>
      <w:r w:rsidR="00763F21" w:rsidRPr="00DF1BD7">
        <w:t>as sporadiques</w:t>
      </w:r>
    </w:p>
    <w:p w:rsidR="00075A8F" w:rsidRDefault="00075A8F" w:rsidP="001E7F62">
      <w:pPr>
        <w:spacing w:after="0"/>
      </w:pPr>
      <w:r w:rsidRPr="00DF1BD7">
        <w:t>Maladie immunisante</w:t>
      </w:r>
      <w:r w:rsidR="00DF1BD7">
        <w:t xml:space="preserve"> </w:t>
      </w:r>
      <w:r w:rsidR="00DF1BD7" w:rsidRPr="00DF1BD7">
        <w:rPr>
          <w:b/>
          <w:bCs/>
          <w:color w:val="FF0000"/>
          <w:sz w:val="26"/>
          <w:szCs w:val="26"/>
          <w:vertAlign w:val="superscript"/>
        </w:rPr>
        <w:t>++</w:t>
      </w:r>
      <w:proofErr w:type="gramStart"/>
      <w:r w:rsidR="00DF1BD7" w:rsidRPr="00DF1BD7">
        <w:rPr>
          <w:b/>
          <w:bCs/>
          <w:color w:val="FF0000"/>
          <w:sz w:val="26"/>
          <w:szCs w:val="26"/>
          <w:vertAlign w:val="superscript"/>
        </w:rPr>
        <w:t>+</w:t>
      </w:r>
      <w:r w:rsidR="00DF1BD7">
        <w:rPr>
          <w:b/>
          <w:bCs/>
          <w:color w:val="FF0000"/>
          <w:sz w:val="26"/>
          <w:szCs w:val="26"/>
          <w:vertAlign w:val="superscript"/>
        </w:rPr>
        <w:t xml:space="preserve"> </w:t>
      </w:r>
      <w:r w:rsidR="00DF1BD7">
        <w:t xml:space="preserve"> ,</w:t>
      </w:r>
      <w:proofErr w:type="gramEnd"/>
      <w:r w:rsidR="00DF1BD7">
        <w:t xml:space="preserve">  récidives possibles mais rares </w:t>
      </w:r>
    </w:p>
    <w:p w:rsidR="00DF1BD7" w:rsidRPr="00DF1BD7" w:rsidRDefault="00DF1BD7" w:rsidP="00DF1BD7">
      <w:pPr>
        <w:pStyle w:val="FicheTitre312"/>
        <w:numPr>
          <w:ilvl w:val="0"/>
          <w:numId w:val="0"/>
        </w:numPr>
        <w:rPr>
          <w:rFonts w:asciiTheme="minorHAnsi" w:hAnsiTheme="minorHAnsi" w:cstheme="minorHAnsi"/>
        </w:rPr>
      </w:pPr>
      <w:r w:rsidRPr="00DF1BD7">
        <w:rPr>
          <w:rFonts w:asciiTheme="minorHAnsi" w:hAnsiTheme="minorHAnsi" w:cstheme="minorHAnsi"/>
        </w:rPr>
        <w:t>L’incidence augmente avec l’âge et en cas d'immunodépression</w:t>
      </w:r>
      <w:r w:rsidRPr="00DF1BD7">
        <w:rPr>
          <w:rFonts w:asciiTheme="minorHAnsi" w:hAnsiTheme="minorHAnsi" w:cstheme="minorHAnsi"/>
          <w:b/>
          <w:color w:val="FF0000"/>
          <w:sz w:val="26"/>
          <w:szCs w:val="26"/>
          <w:vertAlign w:val="superscript"/>
        </w:rPr>
        <w:t>+++</w:t>
      </w:r>
      <w:r w:rsidRPr="00DF1BD7">
        <w:rPr>
          <w:rFonts w:asciiTheme="minorHAnsi" w:hAnsiTheme="minorHAnsi" w:cstheme="minorHAnsi"/>
        </w:rPr>
        <w:t xml:space="preserve"> surt</w:t>
      </w:r>
      <w:r w:rsidR="004B43A0">
        <w:rPr>
          <w:rFonts w:asciiTheme="minorHAnsi" w:hAnsiTheme="minorHAnsi" w:cstheme="minorHAnsi"/>
        </w:rPr>
        <w:t xml:space="preserve">out  cellulaire </w:t>
      </w:r>
      <w:r w:rsidRPr="00DF1BD7">
        <w:rPr>
          <w:rFonts w:asciiTheme="minorHAnsi" w:hAnsiTheme="minorHAnsi" w:cstheme="minorHAnsi"/>
        </w:rPr>
        <w:t xml:space="preserve">(VIH, </w:t>
      </w:r>
      <w:proofErr w:type="spellStart"/>
      <w:r w:rsidRPr="00DF1BD7">
        <w:rPr>
          <w:rFonts w:asciiTheme="minorHAnsi" w:hAnsiTheme="minorHAnsi" w:cstheme="minorHAnsi"/>
        </w:rPr>
        <w:t>cortico</w:t>
      </w:r>
      <w:proofErr w:type="spellEnd"/>
      <w:r w:rsidRPr="00DF1BD7">
        <w:rPr>
          <w:rFonts w:asciiTheme="minorHAnsi" w:hAnsiTheme="minorHAnsi" w:cstheme="minorHAnsi"/>
          <w:b/>
          <w:bCs w:val="0"/>
          <w:color w:val="FF0000"/>
          <w:sz w:val="26"/>
          <w:szCs w:val="26"/>
          <w:vertAlign w:val="superscript"/>
        </w:rPr>
        <w:t>+++</w:t>
      </w:r>
      <w:r w:rsidRPr="00DF1BD7">
        <w:rPr>
          <w:rFonts w:asciiTheme="minorHAnsi" w:hAnsiTheme="minorHAnsi" w:cstheme="minorHAnsi"/>
        </w:rPr>
        <w:t>, LAL</w:t>
      </w:r>
      <w:r w:rsidRPr="00DF1BD7">
        <w:rPr>
          <w:rFonts w:asciiTheme="minorHAnsi" w:hAnsiTheme="minorHAnsi" w:cstheme="minorHAnsi"/>
          <w:b/>
          <w:bCs w:val="0"/>
          <w:color w:val="FF0000"/>
          <w:sz w:val="26"/>
          <w:szCs w:val="26"/>
          <w:vertAlign w:val="superscript"/>
        </w:rPr>
        <w:t>+++</w:t>
      </w:r>
      <w:r w:rsidRPr="00DF1BD7">
        <w:rPr>
          <w:rFonts w:asciiTheme="minorHAnsi" w:hAnsiTheme="minorHAnsi" w:cstheme="minorHAnsi"/>
        </w:rPr>
        <w:t>)</w:t>
      </w:r>
    </w:p>
    <w:p w:rsidR="00DF1BD7" w:rsidRDefault="00DF1BD7" w:rsidP="001E7F62">
      <w:pPr>
        <w:spacing w:after="0"/>
      </w:pPr>
      <w:r>
        <w:t xml:space="preserve"> </w:t>
      </w:r>
    </w:p>
    <w:p w:rsidR="004E5635" w:rsidRDefault="004E5635" w:rsidP="001E7F62">
      <w:pPr>
        <w:spacing w:after="0"/>
      </w:pPr>
    </w:p>
    <w:p w:rsidR="00763F21" w:rsidRPr="004E5635" w:rsidRDefault="004E5635" w:rsidP="001E7F62">
      <w:pPr>
        <w:spacing w:after="0"/>
        <w:rPr>
          <w:b/>
          <w:bCs/>
          <w:sz w:val="24"/>
          <w:szCs w:val="24"/>
          <w:u w:val="single"/>
        </w:rPr>
      </w:pPr>
      <w:r w:rsidRPr="004E5635">
        <w:rPr>
          <w:b/>
          <w:bCs/>
          <w:sz w:val="24"/>
          <w:szCs w:val="24"/>
          <w:u w:val="single"/>
        </w:rPr>
        <w:t>ZONA INTERCOSTALE :</w:t>
      </w:r>
    </w:p>
    <w:p w:rsidR="00B31FA2" w:rsidRPr="00613979" w:rsidRDefault="00B31FA2" w:rsidP="001E7F62">
      <w:pPr>
        <w:spacing w:after="0"/>
        <w:rPr>
          <w:b/>
          <w:bCs/>
          <w:sz w:val="24"/>
          <w:szCs w:val="24"/>
          <w:u w:val="dotted"/>
        </w:rPr>
      </w:pPr>
      <w:r w:rsidRPr="00613979">
        <w:rPr>
          <w:b/>
          <w:bCs/>
          <w:sz w:val="24"/>
          <w:szCs w:val="24"/>
          <w:u w:val="dotted"/>
        </w:rPr>
        <w:t>Clinique :</w:t>
      </w:r>
    </w:p>
    <w:p w:rsidR="00763F21" w:rsidRDefault="00B31FA2" w:rsidP="001E7F62">
      <w:pPr>
        <w:spacing w:after="0"/>
      </w:pPr>
      <w:r>
        <w:t xml:space="preserve">- </w:t>
      </w:r>
      <w:r w:rsidR="00763F21">
        <w:t>Fièvre 38</w:t>
      </w:r>
      <w:r>
        <w:t>°</w:t>
      </w:r>
    </w:p>
    <w:p w:rsidR="00763F21" w:rsidRDefault="00B31FA2" w:rsidP="001E7F62">
      <w:pPr>
        <w:spacing w:after="0"/>
      </w:pPr>
      <w:r>
        <w:t xml:space="preserve">- </w:t>
      </w:r>
      <w:r w:rsidR="00763F21">
        <w:t>Adénopathie satellite</w:t>
      </w:r>
    </w:p>
    <w:p w:rsidR="00763F21" w:rsidRDefault="00B31FA2" w:rsidP="001E7F62">
      <w:pPr>
        <w:spacing w:after="0"/>
      </w:pPr>
      <w:r>
        <w:t xml:space="preserve">- </w:t>
      </w:r>
      <w:r w:rsidR="00763F21">
        <w:t>Hypo ou hyperesthésie</w:t>
      </w:r>
      <w:r w:rsidR="00A77DD3">
        <w:t xml:space="preserve"> = troubles sensitifs objectifs </w:t>
      </w:r>
      <w:r w:rsidR="00A77DD3" w:rsidRPr="00A77DD3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4B43A0" w:rsidRDefault="00B31FA2" w:rsidP="00B31FA2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763F21" w:rsidRPr="00E122D2">
        <w:rPr>
          <w:b/>
          <w:bCs/>
        </w:rPr>
        <w:t>Eruption </w:t>
      </w:r>
      <w:r w:rsidR="00A77DD3">
        <w:rPr>
          <w:b/>
          <w:bCs/>
        </w:rPr>
        <w:t xml:space="preserve">douloureuse </w:t>
      </w:r>
      <w:r w:rsidR="00A77DD3">
        <w:rPr>
          <w:b/>
          <w:bCs/>
          <w:color w:val="FF0000"/>
          <w:sz w:val="26"/>
          <w:szCs w:val="26"/>
          <w:vertAlign w:val="superscript"/>
        </w:rPr>
        <w:t>+++</w:t>
      </w:r>
      <w:r w:rsidR="004B43A0">
        <w:rPr>
          <w:b/>
          <w:bCs/>
          <w:color w:val="FF0000"/>
          <w:sz w:val="26"/>
          <w:szCs w:val="26"/>
        </w:rPr>
        <w:t xml:space="preserve"> </w:t>
      </w:r>
      <w:r w:rsidR="004B43A0" w:rsidRPr="004B43A0">
        <w:rPr>
          <w:b/>
          <w:bCs/>
          <w:color w:val="000000" w:themeColor="text1"/>
        </w:rPr>
        <w:t>à type de brulures</w:t>
      </w:r>
      <w:r w:rsidR="00A77DD3" w:rsidRPr="004B43A0">
        <w:rPr>
          <w:b/>
          <w:bCs/>
          <w:color w:val="000000" w:themeColor="text1"/>
          <w:vertAlign w:val="superscript"/>
        </w:rPr>
        <w:t xml:space="preserve"> </w:t>
      </w:r>
      <w:r w:rsidR="00763F21" w:rsidRPr="00E122D2">
        <w:rPr>
          <w:b/>
          <w:bCs/>
        </w:rPr>
        <w:t>:</w:t>
      </w:r>
      <w:r w:rsidR="00A77DD3">
        <w:rPr>
          <w:b/>
          <w:bCs/>
        </w:rPr>
        <w:t xml:space="preserve"> </w:t>
      </w:r>
    </w:p>
    <w:p w:rsidR="00763F21" w:rsidRDefault="004B43A0" w:rsidP="00B31FA2">
      <w:pPr>
        <w:spacing w:after="0"/>
      </w:pPr>
      <w:r>
        <w:rPr>
          <w:b/>
          <w:bCs/>
        </w:rPr>
        <w:t xml:space="preserve">  </w:t>
      </w:r>
      <w:r w:rsidR="00763F21">
        <w:t xml:space="preserve">Plaque érythémateuse </w:t>
      </w:r>
      <w:r w:rsidR="00763F21">
        <w:sym w:font="Wingdings" w:char="F0E0"/>
      </w:r>
      <w:r w:rsidR="00B31FA2">
        <w:t xml:space="preserve"> V</w:t>
      </w:r>
      <w:r w:rsidR="00763F21">
        <w:t xml:space="preserve">ésicules </w:t>
      </w:r>
      <w:r w:rsidR="00763F21">
        <w:sym w:font="Wingdings" w:char="F0E0"/>
      </w:r>
      <w:r w:rsidR="00B31FA2">
        <w:t> C</w:t>
      </w:r>
      <w:r w:rsidR="00763F21">
        <w:t xml:space="preserve">roûtes noirâtres </w:t>
      </w:r>
      <w:r w:rsidR="00763F21">
        <w:sym w:font="Wingdings" w:char="F0E0"/>
      </w:r>
      <w:r w:rsidR="00B31FA2">
        <w:t xml:space="preserve"> L</w:t>
      </w:r>
      <w:r w:rsidR="00763F21">
        <w:t>aisses des cicatrices</w:t>
      </w:r>
    </w:p>
    <w:p w:rsidR="004B43A0" w:rsidRPr="00B31FA2" w:rsidRDefault="004B43A0" w:rsidP="00B31FA2">
      <w:pPr>
        <w:spacing w:after="0"/>
        <w:rPr>
          <w:b/>
          <w:bCs/>
        </w:rPr>
      </w:pPr>
      <w:r>
        <w:t xml:space="preserve">- ADP satellite  </w:t>
      </w:r>
    </w:p>
    <w:p w:rsidR="00763F21" w:rsidRDefault="004B43A0" w:rsidP="001E7F62">
      <w:pPr>
        <w:spacing w:after="0"/>
      </w:pPr>
      <w:r>
        <w:t xml:space="preserve">- </w:t>
      </w:r>
      <w:r w:rsidR="00763F21">
        <w:t xml:space="preserve">Evolue par poussées </w:t>
      </w:r>
      <w:r w:rsidR="00763F21">
        <w:sym w:font="Wingdings" w:char="F0E0"/>
      </w:r>
      <w:r w:rsidR="00B31FA2">
        <w:t xml:space="preserve"> E</w:t>
      </w:r>
      <w:r w:rsidR="00763F21">
        <w:t>léments d’âge différent</w:t>
      </w:r>
    </w:p>
    <w:p w:rsidR="00763F21" w:rsidRPr="004B43A0" w:rsidRDefault="004B43A0" w:rsidP="001E7F62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>
        <w:t xml:space="preserve">- </w:t>
      </w:r>
      <w:r w:rsidR="00763F21" w:rsidRPr="00B31FA2">
        <w:t xml:space="preserve">Topographie radiculaire </w:t>
      </w:r>
      <w:r w:rsidR="00763F21" w:rsidRPr="006C7570">
        <w:rPr>
          <w:highlight w:val="yellow"/>
        </w:rPr>
        <w:t>unilatérale</w:t>
      </w:r>
      <w:r>
        <w:t xml:space="preserve"> = disposition métamérique radiculaires </w:t>
      </w:r>
      <w:r w:rsidRPr="004B43A0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B31FA2" w:rsidRDefault="00B31FA2" w:rsidP="001E7F62">
      <w:pPr>
        <w:spacing w:after="0"/>
        <w:rPr>
          <w:b/>
          <w:bCs/>
        </w:rPr>
      </w:pPr>
    </w:p>
    <w:tbl>
      <w:tblPr>
        <w:tblStyle w:val="Grilledutableau"/>
        <w:tblW w:w="0" w:type="auto"/>
        <w:tblLook w:val="04A0"/>
      </w:tblPr>
      <w:tblGrid>
        <w:gridCol w:w="5102"/>
        <w:gridCol w:w="5102"/>
      </w:tblGrid>
      <w:tr w:rsidR="000E553F" w:rsidTr="000E553F">
        <w:tc>
          <w:tcPr>
            <w:tcW w:w="5102" w:type="dxa"/>
          </w:tcPr>
          <w:p w:rsidR="000E553F" w:rsidRPr="00343A56" w:rsidRDefault="000E553F" w:rsidP="000E553F">
            <w:pPr>
              <w:pStyle w:val="FicheTitre312"/>
              <w:numPr>
                <w:ilvl w:val="0"/>
                <w:numId w:val="0"/>
              </w:numPr>
              <w:ind w:left="600"/>
              <w:rPr>
                <w:rFonts w:asciiTheme="minorHAnsi" w:hAnsiTheme="minorHAnsi" w:cstheme="minorHAnsi"/>
                <w:sz w:val="24"/>
                <w:szCs w:val="24"/>
              </w:rPr>
            </w:pPr>
            <w:r w:rsidRPr="00343A56">
              <w:rPr>
                <w:rFonts w:asciiTheme="minorHAnsi" w:hAnsiTheme="minorHAnsi" w:cstheme="minorHAnsi"/>
                <w:b/>
                <w:bCs w:val="0"/>
                <w:shadow/>
                <w:color w:val="333333"/>
                <w:sz w:val="24"/>
                <w:szCs w:val="24"/>
              </w:rPr>
              <w:t>Zona rachidien</w:t>
            </w:r>
            <w:r w:rsidR="00343A56" w:rsidRPr="00343A56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r w:rsidRPr="00343A56">
              <w:rPr>
                <w:rFonts w:asciiTheme="minorHAnsi" w:hAnsiTheme="minorHAnsi" w:cstheme="minorHAnsi"/>
                <w:sz w:val="24"/>
                <w:szCs w:val="24"/>
              </w:rPr>
              <w:t>majorité des cas)</w:t>
            </w:r>
          </w:p>
          <w:p w:rsidR="000E553F" w:rsidRDefault="000E553F" w:rsidP="001E7F62">
            <w:pPr>
              <w:rPr>
                <w:b/>
                <w:bCs/>
              </w:rPr>
            </w:pPr>
          </w:p>
        </w:tc>
        <w:tc>
          <w:tcPr>
            <w:tcW w:w="5102" w:type="dxa"/>
          </w:tcPr>
          <w:p w:rsidR="000E553F" w:rsidRPr="00343A56" w:rsidRDefault="000E553F" w:rsidP="000E553F">
            <w:pPr>
              <w:pStyle w:val="FicheTitre312"/>
              <w:numPr>
                <w:ilvl w:val="0"/>
                <w:numId w:val="0"/>
              </w:numPr>
              <w:ind w:left="600"/>
              <w:rPr>
                <w:rFonts w:asciiTheme="minorHAnsi" w:hAnsiTheme="minorHAnsi" w:cstheme="minorHAnsi"/>
                <w:sz w:val="24"/>
                <w:szCs w:val="24"/>
              </w:rPr>
            </w:pPr>
            <w:r w:rsidRPr="00343A56">
              <w:rPr>
                <w:rFonts w:asciiTheme="minorHAnsi" w:hAnsiTheme="minorHAnsi" w:cstheme="minorHAnsi"/>
                <w:b/>
                <w:bCs w:val="0"/>
                <w:shadow/>
                <w:color w:val="333333"/>
                <w:sz w:val="24"/>
                <w:szCs w:val="24"/>
              </w:rPr>
              <w:t xml:space="preserve">Z. du ganglion géniculé = </w:t>
            </w:r>
            <w:proofErr w:type="spellStart"/>
            <w:r w:rsidRPr="00343A56">
              <w:rPr>
                <w:rFonts w:asciiTheme="minorHAnsi" w:hAnsiTheme="minorHAnsi" w:cstheme="minorHAnsi"/>
                <w:b/>
                <w:bCs w:val="0"/>
                <w:shadow/>
                <w:color w:val="333333"/>
                <w:sz w:val="24"/>
                <w:szCs w:val="24"/>
              </w:rPr>
              <w:t>otitique</w:t>
            </w:r>
            <w:proofErr w:type="spellEnd"/>
            <w:r w:rsidRPr="00343A56">
              <w:rPr>
                <w:rFonts w:asciiTheme="minorHAnsi" w:hAnsiTheme="minorHAnsi" w:cstheme="minorHAnsi"/>
                <w:b/>
                <w:bCs w:val="0"/>
                <w:shadow/>
                <w:color w:val="333333"/>
                <w:sz w:val="24"/>
                <w:szCs w:val="24"/>
              </w:rPr>
              <w:t xml:space="preserve"> = Sicard</w:t>
            </w:r>
            <w:r w:rsidR="00343A56" w:rsidRPr="00343A56">
              <w:rPr>
                <w:rFonts w:asciiTheme="minorHAnsi" w:hAnsiTheme="minorHAnsi" w:cstheme="minorHAnsi"/>
                <w:b/>
                <w:bCs w:val="0"/>
                <w:color w:val="FF0000"/>
                <w:sz w:val="26"/>
                <w:szCs w:val="26"/>
                <w:vertAlign w:val="superscript"/>
              </w:rPr>
              <w:t>+++</w:t>
            </w:r>
          </w:p>
          <w:p w:rsidR="000E553F" w:rsidRDefault="000E553F" w:rsidP="001E7F62">
            <w:pPr>
              <w:rPr>
                <w:b/>
                <w:bCs/>
              </w:rPr>
            </w:pPr>
          </w:p>
        </w:tc>
      </w:tr>
      <w:tr w:rsidR="000E553F" w:rsidTr="000E553F">
        <w:tc>
          <w:tcPr>
            <w:tcW w:w="5102" w:type="dxa"/>
          </w:tcPr>
          <w:p w:rsidR="000E553F" w:rsidRPr="00343A56" w:rsidRDefault="000E553F" w:rsidP="000E553F">
            <w:pPr>
              <w:pStyle w:val="FicheTitre4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 w:rsidRPr="00343A56">
              <w:rPr>
                <w:rFonts w:asciiTheme="minorHAnsi" w:hAnsiTheme="minorHAnsi" w:cstheme="minorHAnsi"/>
              </w:rPr>
              <w:t>Intercostal</w:t>
            </w:r>
          </w:p>
          <w:p w:rsidR="000E553F" w:rsidRPr="00343A56" w:rsidRDefault="000E553F" w:rsidP="000E553F">
            <w:pPr>
              <w:pStyle w:val="FicheTitre4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 w:rsidRPr="00343A56">
              <w:rPr>
                <w:rFonts w:asciiTheme="minorHAnsi" w:hAnsiTheme="minorHAnsi" w:cstheme="minorHAnsi"/>
              </w:rPr>
              <w:t xml:space="preserve">Cervical </w:t>
            </w:r>
          </w:p>
          <w:p w:rsidR="000E553F" w:rsidRPr="00343A56" w:rsidRDefault="000E553F" w:rsidP="000E553F">
            <w:pPr>
              <w:pStyle w:val="FicheTitre4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proofErr w:type="spellStart"/>
            <w:r w:rsidRPr="00343A56">
              <w:rPr>
                <w:rFonts w:asciiTheme="minorHAnsi" w:hAnsiTheme="minorHAnsi" w:cstheme="minorHAnsi"/>
              </w:rPr>
              <w:t>Cervico</w:t>
            </w:r>
            <w:proofErr w:type="spellEnd"/>
            <w:r w:rsidRPr="00343A56">
              <w:rPr>
                <w:rFonts w:asciiTheme="minorHAnsi" w:hAnsiTheme="minorHAnsi" w:cstheme="minorHAnsi"/>
              </w:rPr>
              <w:t>-céphalique</w:t>
            </w:r>
          </w:p>
          <w:p w:rsidR="000E553F" w:rsidRPr="00343A56" w:rsidRDefault="000E553F" w:rsidP="000E553F">
            <w:pPr>
              <w:pStyle w:val="FicheTitre4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proofErr w:type="spellStart"/>
            <w:r w:rsidRPr="00343A56">
              <w:rPr>
                <w:rFonts w:asciiTheme="minorHAnsi" w:hAnsiTheme="minorHAnsi" w:cstheme="minorHAnsi"/>
              </w:rPr>
              <w:t>Cervicobrachial</w:t>
            </w:r>
            <w:proofErr w:type="spellEnd"/>
            <w:r w:rsidRPr="00343A56">
              <w:rPr>
                <w:rFonts w:asciiTheme="minorHAnsi" w:hAnsiTheme="minorHAnsi" w:cstheme="minorHAnsi"/>
              </w:rPr>
              <w:t xml:space="preserve"> </w:t>
            </w:r>
          </w:p>
          <w:p w:rsidR="000E553F" w:rsidRPr="00343A56" w:rsidRDefault="000E553F" w:rsidP="000E553F">
            <w:pPr>
              <w:pStyle w:val="FicheTitre4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proofErr w:type="spellStart"/>
            <w:r w:rsidRPr="00343A56">
              <w:rPr>
                <w:rFonts w:asciiTheme="minorHAnsi" w:hAnsiTheme="minorHAnsi" w:cstheme="minorHAnsi"/>
              </w:rPr>
              <w:t>Thoracoabdominal</w:t>
            </w:r>
            <w:proofErr w:type="spellEnd"/>
            <w:r w:rsidRPr="00343A56">
              <w:rPr>
                <w:rFonts w:asciiTheme="minorHAnsi" w:hAnsiTheme="minorHAnsi" w:cstheme="minorHAnsi"/>
              </w:rPr>
              <w:t xml:space="preserve"> </w:t>
            </w:r>
          </w:p>
          <w:p w:rsidR="000E553F" w:rsidRPr="00343A56" w:rsidRDefault="000E553F" w:rsidP="000E553F">
            <w:pPr>
              <w:pStyle w:val="FicheTitre4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proofErr w:type="spellStart"/>
            <w:r w:rsidRPr="00343A56">
              <w:rPr>
                <w:rFonts w:asciiTheme="minorHAnsi" w:hAnsiTheme="minorHAnsi" w:cstheme="minorHAnsi"/>
              </w:rPr>
              <w:t>Abdomino</w:t>
            </w:r>
            <w:proofErr w:type="spellEnd"/>
            <w:r w:rsidRPr="00343A56">
              <w:rPr>
                <w:rFonts w:asciiTheme="minorHAnsi" w:hAnsiTheme="minorHAnsi" w:cstheme="minorHAnsi"/>
              </w:rPr>
              <w:t xml:space="preserve"> génital</w:t>
            </w:r>
          </w:p>
          <w:p w:rsidR="000E553F" w:rsidRPr="00343A56" w:rsidRDefault="000E553F" w:rsidP="000E553F">
            <w:pPr>
              <w:pStyle w:val="FicheTitre4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 w:rsidRPr="00343A56">
              <w:rPr>
                <w:rFonts w:asciiTheme="minorHAnsi" w:hAnsiTheme="minorHAnsi" w:cstheme="minorHAnsi"/>
              </w:rPr>
              <w:t>Sacré (=&gt;  dysurie, voire rétention d'urine)</w:t>
            </w:r>
          </w:p>
          <w:p w:rsidR="000E553F" w:rsidRPr="000E553F" w:rsidRDefault="000E553F" w:rsidP="000E553F">
            <w:pPr>
              <w:pStyle w:val="FicheTitre4"/>
              <w:numPr>
                <w:ilvl w:val="0"/>
                <w:numId w:val="0"/>
              </w:numPr>
            </w:pPr>
            <w:r w:rsidRPr="00343A56">
              <w:rPr>
                <w:rFonts w:asciiTheme="minorHAnsi" w:hAnsiTheme="minorHAnsi" w:cstheme="minorHAnsi"/>
              </w:rPr>
              <w:t>Des membres</w:t>
            </w:r>
          </w:p>
        </w:tc>
        <w:tc>
          <w:tcPr>
            <w:tcW w:w="5102" w:type="dxa"/>
          </w:tcPr>
          <w:p w:rsidR="000E553F" w:rsidRPr="00343A56" w:rsidRDefault="000E553F" w:rsidP="000E553F">
            <w:pPr>
              <w:pStyle w:val="FicheTitre4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 w:rsidRPr="0050329F">
              <w:rPr>
                <w:rFonts w:asciiTheme="minorHAnsi" w:hAnsiTheme="minorHAnsi" w:cstheme="minorHAnsi"/>
                <w:highlight w:val="yellow"/>
              </w:rPr>
              <w:t>VII</w:t>
            </w:r>
            <w:r w:rsidR="00343A56" w:rsidRPr="0050329F"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Pr="0050329F">
              <w:rPr>
                <w:rFonts w:asciiTheme="minorHAnsi" w:hAnsiTheme="minorHAnsi" w:cstheme="minorHAnsi"/>
                <w:highlight w:val="yellow"/>
              </w:rPr>
              <w:t>bis</w:t>
            </w:r>
            <w:r w:rsidRPr="00343A56">
              <w:rPr>
                <w:rFonts w:asciiTheme="minorHAnsi" w:hAnsiTheme="minorHAnsi" w:cstheme="minorHAnsi"/>
              </w:rPr>
              <w:t xml:space="preserve"> et Ramsay-</w:t>
            </w:r>
            <w:proofErr w:type="spellStart"/>
            <w:r w:rsidRPr="00343A56">
              <w:rPr>
                <w:rFonts w:asciiTheme="minorHAnsi" w:hAnsiTheme="minorHAnsi" w:cstheme="minorHAnsi"/>
              </w:rPr>
              <w:t>hunt</w:t>
            </w:r>
            <w:proofErr w:type="spellEnd"/>
          </w:p>
          <w:p w:rsidR="000E553F" w:rsidRPr="00343A56" w:rsidRDefault="000E553F" w:rsidP="000E553F">
            <w:pPr>
              <w:pStyle w:val="FicheTitre4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 w:rsidRPr="00343A56">
              <w:rPr>
                <w:rFonts w:asciiTheme="minorHAnsi" w:hAnsiTheme="minorHAnsi" w:cstheme="minorHAnsi"/>
              </w:rPr>
              <w:t xml:space="preserve">Eruption dans zone de Ramsay Hunt </w:t>
            </w:r>
            <w:r w:rsidR="00343A56" w:rsidRPr="00343A56">
              <w:rPr>
                <w:rFonts w:asciiTheme="minorHAnsi" w:hAnsiTheme="minorHAnsi" w:cstheme="minorHAnsi"/>
                <w:b/>
                <w:color w:val="FF0000"/>
                <w:sz w:val="26"/>
                <w:szCs w:val="26"/>
                <w:vertAlign w:val="superscript"/>
              </w:rPr>
              <w:t>+++</w:t>
            </w:r>
          </w:p>
          <w:p w:rsidR="000E553F" w:rsidRPr="00343A56" w:rsidRDefault="000E553F" w:rsidP="000E553F">
            <w:pPr>
              <w:pStyle w:val="FicheTitre4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 w:rsidRPr="00343A56">
              <w:rPr>
                <w:rFonts w:asciiTheme="minorHAnsi" w:hAnsiTheme="minorHAnsi" w:cstheme="minorHAnsi"/>
              </w:rPr>
              <w:t xml:space="preserve">Otalgies + agueusie 2/3 </w:t>
            </w:r>
            <w:proofErr w:type="spellStart"/>
            <w:r w:rsidRPr="00343A56">
              <w:rPr>
                <w:rFonts w:asciiTheme="minorHAnsi" w:hAnsiTheme="minorHAnsi" w:cstheme="minorHAnsi"/>
              </w:rPr>
              <w:t>ant</w:t>
            </w:r>
            <w:proofErr w:type="spellEnd"/>
            <w:r w:rsidRPr="00343A56">
              <w:rPr>
                <w:rFonts w:asciiTheme="minorHAnsi" w:hAnsiTheme="minorHAnsi" w:cstheme="minorHAnsi"/>
              </w:rPr>
              <w:t xml:space="preserve"> de 1/2 langue</w:t>
            </w:r>
          </w:p>
          <w:p w:rsidR="000E553F" w:rsidRPr="00343A56" w:rsidRDefault="000E553F" w:rsidP="000E553F">
            <w:pPr>
              <w:pStyle w:val="FicheTitre4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 w:rsidRPr="00343A56">
              <w:rPr>
                <w:rFonts w:asciiTheme="minorHAnsi" w:hAnsiTheme="minorHAnsi" w:cstheme="minorHAnsi"/>
              </w:rPr>
              <w:t xml:space="preserve">Signes </w:t>
            </w:r>
            <w:proofErr w:type="spellStart"/>
            <w:r w:rsidRPr="00343A56">
              <w:rPr>
                <w:rFonts w:asciiTheme="minorHAnsi" w:hAnsiTheme="minorHAnsi" w:cstheme="minorHAnsi"/>
              </w:rPr>
              <w:t>cochléo</w:t>
            </w:r>
            <w:proofErr w:type="spellEnd"/>
            <w:r w:rsidR="00343A56">
              <w:rPr>
                <w:rFonts w:asciiTheme="minorHAnsi" w:hAnsiTheme="minorHAnsi" w:cstheme="minorHAnsi"/>
              </w:rPr>
              <w:t>-</w:t>
            </w:r>
            <w:r w:rsidRPr="00343A56">
              <w:rPr>
                <w:rFonts w:asciiTheme="minorHAnsi" w:hAnsiTheme="minorHAnsi" w:cstheme="minorHAnsi"/>
              </w:rPr>
              <w:t xml:space="preserve">vestibulaires si atteinte </w:t>
            </w:r>
            <w:r w:rsidRPr="00773F46">
              <w:rPr>
                <w:rFonts w:asciiTheme="minorHAnsi" w:hAnsiTheme="minorHAnsi" w:cstheme="minorHAnsi"/>
                <w:b/>
                <w:bCs/>
                <w:color w:val="FF0000"/>
                <w:highlight w:val="yellow"/>
              </w:rPr>
              <w:t>VIII</w:t>
            </w:r>
            <w:r w:rsidRPr="00343A56">
              <w:rPr>
                <w:rFonts w:asciiTheme="minorHAnsi" w:hAnsiTheme="minorHAnsi" w:cstheme="minorHAnsi"/>
              </w:rPr>
              <w:t xml:space="preserve"> associée</w:t>
            </w:r>
          </w:p>
          <w:p w:rsidR="000E553F" w:rsidRDefault="000E553F" w:rsidP="000E553F">
            <w:pPr>
              <w:rPr>
                <w:b/>
                <w:bCs/>
              </w:rPr>
            </w:pPr>
            <w:r w:rsidRPr="00343A56">
              <w:rPr>
                <w:rFonts w:cstheme="minorHAnsi"/>
              </w:rPr>
              <w:t>Paralysie faciale périph</w:t>
            </w:r>
            <w:r w:rsidR="00343A56" w:rsidRPr="00343A56">
              <w:rPr>
                <w:rFonts w:cstheme="minorHAnsi"/>
                <w:b/>
                <w:color w:val="FF0000"/>
                <w:sz w:val="26"/>
                <w:szCs w:val="26"/>
                <w:vertAlign w:val="superscript"/>
              </w:rPr>
              <w:t>+++</w:t>
            </w:r>
          </w:p>
        </w:tc>
      </w:tr>
    </w:tbl>
    <w:p w:rsidR="000E553F" w:rsidRPr="00E122D2" w:rsidRDefault="000E553F" w:rsidP="001E7F62">
      <w:pPr>
        <w:spacing w:after="0"/>
        <w:rPr>
          <w:b/>
          <w:bCs/>
        </w:rPr>
      </w:pPr>
    </w:p>
    <w:p w:rsidR="00763F21" w:rsidRPr="00613979" w:rsidRDefault="00763F21" w:rsidP="001E7F62">
      <w:pPr>
        <w:spacing w:after="0"/>
        <w:rPr>
          <w:b/>
          <w:bCs/>
          <w:sz w:val="24"/>
          <w:szCs w:val="24"/>
          <w:u w:val="dotted"/>
        </w:rPr>
      </w:pPr>
      <w:r w:rsidRPr="00613979">
        <w:rPr>
          <w:b/>
          <w:bCs/>
          <w:sz w:val="24"/>
          <w:szCs w:val="24"/>
          <w:u w:val="dotted"/>
        </w:rPr>
        <w:t>Evolution :</w:t>
      </w:r>
      <w:bookmarkStart w:id="0" w:name="_GoBack"/>
      <w:bookmarkEnd w:id="0"/>
    </w:p>
    <w:p w:rsidR="00763F21" w:rsidRDefault="00613979" w:rsidP="001E7F62">
      <w:pPr>
        <w:spacing w:after="0"/>
      </w:pPr>
      <w:r w:rsidRPr="00613979">
        <w:rPr>
          <w:b/>
          <w:bCs/>
        </w:rPr>
        <w:t xml:space="preserve">- </w:t>
      </w:r>
      <w:r w:rsidR="00E122D2" w:rsidRPr="00613979">
        <w:rPr>
          <w:b/>
          <w:bCs/>
        </w:rPr>
        <w:t>Guérison</w:t>
      </w:r>
      <w:r w:rsidRPr="00613979">
        <w:rPr>
          <w:b/>
          <w:bCs/>
        </w:rPr>
        <w:t> :</w:t>
      </w:r>
      <w:r w:rsidR="00763F21">
        <w:t xml:space="preserve">en 2 à 3 semaines, avec des </w:t>
      </w:r>
      <w:r w:rsidR="00763F21" w:rsidRPr="00613979">
        <w:rPr>
          <w:highlight w:val="yellow"/>
        </w:rPr>
        <w:t>cicatrices achromiques</w:t>
      </w:r>
    </w:p>
    <w:p w:rsidR="00763F21" w:rsidRDefault="00613979" w:rsidP="001E7F62">
      <w:pPr>
        <w:spacing w:after="0"/>
      </w:pPr>
      <w:r w:rsidRPr="00613979">
        <w:rPr>
          <w:b/>
          <w:bCs/>
        </w:rPr>
        <w:t>- Séquelles sensitives :</w:t>
      </w:r>
      <w:r>
        <w:t xml:space="preserve"> anesthésie, douleur</w:t>
      </w:r>
      <w:r w:rsidR="00CC2CF5">
        <w:t xml:space="preserve"> post zostériennes</w:t>
      </w:r>
      <w:r w:rsidR="00CC2CF5">
        <w:rPr>
          <w:color w:val="FF0000"/>
          <w:vertAlign w:val="superscript"/>
        </w:rPr>
        <w:t xml:space="preserve"> </w:t>
      </w:r>
      <w:r w:rsidR="00CC2CF5" w:rsidRPr="00CC2CF5">
        <w:rPr>
          <w:b/>
          <w:bCs/>
          <w:color w:val="FF0000"/>
          <w:sz w:val="26"/>
          <w:szCs w:val="26"/>
          <w:vertAlign w:val="superscript"/>
        </w:rPr>
        <w:t>++++</w:t>
      </w:r>
    </w:p>
    <w:p w:rsidR="00613979" w:rsidRDefault="00613979" w:rsidP="001E7F62">
      <w:pPr>
        <w:spacing w:after="0"/>
      </w:pPr>
    </w:p>
    <w:p w:rsidR="00E122D2" w:rsidRPr="00F25FCA" w:rsidRDefault="00F25FCA" w:rsidP="001E7F62">
      <w:pPr>
        <w:spacing w:after="0"/>
        <w:rPr>
          <w:b/>
          <w:bCs/>
          <w:sz w:val="24"/>
          <w:szCs w:val="24"/>
          <w:u w:val="single"/>
        </w:rPr>
      </w:pPr>
      <w:r w:rsidRPr="00F25FCA">
        <w:rPr>
          <w:b/>
          <w:bCs/>
          <w:sz w:val="24"/>
          <w:szCs w:val="24"/>
          <w:u w:val="single"/>
        </w:rPr>
        <w:t>ZONA CRANIEN :</w:t>
      </w:r>
    </w:p>
    <w:p w:rsidR="00E122D2" w:rsidRDefault="00F25FCA" w:rsidP="00F25FCA">
      <w:pPr>
        <w:spacing w:after="0"/>
      </w:pPr>
      <w:r w:rsidRPr="00F25FCA">
        <w:rPr>
          <w:b/>
          <w:bCs/>
        </w:rPr>
        <w:t>- Zona ophtalmique :</w:t>
      </w:r>
      <w:r w:rsidR="00CC2CF5">
        <w:rPr>
          <w:b/>
          <w:bCs/>
        </w:rPr>
        <w:t xml:space="preserve"> </w:t>
      </w:r>
      <w:r w:rsidR="00E122D2">
        <w:t>risque de cécité</w:t>
      </w:r>
    </w:p>
    <w:p w:rsidR="00E122D2" w:rsidRDefault="00F25FCA" w:rsidP="001E7F62">
      <w:pPr>
        <w:spacing w:after="0"/>
      </w:pPr>
      <w:r w:rsidRPr="00F25FCA">
        <w:rPr>
          <w:b/>
          <w:bCs/>
        </w:rPr>
        <w:t xml:space="preserve">- </w:t>
      </w:r>
      <w:r w:rsidR="00E122D2" w:rsidRPr="00F25FCA">
        <w:rPr>
          <w:b/>
          <w:bCs/>
        </w:rPr>
        <w:t>Zona du VIII</w:t>
      </w:r>
      <w:r w:rsidRPr="00F25FCA">
        <w:rPr>
          <w:b/>
          <w:bCs/>
        </w:rPr>
        <w:t> :</w:t>
      </w:r>
      <w:r w:rsidR="00E122D2">
        <w:t>hypoacousie, paralysie faciale</w:t>
      </w:r>
      <w:r w:rsidR="00C106F3">
        <w:t xml:space="preserve"> périphérique </w:t>
      </w:r>
    </w:p>
    <w:p w:rsidR="00F25FCA" w:rsidRDefault="00F25FCA" w:rsidP="001E7F62">
      <w:pPr>
        <w:spacing w:after="0"/>
      </w:pPr>
    </w:p>
    <w:p w:rsidR="00E122D2" w:rsidRPr="00F25FCA" w:rsidRDefault="00F25FCA" w:rsidP="001E7F62">
      <w:pPr>
        <w:spacing w:after="0"/>
        <w:rPr>
          <w:b/>
          <w:bCs/>
          <w:sz w:val="24"/>
          <w:szCs w:val="24"/>
          <w:u w:val="single"/>
        </w:rPr>
      </w:pPr>
      <w:r w:rsidRPr="00F25FCA">
        <w:rPr>
          <w:b/>
          <w:bCs/>
          <w:sz w:val="24"/>
          <w:szCs w:val="24"/>
          <w:u w:val="single"/>
        </w:rPr>
        <w:t>TRAITEMENT :</w:t>
      </w:r>
    </w:p>
    <w:p w:rsidR="00F25FCA" w:rsidRDefault="006104AF" w:rsidP="006104AF">
      <w:pPr>
        <w:spacing w:after="0"/>
      </w:pPr>
      <w:r>
        <w:t>- Désinfection</w:t>
      </w:r>
    </w:p>
    <w:p w:rsidR="00921530" w:rsidRDefault="00921530" w:rsidP="006104AF">
      <w:pPr>
        <w:spacing w:after="0"/>
      </w:pPr>
      <w:r>
        <w:t xml:space="preserve">- Antiseptique : </w:t>
      </w:r>
      <w:proofErr w:type="spellStart"/>
      <w:r>
        <w:t>Hexamédine</w:t>
      </w:r>
      <w:proofErr w:type="spellEnd"/>
    </w:p>
    <w:p w:rsidR="00921530" w:rsidRDefault="006104AF" w:rsidP="00921530">
      <w:pPr>
        <w:spacing w:after="0"/>
      </w:pPr>
      <w:r>
        <w:t xml:space="preserve">- </w:t>
      </w:r>
      <w:r w:rsidR="00E122D2">
        <w:t>Antalgique</w:t>
      </w:r>
      <w:r w:rsidR="008D336B">
        <w:t xml:space="preserve"> </w:t>
      </w:r>
      <w:r w:rsidR="004B0DAC">
        <w:t xml:space="preserve">si algies zostériennes </w:t>
      </w:r>
    </w:p>
    <w:p w:rsidR="00E122D2" w:rsidRDefault="006104AF" w:rsidP="001E7F62">
      <w:pPr>
        <w:spacing w:after="0"/>
      </w:pPr>
      <w:r>
        <w:t xml:space="preserve">- </w:t>
      </w:r>
      <w:r w:rsidR="00E122D2">
        <w:t>Chez le sujet âgé et l’immunodéprimé</w:t>
      </w:r>
      <w:r>
        <w:t xml:space="preserve"> : </w:t>
      </w:r>
      <w:r w:rsidR="00E122D2">
        <w:t>Acyclovir</w:t>
      </w:r>
    </w:p>
    <w:p w:rsidR="00E122D2" w:rsidRDefault="00E122D2" w:rsidP="001E7F62">
      <w:pPr>
        <w:spacing w:after="0"/>
      </w:pPr>
    </w:p>
    <w:sectPr w:rsidR="00E122D2" w:rsidSect="001E7F62">
      <w:pgSz w:w="11906" w:h="16838"/>
      <w:pgMar w:top="142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7531"/>
    <w:multiLevelType w:val="hybridMultilevel"/>
    <w:tmpl w:val="F9304C5A"/>
    <w:lvl w:ilvl="0" w:tplc="956E091C">
      <w:start w:val="1"/>
      <w:numFmt w:val="bullet"/>
      <w:pStyle w:val="FicheTitre3"/>
      <w:lvlText w:val="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  <w:color w:val="008000"/>
      </w:rPr>
    </w:lvl>
    <w:lvl w:ilvl="1" w:tplc="040C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">
    <w:nsid w:val="066D293F"/>
    <w:multiLevelType w:val="hybridMultilevel"/>
    <w:tmpl w:val="7DD27D72"/>
    <w:lvl w:ilvl="0" w:tplc="1DCC7CC2">
      <w:start w:val="1"/>
      <w:numFmt w:val="bullet"/>
      <w:lvlText w:val=""/>
      <w:lvlJc w:val="left"/>
      <w:pPr>
        <w:ind w:left="764" w:hanging="360"/>
      </w:pPr>
      <w:rPr>
        <w:rFonts w:ascii="Wingdings" w:hAnsi="Wingdings" w:hint="default"/>
        <w:color w:val="00B050"/>
      </w:rPr>
    </w:lvl>
    <w:lvl w:ilvl="1" w:tplc="040C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">
    <w:nsid w:val="4C371083"/>
    <w:multiLevelType w:val="hybridMultilevel"/>
    <w:tmpl w:val="584CC15A"/>
    <w:lvl w:ilvl="0" w:tplc="1BD4DFD2">
      <w:start w:val="1"/>
      <w:numFmt w:val="bullet"/>
      <w:lvlText w:val=""/>
      <w:lvlJc w:val="left"/>
      <w:pPr>
        <w:tabs>
          <w:tab w:val="num" w:pos="1778"/>
        </w:tabs>
        <w:ind w:left="1724" w:hanging="306"/>
      </w:pPr>
      <w:rPr>
        <w:rFonts w:ascii="Wingdings" w:hAnsi="Wingdings" w:cs="Times New Roman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881E53"/>
    <w:multiLevelType w:val="multilevel"/>
    <w:tmpl w:val="16A62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597A5A58"/>
    <w:multiLevelType w:val="hybridMultilevel"/>
    <w:tmpl w:val="9FB456E2"/>
    <w:lvl w:ilvl="0" w:tplc="20445A78">
      <w:start w:val="1"/>
      <w:numFmt w:val="bullet"/>
      <w:pStyle w:val="FicheTitre4"/>
      <w:lvlText w:val="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color w:val="993366"/>
      </w:rPr>
    </w:lvl>
    <w:lvl w:ilvl="1" w:tplc="75941D7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color w:val="FF6600"/>
      </w:rPr>
    </w:lvl>
    <w:lvl w:ilvl="2" w:tplc="D9088D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Times New Roman" w:hint="default"/>
      </w:rPr>
    </w:lvl>
  </w:abstractNum>
  <w:abstractNum w:abstractNumId="5">
    <w:nsid w:val="5DB53078"/>
    <w:multiLevelType w:val="hybridMultilevel"/>
    <w:tmpl w:val="932219BC"/>
    <w:lvl w:ilvl="0" w:tplc="89589AF0">
      <w:start w:val="1"/>
      <w:numFmt w:val="bullet"/>
      <w:pStyle w:val="FicheTitr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A18C17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auto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61EB351C"/>
    <w:multiLevelType w:val="hybridMultilevel"/>
    <w:tmpl w:val="7FBCC71E"/>
    <w:lvl w:ilvl="0" w:tplc="777AFAD2">
      <w:start w:val="1"/>
      <w:numFmt w:val="bullet"/>
      <w:pStyle w:val="FicheTitre312"/>
      <w:lvlText w:val=""/>
      <w:lvlJc w:val="left"/>
      <w:pPr>
        <w:tabs>
          <w:tab w:val="num" w:pos="2062"/>
        </w:tabs>
        <w:ind w:left="2062" w:hanging="360"/>
      </w:pPr>
      <w:rPr>
        <w:rFonts w:ascii="Wingdings" w:hAnsi="Wingdings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6600"/>
        <w:sz w:val="16"/>
        <w:vertAlign w:val="baseline"/>
      </w:rPr>
    </w:lvl>
    <w:lvl w:ilvl="1" w:tplc="040C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541B"/>
    <w:rsid w:val="0001016C"/>
    <w:rsid w:val="00026DF3"/>
    <w:rsid w:val="00026F56"/>
    <w:rsid w:val="00040480"/>
    <w:rsid w:val="00062B6B"/>
    <w:rsid w:val="00075A8F"/>
    <w:rsid w:val="000E553F"/>
    <w:rsid w:val="00132EDB"/>
    <w:rsid w:val="00156450"/>
    <w:rsid w:val="001A01A6"/>
    <w:rsid w:val="001C198C"/>
    <w:rsid w:val="001E7F62"/>
    <w:rsid w:val="001F0827"/>
    <w:rsid w:val="00225015"/>
    <w:rsid w:val="00297FE0"/>
    <w:rsid w:val="002A1970"/>
    <w:rsid w:val="00326614"/>
    <w:rsid w:val="00343A56"/>
    <w:rsid w:val="003F77C5"/>
    <w:rsid w:val="00442AB4"/>
    <w:rsid w:val="004B0DAC"/>
    <w:rsid w:val="004B43A0"/>
    <w:rsid w:val="004C3EE5"/>
    <w:rsid w:val="004E5635"/>
    <w:rsid w:val="004F40B3"/>
    <w:rsid w:val="0050329F"/>
    <w:rsid w:val="005D7730"/>
    <w:rsid w:val="006104AF"/>
    <w:rsid w:val="00613979"/>
    <w:rsid w:val="006214FC"/>
    <w:rsid w:val="00646BA4"/>
    <w:rsid w:val="006C7570"/>
    <w:rsid w:val="00763F21"/>
    <w:rsid w:val="007653D5"/>
    <w:rsid w:val="007706EA"/>
    <w:rsid w:val="00773F46"/>
    <w:rsid w:val="008526DF"/>
    <w:rsid w:val="00874C38"/>
    <w:rsid w:val="008B4D03"/>
    <w:rsid w:val="008D336B"/>
    <w:rsid w:val="00921530"/>
    <w:rsid w:val="00957B05"/>
    <w:rsid w:val="009A1C2E"/>
    <w:rsid w:val="009C4ABE"/>
    <w:rsid w:val="00A77DD3"/>
    <w:rsid w:val="00AA6D87"/>
    <w:rsid w:val="00B12B60"/>
    <w:rsid w:val="00B31FA2"/>
    <w:rsid w:val="00B607F9"/>
    <w:rsid w:val="00BE4060"/>
    <w:rsid w:val="00C106F3"/>
    <w:rsid w:val="00C215BE"/>
    <w:rsid w:val="00C37D11"/>
    <w:rsid w:val="00CC23B2"/>
    <w:rsid w:val="00CC2CF5"/>
    <w:rsid w:val="00CD541B"/>
    <w:rsid w:val="00D33C37"/>
    <w:rsid w:val="00D712D8"/>
    <w:rsid w:val="00DF1BD7"/>
    <w:rsid w:val="00E122D2"/>
    <w:rsid w:val="00E620A6"/>
    <w:rsid w:val="00E85FC4"/>
    <w:rsid w:val="00F25FCA"/>
    <w:rsid w:val="00F54F8C"/>
    <w:rsid w:val="00FA7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D0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FicheTitre3">
    <w:name w:val="Fiche Titre 3"/>
    <w:basedOn w:val="Normal"/>
    <w:next w:val="FicheTitre4"/>
    <w:rsid w:val="00C215BE"/>
    <w:pPr>
      <w:numPr>
        <w:numId w:val="1"/>
      </w:numPr>
      <w:tabs>
        <w:tab w:val="left" w:pos="1080"/>
      </w:tabs>
      <w:spacing w:after="0" w:line="240" w:lineRule="auto"/>
      <w:ind w:left="1080" w:hanging="240"/>
    </w:pPr>
    <w:rPr>
      <w:rFonts w:ascii="Times New Roman" w:eastAsia="MS Mincho" w:hAnsi="Times New Roman" w:cs="Times New Roman"/>
      <w:b/>
      <w:shadow/>
      <w:color w:val="333333"/>
      <w:lang w:eastAsia="fr-FR"/>
    </w:rPr>
  </w:style>
  <w:style w:type="paragraph" w:customStyle="1" w:styleId="FicheTitre3lmi">
    <w:name w:val="Fiche Titre 3lmi"/>
    <w:basedOn w:val="FicheTitre3"/>
    <w:rsid w:val="00C215BE"/>
    <w:pPr>
      <w:tabs>
        <w:tab w:val="clear" w:pos="1080"/>
        <w:tab w:val="left" w:pos="480"/>
      </w:tabs>
      <w:ind w:left="480"/>
    </w:pPr>
  </w:style>
  <w:style w:type="paragraph" w:styleId="Textebrut">
    <w:name w:val="Plain Text"/>
    <w:basedOn w:val="Normal"/>
    <w:link w:val="TextebrutCar"/>
    <w:uiPriority w:val="99"/>
    <w:semiHidden/>
    <w:unhideWhenUsed/>
    <w:rsid w:val="00C215B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C215BE"/>
    <w:rPr>
      <w:rFonts w:ascii="Consolas" w:hAnsi="Consolas"/>
      <w:sz w:val="21"/>
      <w:szCs w:val="21"/>
    </w:rPr>
  </w:style>
  <w:style w:type="paragraph" w:customStyle="1" w:styleId="FicheTitre2">
    <w:name w:val="Fiche Titre 2"/>
    <w:basedOn w:val="Textebrut"/>
    <w:rsid w:val="006214FC"/>
    <w:pPr>
      <w:numPr>
        <w:numId w:val="2"/>
      </w:numPr>
    </w:pPr>
    <w:rPr>
      <w:rFonts w:ascii="Times New Roman" w:eastAsia="MS Mincho" w:hAnsi="Times New Roman" w:cs="Times New Roman"/>
      <w:b/>
      <w:bCs/>
      <w:iCs/>
      <w:smallCaps/>
      <w:color w:val="0000FF"/>
      <w:sz w:val="22"/>
      <w:szCs w:val="28"/>
      <w:lang w:eastAsia="fr-FR"/>
    </w:rPr>
  </w:style>
  <w:style w:type="paragraph" w:customStyle="1" w:styleId="FicheTitre4">
    <w:name w:val="Fiche Titre 4"/>
    <w:basedOn w:val="Textebrut"/>
    <w:autoRedefine/>
    <w:rsid w:val="006214FC"/>
    <w:pPr>
      <w:numPr>
        <w:numId w:val="3"/>
      </w:numPr>
    </w:pPr>
    <w:rPr>
      <w:rFonts w:ascii="Times New Roman" w:eastAsia="MS Mincho" w:hAnsi="Times New Roman" w:cs="Times New Roman"/>
      <w:sz w:val="22"/>
      <w:szCs w:val="22"/>
      <w:lang w:eastAsia="fr-FR"/>
    </w:rPr>
  </w:style>
  <w:style w:type="paragraph" w:customStyle="1" w:styleId="FicheTitre4bis">
    <w:name w:val="Fiche Titre 4bis"/>
    <w:basedOn w:val="FicheTitre4"/>
    <w:autoRedefine/>
    <w:rsid w:val="00326614"/>
    <w:pPr>
      <w:numPr>
        <w:numId w:val="0"/>
      </w:numPr>
    </w:pPr>
    <w:rPr>
      <w:rFonts w:asciiTheme="minorHAnsi" w:hAnsiTheme="minorHAnsi" w:cstheme="minorHAnsi"/>
      <w:b/>
      <w:color w:val="000000" w:themeColor="text1"/>
      <w:sz w:val="24"/>
      <w:szCs w:val="24"/>
      <w:u w:val="single"/>
    </w:rPr>
  </w:style>
  <w:style w:type="paragraph" w:customStyle="1" w:styleId="FicheTitre4mli">
    <w:name w:val="Fiche Titre 4mli"/>
    <w:basedOn w:val="FicheTitre4"/>
    <w:rsid w:val="005D7730"/>
    <w:pPr>
      <w:numPr>
        <w:numId w:val="0"/>
      </w:numPr>
      <w:tabs>
        <w:tab w:val="num" w:pos="720"/>
        <w:tab w:val="num" w:pos="840"/>
      </w:tabs>
      <w:ind w:left="840" w:hanging="240"/>
    </w:pPr>
  </w:style>
  <w:style w:type="paragraph" w:customStyle="1" w:styleId="FicheTitre312">
    <w:name w:val="Fiche Titre 312"/>
    <w:basedOn w:val="FicheTitre3"/>
    <w:rsid w:val="00DF1BD7"/>
    <w:pPr>
      <w:numPr>
        <w:numId w:val="6"/>
      </w:numPr>
      <w:tabs>
        <w:tab w:val="clear" w:pos="2062"/>
        <w:tab w:val="num" w:pos="600"/>
      </w:tabs>
      <w:ind w:left="600" w:hanging="240"/>
    </w:pPr>
    <w:rPr>
      <w:b w:val="0"/>
      <w:bCs/>
      <w:shadow w:val="0"/>
      <w:color w:val="auto"/>
    </w:rPr>
  </w:style>
  <w:style w:type="table" w:styleId="Grilledutableau">
    <w:name w:val="Table Grid"/>
    <w:basedOn w:val="TableauNormal"/>
    <w:uiPriority w:val="59"/>
    <w:rsid w:val="000E55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B17DC-0D45-4C22-B748-B5B9F472B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672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38</cp:revision>
  <cp:lastPrinted>2016-04-07T20:39:00Z</cp:lastPrinted>
  <dcterms:created xsi:type="dcterms:W3CDTF">2014-02-12T08:24:00Z</dcterms:created>
  <dcterms:modified xsi:type="dcterms:W3CDTF">2016-04-07T20:41:00Z</dcterms:modified>
</cp:coreProperties>
</file>