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D47BB0" w:rsidRDefault="006766FA" w:rsidP="00D47BB0">
      <w:pPr>
        <w:jc w:val="center"/>
        <w:rPr>
          <w:b/>
          <w:bCs/>
          <w:color w:val="FF0000"/>
        </w:rPr>
      </w:pPr>
      <w:r w:rsidRPr="00D47BB0">
        <w:rPr>
          <w:b/>
          <w:bCs/>
          <w:color w:val="FF0000"/>
        </w:rPr>
        <w:t>Otites moyennes chroniques</w:t>
      </w:r>
    </w:p>
    <w:p w:rsidR="006766FA" w:rsidRDefault="006766FA" w:rsidP="006766FA">
      <w:pPr>
        <w:pStyle w:val="Paragraphedeliste"/>
        <w:numPr>
          <w:ilvl w:val="0"/>
          <w:numId w:val="1"/>
        </w:numPr>
      </w:pPr>
      <w:r w:rsidRPr="00D47BB0">
        <w:rPr>
          <w:highlight w:val="yellow"/>
        </w:rPr>
        <w:t>OMC &gt; 3 mois</w:t>
      </w:r>
    </w:p>
    <w:p w:rsidR="004F2723" w:rsidRPr="00D47BB0" w:rsidRDefault="004F2723" w:rsidP="006766FA">
      <w:pPr>
        <w:pStyle w:val="Paragraphedeliste"/>
        <w:numPr>
          <w:ilvl w:val="0"/>
          <w:numId w:val="1"/>
        </w:numPr>
        <w:rPr>
          <w:b/>
          <w:bCs/>
        </w:rPr>
      </w:pPr>
      <w:r w:rsidRPr="00D47BB0">
        <w:rPr>
          <w:b/>
          <w:bCs/>
        </w:rPr>
        <w:t xml:space="preserve">Classification : </w:t>
      </w:r>
    </w:p>
    <w:p w:rsidR="004F2723" w:rsidRPr="00E96B66" w:rsidRDefault="004F2723" w:rsidP="004F2723">
      <w:pPr>
        <w:pStyle w:val="Paragraphedeliste"/>
        <w:numPr>
          <w:ilvl w:val="0"/>
          <w:numId w:val="2"/>
        </w:numPr>
        <w:rPr>
          <w:b/>
          <w:bCs/>
          <w:u w:val="single"/>
        </w:rPr>
      </w:pPr>
      <w:r w:rsidRPr="00E96B66">
        <w:rPr>
          <w:b/>
          <w:bCs/>
          <w:u w:val="single"/>
        </w:rPr>
        <w:t>OMC à tympan ouvert</w:t>
      </w:r>
    </w:p>
    <w:p w:rsidR="004F2723" w:rsidRDefault="00E96B66" w:rsidP="00E96B66">
      <w:pPr>
        <w:pStyle w:val="Paragraphedeliste"/>
        <w:numPr>
          <w:ilvl w:val="1"/>
          <w:numId w:val="2"/>
        </w:numPr>
      </w:pPr>
      <w:r>
        <w:t>OMC simple</w:t>
      </w:r>
      <w:r w:rsidR="0001755E">
        <w:t> : forme la plus fréquente</w:t>
      </w:r>
    </w:p>
    <w:p w:rsidR="004F2723" w:rsidRDefault="004F2723" w:rsidP="00E96B66">
      <w:pPr>
        <w:pStyle w:val="Paragraphedeliste"/>
        <w:numPr>
          <w:ilvl w:val="1"/>
          <w:numId w:val="2"/>
        </w:numPr>
      </w:pPr>
      <w:r>
        <w:t xml:space="preserve">OMC choléstéatomateuse </w:t>
      </w:r>
    </w:p>
    <w:p w:rsidR="004F2723" w:rsidRPr="00D47BB0" w:rsidRDefault="004F2723" w:rsidP="004F2723">
      <w:pPr>
        <w:pStyle w:val="Paragraphedeliste"/>
        <w:numPr>
          <w:ilvl w:val="0"/>
          <w:numId w:val="2"/>
        </w:numPr>
        <w:rPr>
          <w:b/>
          <w:bCs/>
        </w:rPr>
      </w:pPr>
      <w:r w:rsidRPr="00D47BB0">
        <w:rPr>
          <w:b/>
          <w:bCs/>
        </w:rPr>
        <w:t>OMC à tympan fermé :</w:t>
      </w:r>
    </w:p>
    <w:p w:rsidR="00E70B0D" w:rsidRDefault="004F2723" w:rsidP="004F2723">
      <w:pPr>
        <w:pStyle w:val="Paragraphedeliste"/>
        <w:numPr>
          <w:ilvl w:val="1"/>
          <w:numId w:val="2"/>
        </w:numPr>
      </w:pPr>
      <w:r>
        <w:t xml:space="preserve">otite </w:t>
      </w:r>
      <w:proofErr w:type="spellStart"/>
      <w:r>
        <w:t>séro</w:t>
      </w:r>
      <w:proofErr w:type="spellEnd"/>
      <w:r>
        <w:t>-muqueuse</w:t>
      </w:r>
    </w:p>
    <w:p w:rsidR="00E70B0D" w:rsidRDefault="00E70B0D" w:rsidP="004F2723">
      <w:pPr>
        <w:pStyle w:val="Paragraphedeliste"/>
        <w:numPr>
          <w:ilvl w:val="1"/>
          <w:numId w:val="2"/>
        </w:numPr>
      </w:pPr>
      <w:r>
        <w:t xml:space="preserve">otite </w:t>
      </w:r>
      <w:proofErr w:type="spellStart"/>
      <w:r>
        <w:t>fibro</w:t>
      </w:r>
      <w:proofErr w:type="spellEnd"/>
      <w:r>
        <w:t>-</w:t>
      </w:r>
      <w:r w:rsidR="006B12FE">
        <w:t>adhésive</w:t>
      </w:r>
      <w:r>
        <w:t xml:space="preserve"> </w:t>
      </w:r>
    </w:p>
    <w:p w:rsidR="00E70B0D" w:rsidRDefault="006B12FE" w:rsidP="004F2723">
      <w:pPr>
        <w:pStyle w:val="Paragraphedeliste"/>
        <w:numPr>
          <w:ilvl w:val="1"/>
          <w:numId w:val="2"/>
        </w:numPr>
      </w:pPr>
      <w:r>
        <w:t>otite até</w:t>
      </w:r>
      <w:r w:rsidR="00E70B0D">
        <w:t>lectasique</w:t>
      </w:r>
    </w:p>
    <w:p w:rsidR="004F2723" w:rsidRDefault="00E70B0D" w:rsidP="0060631E">
      <w:pPr>
        <w:pStyle w:val="Paragraphedeliste"/>
        <w:numPr>
          <w:ilvl w:val="1"/>
          <w:numId w:val="2"/>
        </w:numPr>
      </w:pPr>
      <w:r>
        <w:t>tympanoscl</w:t>
      </w:r>
      <w:r w:rsidR="0060631E">
        <w:t>é</w:t>
      </w:r>
      <w:r>
        <w:t xml:space="preserve">rose </w:t>
      </w:r>
      <w:r w:rsidR="004F2723">
        <w:t xml:space="preserve"> </w:t>
      </w:r>
    </w:p>
    <w:p w:rsidR="004F2723" w:rsidRPr="00D47BB0" w:rsidRDefault="004F2723" w:rsidP="004F2723">
      <w:pPr>
        <w:rPr>
          <w:b/>
          <w:bCs/>
          <w:color w:val="FF0000"/>
        </w:rPr>
      </w:pPr>
      <w:r w:rsidRPr="00D47BB0">
        <w:rPr>
          <w:b/>
          <w:bCs/>
          <w:color w:val="FF0000"/>
        </w:rPr>
        <w:t>Otite séro-muqueuse OSM</w:t>
      </w:r>
    </w:p>
    <w:p w:rsidR="004F2723" w:rsidRDefault="004F2723" w:rsidP="004F2723">
      <w:pPr>
        <w:pStyle w:val="Paragraphedeliste"/>
        <w:numPr>
          <w:ilvl w:val="0"/>
          <w:numId w:val="1"/>
        </w:numPr>
      </w:pPr>
      <w:r>
        <w:t>OM qui s’accompagne d’une effusion derrière une membrane tympanique intacte sans symptômes aigues</w:t>
      </w:r>
    </w:p>
    <w:p w:rsidR="004F2723" w:rsidRDefault="004F2723" w:rsidP="004F2723">
      <w:pPr>
        <w:pStyle w:val="Paragraphedeliste"/>
        <w:numPr>
          <w:ilvl w:val="0"/>
          <w:numId w:val="1"/>
        </w:numPr>
      </w:pPr>
      <w:r w:rsidRPr="00F101D8">
        <w:rPr>
          <w:highlight w:val="yellow"/>
        </w:rPr>
        <w:t>fréquente chez l’enfant 3-5 ans</w:t>
      </w:r>
    </w:p>
    <w:p w:rsidR="004F2723" w:rsidRDefault="004F2723" w:rsidP="004F2723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rare chez l’adulte</w:t>
      </w:r>
      <w:r>
        <w:t xml:space="preserve"> : OSM unilatérale chez l’adulte =&gt; </w:t>
      </w:r>
      <w:r w:rsidRPr="00F101D8">
        <w:rPr>
          <w:b/>
          <w:bCs/>
        </w:rPr>
        <w:t>examen du cavum</w:t>
      </w:r>
    </w:p>
    <w:p w:rsidR="004F2723" w:rsidRDefault="004F2723" w:rsidP="004F2723">
      <w:pPr>
        <w:pStyle w:val="Paragraphedeliste"/>
        <w:numPr>
          <w:ilvl w:val="0"/>
          <w:numId w:val="1"/>
        </w:numPr>
      </w:pPr>
      <w:r w:rsidRPr="00F101D8">
        <w:rPr>
          <w:highlight w:val="yellow"/>
        </w:rPr>
        <w:t>débute par une rhinopharyngite</w:t>
      </w:r>
    </w:p>
    <w:p w:rsidR="004F2723" w:rsidRDefault="00B128FC" w:rsidP="004F2723">
      <w:pPr>
        <w:pStyle w:val="Paragraphedeliste"/>
        <w:numPr>
          <w:ilvl w:val="0"/>
          <w:numId w:val="1"/>
        </w:numPr>
      </w:pPr>
      <w:r w:rsidRPr="00F101D8">
        <w:rPr>
          <w:highlight w:val="yellow"/>
        </w:rPr>
        <w:t>hypoacousie +++ le plus souvent bilatérale</w:t>
      </w:r>
      <w:r>
        <w:t xml:space="preserve"> </w:t>
      </w:r>
    </w:p>
    <w:p w:rsidR="00B128FC" w:rsidRDefault="00B128FC" w:rsidP="004F2723">
      <w:pPr>
        <w:pStyle w:val="Paragraphedeliste"/>
        <w:numPr>
          <w:ilvl w:val="0"/>
          <w:numId w:val="1"/>
        </w:numPr>
      </w:pPr>
      <w:r w:rsidRPr="00F101D8">
        <w:rPr>
          <w:highlight w:val="yellow"/>
        </w:rPr>
        <w:t>pas de douleur ni d’écoulement</w:t>
      </w:r>
      <w:r>
        <w:t xml:space="preserve"> </w:t>
      </w:r>
    </w:p>
    <w:p w:rsidR="00B128FC" w:rsidRDefault="00B128FC" w:rsidP="004F2723">
      <w:pPr>
        <w:pStyle w:val="Paragraphedeliste"/>
        <w:numPr>
          <w:ilvl w:val="0"/>
          <w:numId w:val="1"/>
        </w:numPr>
      </w:pPr>
      <w:r w:rsidRPr="00F101D8">
        <w:rPr>
          <w:highlight w:val="yellow"/>
        </w:rPr>
        <w:t>mauvais retentissement scolaire</w:t>
      </w:r>
      <w:r>
        <w:t xml:space="preserve"> </w:t>
      </w:r>
    </w:p>
    <w:p w:rsidR="00B128FC" w:rsidRDefault="00B128FC" w:rsidP="004F2723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otoscopie :</w:t>
      </w:r>
      <w:r>
        <w:t xml:space="preserve"> tympan mat, triangle lumineux absent</w:t>
      </w:r>
    </w:p>
    <w:p w:rsidR="00B128FC" w:rsidRDefault="00B128FC" w:rsidP="004F2723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endoscopie du cavum :</w:t>
      </w:r>
      <w:r>
        <w:t xml:space="preserve"> hypertrophie adénoïde fréquente</w:t>
      </w:r>
    </w:p>
    <w:p w:rsidR="00B128FC" w:rsidRDefault="00B128FC" w:rsidP="00B128FC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acoumétrie </w:t>
      </w:r>
      <w:r>
        <w:t>: ST (Weber latéralisé du côté atteint, Rinne négatif CO&gt;CA)</w:t>
      </w:r>
    </w:p>
    <w:p w:rsidR="00B128FC" w:rsidRDefault="00B128FC" w:rsidP="004F2723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audiométrie :</w:t>
      </w:r>
      <w:r>
        <w:t xml:space="preserve"> ST avec un déficit 20-40 </w:t>
      </w:r>
      <w:proofErr w:type="spellStart"/>
      <w:r>
        <w:t>db</w:t>
      </w:r>
      <w:proofErr w:type="spellEnd"/>
    </w:p>
    <w:p w:rsidR="00B128FC" w:rsidRPr="00F101D8" w:rsidRDefault="00B128FC" w:rsidP="004F2723">
      <w:pPr>
        <w:pStyle w:val="Paragraphedeliste"/>
        <w:numPr>
          <w:ilvl w:val="0"/>
          <w:numId w:val="1"/>
        </w:numPr>
        <w:rPr>
          <w:b/>
          <w:bCs/>
        </w:rPr>
      </w:pPr>
      <w:r w:rsidRPr="00F101D8">
        <w:rPr>
          <w:b/>
          <w:bCs/>
        </w:rPr>
        <w:t xml:space="preserve">impédancemétrie : </w:t>
      </w:r>
    </w:p>
    <w:p w:rsidR="00B128FC" w:rsidRDefault="00B128FC" w:rsidP="00B128FC">
      <w:pPr>
        <w:pStyle w:val="Paragraphedeliste"/>
        <w:numPr>
          <w:ilvl w:val="0"/>
          <w:numId w:val="2"/>
        </w:numPr>
      </w:pPr>
      <w:r>
        <w:t>tympanogramme : courbe plate</w:t>
      </w:r>
    </w:p>
    <w:p w:rsidR="00B128FC" w:rsidRDefault="00B128FC" w:rsidP="00B128FC">
      <w:pPr>
        <w:pStyle w:val="Paragraphedeliste"/>
        <w:numPr>
          <w:ilvl w:val="0"/>
          <w:numId w:val="2"/>
        </w:numPr>
      </w:pPr>
      <w:r>
        <w:t>réflexe stapedien négatif</w:t>
      </w:r>
    </w:p>
    <w:p w:rsidR="004F2723" w:rsidRDefault="00B128FC" w:rsidP="00B128FC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évolution :</w:t>
      </w:r>
      <w:r>
        <w:t xml:space="preserve"> guérison spontanée ou complications (</w:t>
      </w:r>
      <w:r w:rsidRPr="00855B2C">
        <w:rPr>
          <w:highlight w:val="cyan"/>
        </w:rPr>
        <w:t>choléstéatome</w:t>
      </w:r>
      <w:r>
        <w:t>)</w:t>
      </w:r>
      <w:r w:rsidR="00855B2C">
        <w:t xml:space="preserve"> </w:t>
      </w:r>
      <w:r w:rsidR="00855B2C" w:rsidRPr="00855B2C">
        <w:rPr>
          <w:highlight w:val="cyan"/>
        </w:rPr>
        <w:t>pas d’otospongiose</w:t>
      </w:r>
    </w:p>
    <w:p w:rsidR="00B128FC" w:rsidRPr="00F101D8" w:rsidRDefault="00B128FC" w:rsidP="00B128FC">
      <w:pPr>
        <w:pStyle w:val="Paragraphedeliste"/>
        <w:numPr>
          <w:ilvl w:val="0"/>
          <w:numId w:val="1"/>
        </w:numPr>
        <w:rPr>
          <w:b/>
          <w:bCs/>
        </w:rPr>
      </w:pPr>
      <w:r w:rsidRPr="00F101D8">
        <w:rPr>
          <w:b/>
          <w:bCs/>
        </w:rPr>
        <w:t xml:space="preserve">TRT : </w:t>
      </w:r>
    </w:p>
    <w:p w:rsidR="00B128FC" w:rsidRDefault="00B128FC" w:rsidP="00B128FC">
      <w:pPr>
        <w:pStyle w:val="Paragraphedeliste"/>
        <w:numPr>
          <w:ilvl w:val="0"/>
          <w:numId w:val="2"/>
        </w:numPr>
      </w:pPr>
      <w:r>
        <w:t>médical :</w:t>
      </w:r>
      <w:r w:rsidR="00276721">
        <w:t xml:space="preserve"> aérosols + </w:t>
      </w:r>
      <w:proofErr w:type="spellStart"/>
      <w:r w:rsidR="00276721">
        <w:t>augmentin</w:t>
      </w:r>
      <w:proofErr w:type="spellEnd"/>
      <w:r w:rsidR="00276721">
        <w:t xml:space="preserve"> + CTC 1mg/kg + antihistaminiques + mucofluidifiants</w:t>
      </w:r>
    </w:p>
    <w:p w:rsidR="00276721" w:rsidRDefault="00276721" w:rsidP="006C1DF6">
      <w:pPr>
        <w:pStyle w:val="Paragraphedeliste"/>
        <w:numPr>
          <w:ilvl w:val="0"/>
          <w:numId w:val="2"/>
        </w:numPr>
      </w:pPr>
      <w:r>
        <w:t xml:space="preserve">chirurgie : adénoïdectomie, paracentèse + mise en place d’un drain </w:t>
      </w:r>
      <w:proofErr w:type="spellStart"/>
      <w:r>
        <w:t>trans</w:t>
      </w:r>
      <w:proofErr w:type="spellEnd"/>
      <w:r>
        <w:t>-tympanique</w:t>
      </w:r>
      <w:r w:rsidR="006C1DF6">
        <w:t xml:space="preserve"> (DTT)</w:t>
      </w:r>
      <w:r>
        <w:t xml:space="preserve"> </w:t>
      </w:r>
    </w:p>
    <w:p w:rsidR="00276721" w:rsidRPr="00F101D8" w:rsidRDefault="00276721" w:rsidP="00276721">
      <w:pPr>
        <w:pStyle w:val="Paragraphedeliste"/>
        <w:numPr>
          <w:ilvl w:val="0"/>
          <w:numId w:val="1"/>
        </w:numPr>
        <w:rPr>
          <w:b/>
          <w:bCs/>
        </w:rPr>
      </w:pPr>
      <w:r w:rsidRPr="00F101D8">
        <w:rPr>
          <w:b/>
          <w:bCs/>
        </w:rPr>
        <w:t>indications :</w:t>
      </w:r>
    </w:p>
    <w:p w:rsidR="00276721" w:rsidRDefault="00276721" w:rsidP="00276721">
      <w:pPr>
        <w:pStyle w:val="Paragraphedeliste"/>
        <w:numPr>
          <w:ilvl w:val="0"/>
          <w:numId w:val="2"/>
        </w:numPr>
      </w:pPr>
      <w:r>
        <w:t>Rinne &lt; 30db =&gt; Trt médical</w:t>
      </w:r>
    </w:p>
    <w:p w:rsidR="0001755E" w:rsidRDefault="00276721" w:rsidP="0001755E">
      <w:pPr>
        <w:pStyle w:val="Paragraphedeliste"/>
        <w:numPr>
          <w:ilvl w:val="0"/>
          <w:numId w:val="2"/>
        </w:numPr>
      </w:pPr>
      <w:r>
        <w:t>Rinne &gt; 30db =&gt; Trt médical + adénoïdectomie + DTT</w:t>
      </w:r>
    </w:p>
    <w:p w:rsidR="0001755E" w:rsidRDefault="0001755E" w:rsidP="0001755E"/>
    <w:p w:rsidR="0001755E" w:rsidRPr="00D47BB0" w:rsidRDefault="0001755E" w:rsidP="0001755E">
      <w:pPr>
        <w:rPr>
          <w:b/>
          <w:bCs/>
          <w:color w:val="FF0000"/>
        </w:rPr>
      </w:pPr>
      <w:r w:rsidRPr="00D47BB0">
        <w:rPr>
          <w:b/>
          <w:bCs/>
          <w:color w:val="FF0000"/>
        </w:rPr>
        <w:t>OMC simple (</w:t>
      </w:r>
      <w:proofErr w:type="spellStart"/>
      <w:r w:rsidRPr="00D47BB0">
        <w:rPr>
          <w:b/>
          <w:bCs/>
          <w:color w:val="FF0000"/>
        </w:rPr>
        <w:t>safe</w:t>
      </w:r>
      <w:proofErr w:type="spellEnd"/>
      <w:r w:rsidRPr="00D47BB0">
        <w:rPr>
          <w:b/>
          <w:bCs/>
          <w:color w:val="FF0000"/>
        </w:rPr>
        <w:t xml:space="preserve"> </w:t>
      </w:r>
      <w:proofErr w:type="spellStart"/>
      <w:r w:rsidRPr="00D47BB0">
        <w:rPr>
          <w:b/>
          <w:bCs/>
          <w:color w:val="FF0000"/>
        </w:rPr>
        <w:t>ear</w:t>
      </w:r>
      <w:proofErr w:type="spellEnd"/>
      <w:r w:rsidRPr="00D47BB0">
        <w:rPr>
          <w:b/>
          <w:bCs/>
          <w:color w:val="FF0000"/>
        </w:rPr>
        <w:t>)</w:t>
      </w:r>
    </w:p>
    <w:p w:rsidR="0001755E" w:rsidRDefault="007D2684" w:rsidP="0001755E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t>FDR</w:t>
      </w:r>
      <w:r w:rsidR="0001755E" w:rsidRPr="000F2855">
        <w:rPr>
          <w:b/>
          <w:bCs/>
        </w:rPr>
        <w:t> </w:t>
      </w:r>
      <w:r w:rsidR="0001755E">
        <w:t xml:space="preserve">: </w:t>
      </w:r>
      <w:r w:rsidRPr="000F2855">
        <w:rPr>
          <w:highlight w:val="yellow"/>
        </w:rPr>
        <w:t>étroitesse de la lumière de la TA + altération de la muqueuse tubaire</w:t>
      </w:r>
    </w:p>
    <w:p w:rsidR="007D2684" w:rsidRDefault="007D2684" w:rsidP="0001755E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t>voie de propagation</w:t>
      </w:r>
      <w:r>
        <w:t> : naso-tubaire +++</w:t>
      </w:r>
    </w:p>
    <w:p w:rsidR="007D2684" w:rsidRDefault="007D2684" w:rsidP="0001755E">
      <w:pPr>
        <w:pStyle w:val="Paragraphedeliste"/>
        <w:numPr>
          <w:ilvl w:val="0"/>
          <w:numId w:val="1"/>
        </w:numPr>
      </w:pPr>
      <w:r w:rsidRPr="000F2855">
        <w:rPr>
          <w:highlight w:val="yellow"/>
        </w:rPr>
        <w:t>otorrhée + hypoacousie + acouphènes</w:t>
      </w:r>
      <w:r>
        <w:t xml:space="preserve"> </w:t>
      </w:r>
    </w:p>
    <w:p w:rsidR="007D2684" w:rsidRDefault="007D2684" w:rsidP="0001755E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t>otoscopie sous microscope</w:t>
      </w:r>
      <w:r>
        <w:t xml:space="preserve"> : perforation de la pars </w:t>
      </w:r>
      <w:proofErr w:type="spellStart"/>
      <w:r>
        <w:t>tensa</w:t>
      </w:r>
      <w:proofErr w:type="spellEnd"/>
    </w:p>
    <w:p w:rsidR="007D2684" w:rsidRDefault="007D2684" w:rsidP="0001755E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t>acoumétrie</w:t>
      </w:r>
      <w:r>
        <w:t> </w:t>
      </w:r>
      <w:r w:rsidRPr="000F2855">
        <w:rPr>
          <w:highlight w:val="yellow"/>
        </w:rPr>
        <w:t>: ST +++</w:t>
      </w:r>
    </w:p>
    <w:p w:rsidR="007D2684" w:rsidRDefault="007D2684" w:rsidP="0001755E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t>prélèvement du pus</w:t>
      </w:r>
      <w:r>
        <w:t xml:space="preserve"> pour ATB gramme</w:t>
      </w:r>
    </w:p>
    <w:p w:rsidR="007D2684" w:rsidRDefault="007D2684" w:rsidP="0001755E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t>audiométrie</w:t>
      </w:r>
      <w:r>
        <w:t xml:space="preserve"> : </w:t>
      </w:r>
      <w:r w:rsidRPr="000F2855">
        <w:rPr>
          <w:highlight w:val="yellow"/>
        </w:rPr>
        <w:t xml:space="preserve">ST avec un déficit 30-50 </w:t>
      </w:r>
      <w:proofErr w:type="spellStart"/>
      <w:r w:rsidRPr="000F2855">
        <w:rPr>
          <w:highlight w:val="yellow"/>
        </w:rPr>
        <w:t>db</w:t>
      </w:r>
      <w:proofErr w:type="spellEnd"/>
    </w:p>
    <w:p w:rsidR="007D2684" w:rsidRDefault="007D2684" w:rsidP="0001755E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t>radio de Schuller</w:t>
      </w:r>
      <w:r>
        <w:t xml:space="preserve"> bilatérale et comparative</w:t>
      </w:r>
    </w:p>
    <w:p w:rsidR="007D2684" w:rsidRDefault="007D2684" w:rsidP="0001755E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t>forme clinque</w:t>
      </w:r>
      <w:r>
        <w:t> : OMC simple en poussée de réchauffement = fièvre + céphalées + otalgies + ↗otorrhée</w:t>
      </w:r>
    </w:p>
    <w:p w:rsidR="007D2684" w:rsidRDefault="007D2684" w:rsidP="007D2684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t>séquelles variables</w:t>
      </w:r>
      <w:r>
        <w:t> : perforation tympanique, atteinte ossiculaire, tympanosclérose</w:t>
      </w:r>
    </w:p>
    <w:p w:rsidR="007D2684" w:rsidRDefault="007D2684" w:rsidP="0001755E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t>complications exceptionnelles</w:t>
      </w:r>
      <w:r>
        <w:t xml:space="preserve"> = méningites, abcès temporal</w:t>
      </w:r>
    </w:p>
    <w:p w:rsidR="000C1939" w:rsidRDefault="000F2855" w:rsidP="000C1939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lastRenderedPageBreak/>
        <w:t xml:space="preserve">Trt </w:t>
      </w:r>
      <w:r w:rsidR="000C1939" w:rsidRPr="000F2855">
        <w:rPr>
          <w:b/>
          <w:bCs/>
        </w:rPr>
        <w:t>médical</w:t>
      </w:r>
      <w:r w:rsidR="000C1939">
        <w:t xml:space="preserve"> : aérosols + </w:t>
      </w:r>
      <w:r w:rsidR="006C1DF6">
        <w:t>Augmentin</w:t>
      </w:r>
      <w:r w:rsidR="000C1939">
        <w:t xml:space="preserve"> + CTC 1mg/kg </w:t>
      </w:r>
    </w:p>
    <w:p w:rsidR="000C1939" w:rsidRDefault="000C1939" w:rsidP="000C1939">
      <w:pPr>
        <w:pStyle w:val="Paragraphedeliste"/>
        <w:numPr>
          <w:ilvl w:val="0"/>
          <w:numId w:val="1"/>
        </w:numPr>
      </w:pPr>
      <w:r w:rsidRPr="000F2855">
        <w:rPr>
          <w:b/>
          <w:bCs/>
        </w:rPr>
        <w:t>chirurgie :</w:t>
      </w:r>
      <w:r>
        <w:t xml:space="preserve"> adénoïdectomie, amygdalectomie, tympanoplastie, myringoplastie, ossiculoplastie  </w:t>
      </w:r>
    </w:p>
    <w:p w:rsidR="00D47BB0" w:rsidRDefault="00D47BB0" w:rsidP="007F0ED7">
      <w:pPr>
        <w:ind w:left="360"/>
        <w:rPr>
          <w:b/>
          <w:bCs/>
          <w:color w:val="FF0000"/>
        </w:rPr>
      </w:pPr>
    </w:p>
    <w:p w:rsidR="000C1939" w:rsidRPr="00D47BB0" w:rsidRDefault="007F0ED7" w:rsidP="007F0ED7">
      <w:pPr>
        <w:ind w:left="360"/>
        <w:rPr>
          <w:b/>
          <w:bCs/>
          <w:color w:val="FF0000"/>
        </w:rPr>
      </w:pPr>
      <w:r w:rsidRPr="00D47BB0">
        <w:rPr>
          <w:b/>
          <w:bCs/>
          <w:color w:val="FF0000"/>
        </w:rPr>
        <w:t>OMC choléstéatomateuse (</w:t>
      </w:r>
      <w:proofErr w:type="spellStart"/>
      <w:r w:rsidRPr="00D47BB0">
        <w:rPr>
          <w:b/>
          <w:bCs/>
          <w:color w:val="FF0000"/>
        </w:rPr>
        <w:t>unsafe</w:t>
      </w:r>
      <w:proofErr w:type="spellEnd"/>
      <w:r w:rsidRPr="00D47BB0">
        <w:rPr>
          <w:b/>
          <w:bCs/>
          <w:color w:val="FF0000"/>
        </w:rPr>
        <w:t xml:space="preserve"> </w:t>
      </w:r>
      <w:proofErr w:type="spellStart"/>
      <w:r w:rsidRPr="00D47BB0">
        <w:rPr>
          <w:b/>
          <w:bCs/>
          <w:color w:val="FF0000"/>
        </w:rPr>
        <w:t>ear</w:t>
      </w:r>
      <w:proofErr w:type="spellEnd"/>
      <w:r w:rsidRPr="00D47BB0">
        <w:rPr>
          <w:b/>
          <w:bCs/>
          <w:color w:val="FF0000"/>
        </w:rPr>
        <w:t>)</w:t>
      </w:r>
    </w:p>
    <w:p w:rsidR="007F0ED7" w:rsidRDefault="007F0ED7" w:rsidP="008A5920">
      <w:pPr>
        <w:pStyle w:val="Paragraphedeliste"/>
        <w:numPr>
          <w:ilvl w:val="0"/>
          <w:numId w:val="1"/>
        </w:numPr>
      </w:pPr>
      <w:r>
        <w:t xml:space="preserve">présence dans l’OM d’un épithélium épidermoïde </w:t>
      </w:r>
    </w:p>
    <w:p w:rsidR="00670E81" w:rsidRPr="00670E81" w:rsidRDefault="007F0ED7" w:rsidP="00670E81">
      <w:pPr>
        <w:pStyle w:val="Paragraphedeliste"/>
        <w:numPr>
          <w:ilvl w:val="0"/>
          <w:numId w:val="1"/>
        </w:numPr>
      </w:pPr>
      <w:r w:rsidRPr="00F101D8">
        <w:rPr>
          <w:highlight w:val="yellow"/>
        </w:rPr>
        <w:t>potentiel destructif important</w:t>
      </w:r>
      <w:r w:rsidR="00670E81" w:rsidRPr="00670E81">
        <w:rPr>
          <w:highlight w:val="yellow"/>
        </w:rPr>
        <w:t xml:space="preserve"> </w:t>
      </w:r>
    </w:p>
    <w:p w:rsidR="00670E81" w:rsidRDefault="00670E81" w:rsidP="00670E81">
      <w:pPr>
        <w:pStyle w:val="Paragraphedeliste"/>
        <w:numPr>
          <w:ilvl w:val="0"/>
          <w:numId w:val="1"/>
        </w:numPr>
      </w:pPr>
      <w:r w:rsidRPr="00F101D8">
        <w:rPr>
          <w:highlight w:val="yellow"/>
        </w:rPr>
        <w:t>otorrhée fétide++ hypoacousie</w:t>
      </w:r>
      <w:r>
        <w:t xml:space="preserve"> </w:t>
      </w:r>
    </w:p>
    <w:p w:rsidR="007F0ED7" w:rsidRDefault="00670E81" w:rsidP="00670E81">
      <w:pPr>
        <w:pStyle w:val="Paragraphedeliste"/>
        <w:numPr>
          <w:ilvl w:val="0"/>
          <w:numId w:val="1"/>
        </w:numPr>
      </w:pPr>
      <w:r w:rsidRPr="00F101D8">
        <w:rPr>
          <w:highlight w:val="yellow"/>
        </w:rPr>
        <w:t>poussée de réchauffement</w:t>
      </w:r>
      <w:r>
        <w:t> : fièvre, otalgies, céphalées</w:t>
      </w:r>
    </w:p>
    <w:p w:rsidR="007F0ED7" w:rsidRPr="00F101D8" w:rsidRDefault="007F0ED7" w:rsidP="007F0ED7">
      <w:pPr>
        <w:pStyle w:val="Paragraphedeliste"/>
        <w:numPr>
          <w:ilvl w:val="0"/>
          <w:numId w:val="1"/>
        </w:numPr>
        <w:rPr>
          <w:b/>
          <w:bCs/>
        </w:rPr>
      </w:pPr>
      <w:r w:rsidRPr="00F101D8">
        <w:rPr>
          <w:b/>
          <w:bCs/>
        </w:rPr>
        <w:t xml:space="preserve">macro : </w:t>
      </w:r>
    </w:p>
    <w:p w:rsidR="008A5920" w:rsidRDefault="008A5920" w:rsidP="008A5920">
      <w:pPr>
        <w:pStyle w:val="Paragraphedeliste"/>
        <w:numPr>
          <w:ilvl w:val="3"/>
          <w:numId w:val="1"/>
        </w:numPr>
        <w:ind w:left="1134" w:hanging="283"/>
      </w:pPr>
      <w:r>
        <w:t>forme tumorale : masse compacte blanchâtre, arrondie entourée d’une matrice limitante</w:t>
      </w:r>
    </w:p>
    <w:p w:rsidR="007F0ED7" w:rsidRDefault="008A5920" w:rsidP="008A5920">
      <w:pPr>
        <w:pStyle w:val="Paragraphedeliste"/>
        <w:numPr>
          <w:ilvl w:val="3"/>
          <w:numId w:val="1"/>
        </w:numPr>
        <w:ind w:left="1134" w:hanging="283"/>
      </w:pPr>
      <w:r>
        <w:t xml:space="preserve">forme </w:t>
      </w:r>
      <w:proofErr w:type="spellStart"/>
      <w:r>
        <w:t>épidermose</w:t>
      </w:r>
      <w:proofErr w:type="spellEnd"/>
      <w:r>
        <w:t> : envahissante, infiltre les cavités de l’OM</w:t>
      </w:r>
      <w:r w:rsidR="007F0ED7">
        <w:t xml:space="preserve"> </w:t>
      </w:r>
    </w:p>
    <w:p w:rsidR="008A5920" w:rsidRDefault="008A5920" w:rsidP="008A5920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 xml:space="preserve">micro : </w:t>
      </w:r>
      <w:r w:rsidRPr="00F101D8">
        <w:rPr>
          <w:highlight w:val="yellow"/>
        </w:rPr>
        <w:t>épithélium épidermoïde (malpighien kératinisant et desquamant)</w:t>
      </w:r>
    </w:p>
    <w:p w:rsidR="008A5920" w:rsidRDefault="008A5920" w:rsidP="008A5920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otoscopie microscopique</w:t>
      </w:r>
      <w:r>
        <w:t xml:space="preserve"> : </w:t>
      </w:r>
    </w:p>
    <w:p w:rsidR="008A5920" w:rsidRDefault="008A5920" w:rsidP="008A5920">
      <w:pPr>
        <w:pStyle w:val="Paragraphedeliste"/>
        <w:numPr>
          <w:ilvl w:val="3"/>
          <w:numId w:val="1"/>
        </w:numPr>
        <w:ind w:left="1134"/>
      </w:pPr>
      <w:r>
        <w:t>CAE : sécrétions purulentes, parfois gros polype</w:t>
      </w:r>
    </w:p>
    <w:p w:rsidR="008A5920" w:rsidRDefault="008A5920" w:rsidP="008A5920">
      <w:pPr>
        <w:pStyle w:val="Paragraphedeliste"/>
        <w:numPr>
          <w:ilvl w:val="3"/>
          <w:numId w:val="1"/>
        </w:numPr>
        <w:ind w:left="1134"/>
      </w:pPr>
      <w:r w:rsidRPr="00D25AE0">
        <w:rPr>
          <w:highlight w:val="cyan"/>
        </w:rPr>
        <w:t>perforation marginale le plus souvent postéro-sup atticale</w:t>
      </w:r>
      <w:r>
        <w:t xml:space="preserve"> </w:t>
      </w:r>
    </w:p>
    <w:p w:rsidR="008A5920" w:rsidRDefault="00F101D8" w:rsidP="008A5920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prélèvement</w:t>
      </w:r>
      <w:r w:rsidR="008A5920" w:rsidRPr="00F101D8">
        <w:rPr>
          <w:b/>
          <w:bCs/>
        </w:rPr>
        <w:t xml:space="preserve"> de pus</w:t>
      </w:r>
      <w:r w:rsidR="008A5920">
        <w:t xml:space="preserve"> + ATB gramme</w:t>
      </w:r>
    </w:p>
    <w:p w:rsidR="008A5920" w:rsidRDefault="008A5920" w:rsidP="008A5920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audiométrie </w:t>
      </w:r>
      <w:r>
        <w:t xml:space="preserve">: ST ou mixte </w:t>
      </w:r>
    </w:p>
    <w:p w:rsidR="008A5920" w:rsidRDefault="008A5920" w:rsidP="008A5920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radio Schuller bilatérale :</w:t>
      </w:r>
      <w:r>
        <w:t xml:space="preserve"> </w:t>
      </w:r>
      <w:r w:rsidRPr="006C1DF6">
        <w:rPr>
          <w:highlight w:val="yellow"/>
        </w:rPr>
        <w:t>destruction osseuse</w:t>
      </w:r>
      <w:r>
        <w:t xml:space="preserve"> avec lacunes à bords réguliers</w:t>
      </w:r>
    </w:p>
    <w:p w:rsidR="008A5920" w:rsidRDefault="008A5920" w:rsidP="008A5920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TDM :</w:t>
      </w:r>
      <w:r w:rsidR="00C66361">
        <w:t xml:space="preserve"> apprécie</w:t>
      </w:r>
      <w:r>
        <w:t xml:space="preserve"> </w:t>
      </w:r>
      <w:r w:rsidR="00C66361">
        <w:t xml:space="preserve">l’extension du choléstéatome et guide la chirurgie </w:t>
      </w:r>
    </w:p>
    <w:p w:rsidR="00C66361" w:rsidRDefault="00C66361" w:rsidP="008A5920">
      <w:pPr>
        <w:pStyle w:val="Paragraphedeliste"/>
        <w:numPr>
          <w:ilvl w:val="0"/>
          <w:numId w:val="1"/>
        </w:numPr>
      </w:pPr>
      <w:r w:rsidRPr="00F101D8">
        <w:rPr>
          <w:b/>
          <w:bCs/>
        </w:rPr>
        <w:t>complications </w:t>
      </w:r>
      <w:r>
        <w:t xml:space="preserve">: </w:t>
      </w:r>
    </w:p>
    <w:p w:rsidR="00C66361" w:rsidRDefault="00C66361" w:rsidP="00C66361">
      <w:pPr>
        <w:pStyle w:val="Paragraphedeliste"/>
        <w:numPr>
          <w:ilvl w:val="3"/>
          <w:numId w:val="1"/>
        </w:numPr>
        <w:ind w:left="1134"/>
      </w:pPr>
      <w:r>
        <w:t>mineures : poussées de réchauffement, algies+++</w:t>
      </w:r>
    </w:p>
    <w:p w:rsidR="00C66361" w:rsidRDefault="00C66361" w:rsidP="00C66361">
      <w:pPr>
        <w:pStyle w:val="Paragraphedeliste"/>
        <w:numPr>
          <w:ilvl w:val="3"/>
          <w:numId w:val="1"/>
        </w:numPr>
        <w:ind w:left="1134"/>
      </w:pPr>
      <w:r>
        <w:t xml:space="preserve">latentes : dénudation du facial et du </w:t>
      </w:r>
      <w:r w:rsidR="007B4E1D">
        <w:t>canal semi circulaire latéral (</w:t>
      </w:r>
      <w:r>
        <w:t>CSC latéral</w:t>
      </w:r>
      <w:r w:rsidR="007B4E1D">
        <w:t>)</w:t>
      </w:r>
    </w:p>
    <w:p w:rsidR="00C66361" w:rsidRDefault="00C66361" w:rsidP="004119ED">
      <w:pPr>
        <w:pStyle w:val="Paragraphedeliste"/>
        <w:numPr>
          <w:ilvl w:val="3"/>
          <w:numId w:val="1"/>
        </w:numPr>
        <w:ind w:left="1134"/>
      </w:pPr>
      <w:r>
        <w:t>majeures : PF, fistule du CSC latéral, la</w:t>
      </w:r>
      <w:r w:rsidR="00CB490C">
        <w:t>byrinthite</w:t>
      </w:r>
      <w:r w:rsidR="004119ED">
        <w:t>, thrombophlébite du sinus latéral</w:t>
      </w:r>
      <w:r>
        <w:t>, méningo-encéphalite</w:t>
      </w:r>
    </w:p>
    <w:p w:rsidR="00C66361" w:rsidRDefault="00C66361" w:rsidP="00C66361">
      <w:pPr>
        <w:pStyle w:val="Paragraphedeliste"/>
        <w:numPr>
          <w:ilvl w:val="3"/>
          <w:numId w:val="1"/>
        </w:numPr>
        <w:ind w:left="1134"/>
      </w:pPr>
      <w:r>
        <w:t>récidives  fréquentes</w:t>
      </w:r>
    </w:p>
    <w:p w:rsidR="00C66361" w:rsidRPr="00F101D8" w:rsidRDefault="00C66361" w:rsidP="00C66361">
      <w:pPr>
        <w:pStyle w:val="Paragraphedeliste"/>
        <w:numPr>
          <w:ilvl w:val="0"/>
          <w:numId w:val="1"/>
        </w:numPr>
        <w:rPr>
          <w:b/>
          <w:bCs/>
        </w:rPr>
      </w:pPr>
      <w:r w:rsidRPr="00F101D8">
        <w:rPr>
          <w:b/>
          <w:bCs/>
        </w:rPr>
        <w:t xml:space="preserve">TRT : </w:t>
      </w:r>
    </w:p>
    <w:p w:rsidR="00C66361" w:rsidRDefault="00C66361" w:rsidP="00C66361">
      <w:pPr>
        <w:pStyle w:val="Paragraphedeliste"/>
        <w:numPr>
          <w:ilvl w:val="3"/>
          <w:numId w:val="1"/>
        </w:numPr>
        <w:ind w:left="1134"/>
      </w:pPr>
      <w:r>
        <w:t>médical : prépare la chirurgie = ATB + aspiration du choléstéatome</w:t>
      </w:r>
    </w:p>
    <w:p w:rsidR="00C66361" w:rsidRDefault="00C66361" w:rsidP="00C66361">
      <w:pPr>
        <w:pStyle w:val="Paragraphedeliste"/>
        <w:numPr>
          <w:ilvl w:val="3"/>
          <w:numId w:val="1"/>
        </w:numPr>
        <w:ind w:left="1134"/>
      </w:pPr>
      <w:r w:rsidRPr="00206200">
        <w:rPr>
          <w:highlight w:val="cyan"/>
        </w:rPr>
        <w:t>chirurgie :</w:t>
      </w:r>
      <w:r>
        <w:t xml:space="preserve"> exérèse complète du choléstéatome</w:t>
      </w:r>
    </w:p>
    <w:p w:rsidR="00C66361" w:rsidRDefault="00C66361" w:rsidP="00C66361">
      <w:pPr>
        <w:pStyle w:val="Paragraphedeliste"/>
        <w:numPr>
          <w:ilvl w:val="4"/>
          <w:numId w:val="1"/>
        </w:numPr>
        <w:ind w:left="1701" w:hanging="425"/>
      </w:pPr>
      <w:r>
        <w:t xml:space="preserve">technique fermée : </w:t>
      </w:r>
      <w:proofErr w:type="spellStart"/>
      <w:r>
        <w:t>masto</w:t>
      </w:r>
      <w:proofErr w:type="spellEnd"/>
      <w:r>
        <w:t>-</w:t>
      </w:r>
      <w:proofErr w:type="spellStart"/>
      <w:r>
        <w:t>atticotomie</w:t>
      </w:r>
      <w:proofErr w:type="spellEnd"/>
      <w:r>
        <w:t xml:space="preserve"> </w:t>
      </w:r>
    </w:p>
    <w:p w:rsidR="00C66361" w:rsidRDefault="00C66361" w:rsidP="00C66361">
      <w:pPr>
        <w:pStyle w:val="Paragraphedeliste"/>
        <w:numPr>
          <w:ilvl w:val="4"/>
          <w:numId w:val="1"/>
        </w:numPr>
        <w:ind w:left="1701" w:hanging="425"/>
      </w:pPr>
      <w:r>
        <w:t>technique ouverte : tympanoplastie + réhabilitation d’une petite caisse</w:t>
      </w:r>
    </w:p>
    <w:p w:rsidR="0001755E" w:rsidRDefault="0001755E" w:rsidP="0001755E"/>
    <w:sectPr w:rsidR="0001755E" w:rsidSect="007D2684">
      <w:pgSz w:w="11906" w:h="16838"/>
      <w:pgMar w:top="567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B165C"/>
    <w:multiLevelType w:val="hybridMultilevel"/>
    <w:tmpl w:val="1514E53A"/>
    <w:lvl w:ilvl="0" w:tplc="55900968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21C1CE3"/>
    <w:multiLevelType w:val="hybridMultilevel"/>
    <w:tmpl w:val="F9E0A8F6"/>
    <w:lvl w:ilvl="0" w:tplc="ED44CEB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766FA"/>
    <w:rsid w:val="0001755E"/>
    <w:rsid w:val="000C1939"/>
    <w:rsid w:val="000D46BA"/>
    <w:rsid w:val="000F2855"/>
    <w:rsid w:val="001917B2"/>
    <w:rsid w:val="00202D27"/>
    <w:rsid w:val="00206200"/>
    <w:rsid w:val="00276721"/>
    <w:rsid w:val="002F7CC2"/>
    <w:rsid w:val="00346135"/>
    <w:rsid w:val="004119ED"/>
    <w:rsid w:val="004F2723"/>
    <w:rsid w:val="0060631E"/>
    <w:rsid w:val="00656BE3"/>
    <w:rsid w:val="00670E81"/>
    <w:rsid w:val="006766FA"/>
    <w:rsid w:val="006B12FE"/>
    <w:rsid w:val="006C1DF6"/>
    <w:rsid w:val="007B4E1D"/>
    <w:rsid w:val="007D2684"/>
    <w:rsid w:val="007F0ED7"/>
    <w:rsid w:val="00844317"/>
    <w:rsid w:val="00855B2C"/>
    <w:rsid w:val="008A5920"/>
    <w:rsid w:val="008F3FDD"/>
    <w:rsid w:val="00914BE6"/>
    <w:rsid w:val="00AC1FA6"/>
    <w:rsid w:val="00B128FC"/>
    <w:rsid w:val="00C66361"/>
    <w:rsid w:val="00C758BB"/>
    <w:rsid w:val="00CB490C"/>
    <w:rsid w:val="00D25AE0"/>
    <w:rsid w:val="00D47BB0"/>
    <w:rsid w:val="00E70B0D"/>
    <w:rsid w:val="00E96B66"/>
    <w:rsid w:val="00F10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766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506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Lebane</dc:creator>
  <cp:keywords/>
  <dc:description/>
  <cp:lastModifiedBy>HOUSSEM</cp:lastModifiedBy>
  <cp:revision>1</cp:revision>
  <dcterms:created xsi:type="dcterms:W3CDTF">2010-04-22T13:59:00Z</dcterms:created>
  <dcterms:modified xsi:type="dcterms:W3CDTF">2012-08-21T17:43:00Z</dcterms:modified>
</cp:coreProperties>
</file>