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2EC" w:rsidRDefault="006E72EC" w:rsidP="007F77B0">
      <w:pPr>
        <w:spacing w:line="276" w:lineRule="auto"/>
        <w:jc w:val="center"/>
        <w:rPr>
          <w:rFonts w:asciiTheme="minorHAnsi" w:hAnsiTheme="minorHAnsi"/>
          <w:b/>
          <w:color w:val="FF0000"/>
          <w:sz w:val="22"/>
          <w:szCs w:val="22"/>
        </w:rPr>
      </w:pPr>
    </w:p>
    <w:p w:rsidR="00055BCF" w:rsidRPr="007F77B0" w:rsidRDefault="00831ECE" w:rsidP="007F77B0">
      <w:pPr>
        <w:spacing w:line="276" w:lineRule="auto"/>
        <w:jc w:val="center"/>
        <w:rPr>
          <w:rFonts w:asciiTheme="minorHAnsi" w:hAnsiTheme="minorHAnsi"/>
          <w:b/>
          <w:color w:val="FF0000"/>
          <w:sz w:val="22"/>
          <w:szCs w:val="22"/>
        </w:rPr>
      </w:pPr>
      <w:r w:rsidRPr="007F77B0">
        <w:rPr>
          <w:rFonts w:asciiTheme="minorHAnsi" w:hAnsiTheme="minorHAnsi"/>
          <w:b/>
          <w:color w:val="FF0000"/>
          <w:sz w:val="22"/>
          <w:szCs w:val="22"/>
        </w:rPr>
        <w:t>LES DELIRES CHRONIQUES</w:t>
      </w:r>
    </w:p>
    <w:p w:rsidR="007B7219" w:rsidRPr="007F77B0" w:rsidRDefault="007B7219" w:rsidP="007F77B0">
      <w:pPr>
        <w:spacing w:line="276" w:lineRule="auto"/>
        <w:rPr>
          <w:rFonts w:asciiTheme="minorHAnsi" w:hAnsiTheme="minorHAnsi"/>
          <w:sz w:val="22"/>
          <w:szCs w:val="22"/>
        </w:rPr>
      </w:pPr>
    </w:p>
    <w:p w:rsidR="007B7219" w:rsidRPr="007F77B0" w:rsidRDefault="00FE4341"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psychose</w:t>
      </w:r>
      <w:r w:rsidR="007648B4">
        <w:rPr>
          <w:rFonts w:asciiTheme="minorHAnsi" w:hAnsiTheme="minorHAnsi"/>
          <w:sz w:val="22"/>
          <w:szCs w:val="22"/>
        </w:rPr>
        <w:t>s</w:t>
      </w:r>
      <w:r w:rsidRPr="007F77B0">
        <w:rPr>
          <w:rFonts w:asciiTheme="minorHAnsi" w:hAnsiTheme="minorHAnsi"/>
          <w:sz w:val="22"/>
          <w:szCs w:val="22"/>
        </w:rPr>
        <w:t xml:space="preserve"> chronique</w:t>
      </w:r>
      <w:r w:rsidR="007648B4">
        <w:rPr>
          <w:rFonts w:asciiTheme="minorHAnsi" w:hAnsiTheme="minorHAnsi"/>
          <w:sz w:val="22"/>
          <w:szCs w:val="22"/>
        </w:rPr>
        <w:t>s</w:t>
      </w:r>
      <w:r w:rsidRPr="007F77B0">
        <w:rPr>
          <w:rFonts w:asciiTheme="minorHAnsi" w:hAnsiTheme="minorHAnsi"/>
          <w:sz w:val="22"/>
          <w:szCs w:val="22"/>
        </w:rPr>
        <w:t xml:space="preserve"> </w:t>
      </w:r>
      <w:r w:rsidRPr="007648B4">
        <w:rPr>
          <w:rFonts w:asciiTheme="minorHAnsi" w:hAnsiTheme="minorHAnsi"/>
          <w:sz w:val="22"/>
          <w:szCs w:val="22"/>
          <w:highlight w:val="yellow"/>
        </w:rPr>
        <w:t>sans signes déficitaire</w:t>
      </w:r>
      <w:r w:rsidR="007648B4" w:rsidRPr="007648B4">
        <w:rPr>
          <w:rFonts w:asciiTheme="minorHAnsi" w:hAnsiTheme="minorHAnsi"/>
          <w:sz w:val="22"/>
          <w:szCs w:val="22"/>
          <w:highlight w:val="yellow"/>
        </w:rPr>
        <w:t>s</w:t>
      </w:r>
      <w:r w:rsidR="007648B4">
        <w:rPr>
          <w:rFonts w:asciiTheme="minorHAnsi" w:hAnsiTheme="minorHAnsi"/>
          <w:sz w:val="22"/>
          <w:szCs w:val="22"/>
        </w:rPr>
        <w:t xml:space="preserve">, </w:t>
      </w:r>
      <w:r w:rsidR="007648B4" w:rsidRPr="007648B4">
        <w:rPr>
          <w:rFonts w:asciiTheme="minorHAnsi" w:hAnsiTheme="minorHAnsi"/>
          <w:sz w:val="22"/>
          <w:szCs w:val="22"/>
          <w:highlight w:val="yellow"/>
        </w:rPr>
        <w:t>sans Sd</w:t>
      </w:r>
      <w:r w:rsidRPr="007648B4">
        <w:rPr>
          <w:rFonts w:asciiTheme="minorHAnsi" w:hAnsiTheme="minorHAnsi"/>
          <w:sz w:val="22"/>
          <w:szCs w:val="22"/>
          <w:highlight w:val="yellow"/>
        </w:rPr>
        <w:t xml:space="preserve"> de </w:t>
      </w:r>
      <w:r w:rsidR="007648B4" w:rsidRPr="007648B4">
        <w:rPr>
          <w:rFonts w:asciiTheme="minorHAnsi" w:hAnsiTheme="minorHAnsi"/>
          <w:sz w:val="22"/>
          <w:szCs w:val="22"/>
          <w:highlight w:val="yellow"/>
        </w:rPr>
        <w:t>discordance</w:t>
      </w:r>
      <w:r w:rsidRPr="007F77B0">
        <w:rPr>
          <w:rFonts w:asciiTheme="minorHAnsi" w:hAnsiTheme="minorHAnsi"/>
          <w:sz w:val="22"/>
          <w:szCs w:val="22"/>
        </w:rPr>
        <w:t xml:space="preserve"> survient le plus souvent </w:t>
      </w:r>
      <w:r w:rsidR="007648B4" w:rsidRPr="0049488F">
        <w:rPr>
          <w:rFonts w:asciiTheme="minorHAnsi" w:hAnsiTheme="minorHAnsi"/>
          <w:sz w:val="22"/>
          <w:szCs w:val="22"/>
          <w:highlight w:val="yellow"/>
        </w:rPr>
        <w:t xml:space="preserve">vers </w:t>
      </w:r>
      <w:r w:rsidRPr="0049488F">
        <w:rPr>
          <w:rFonts w:asciiTheme="minorHAnsi" w:hAnsiTheme="minorHAnsi"/>
          <w:sz w:val="22"/>
          <w:szCs w:val="22"/>
          <w:highlight w:val="yellow"/>
        </w:rPr>
        <w:t>40ans</w:t>
      </w:r>
      <w:r w:rsidRPr="007F77B0">
        <w:rPr>
          <w:rFonts w:asciiTheme="minorHAnsi" w:hAnsiTheme="minorHAnsi"/>
          <w:sz w:val="22"/>
          <w:szCs w:val="22"/>
        </w:rPr>
        <w:t xml:space="preserve"> </w:t>
      </w:r>
    </w:p>
    <w:p w:rsidR="00FE4341" w:rsidRPr="007F77B0" w:rsidRDefault="00FE4341"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3 grandes formes selon la classification française : </w:t>
      </w:r>
    </w:p>
    <w:p w:rsidR="00FE4341" w:rsidRPr="007F77B0" w:rsidRDefault="00FE4341" w:rsidP="007F77B0">
      <w:pPr>
        <w:numPr>
          <w:ilvl w:val="1"/>
          <w:numId w:val="1"/>
        </w:numPr>
        <w:spacing w:line="276" w:lineRule="auto"/>
        <w:rPr>
          <w:rFonts w:asciiTheme="minorHAnsi" w:hAnsiTheme="minorHAnsi"/>
          <w:sz w:val="22"/>
          <w:szCs w:val="22"/>
        </w:rPr>
      </w:pPr>
      <w:r w:rsidRPr="007F77B0">
        <w:rPr>
          <w:rFonts w:asciiTheme="minorHAnsi" w:hAnsiTheme="minorHAnsi"/>
          <w:sz w:val="22"/>
          <w:szCs w:val="22"/>
        </w:rPr>
        <w:t>Paranoïa</w:t>
      </w:r>
    </w:p>
    <w:p w:rsidR="00FE4341" w:rsidRPr="007F77B0" w:rsidRDefault="00FE4341" w:rsidP="007F77B0">
      <w:pPr>
        <w:numPr>
          <w:ilvl w:val="1"/>
          <w:numId w:val="1"/>
        </w:numPr>
        <w:spacing w:line="276" w:lineRule="auto"/>
        <w:rPr>
          <w:rFonts w:asciiTheme="minorHAnsi" w:hAnsiTheme="minorHAnsi"/>
          <w:sz w:val="22"/>
          <w:szCs w:val="22"/>
        </w:rPr>
      </w:pPr>
      <w:r w:rsidRPr="007F77B0">
        <w:rPr>
          <w:rFonts w:asciiTheme="minorHAnsi" w:hAnsiTheme="minorHAnsi"/>
          <w:sz w:val="22"/>
          <w:szCs w:val="22"/>
        </w:rPr>
        <w:t>Psychose hallucinatoire chronique</w:t>
      </w:r>
    </w:p>
    <w:p w:rsidR="00FE4341" w:rsidRPr="007F77B0" w:rsidRDefault="00FE4341" w:rsidP="007F77B0">
      <w:pPr>
        <w:numPr>
          <w:ilvl w:val="1"/>
          <w:numId w:val="1"/>
        </w:numPr>
        <w:spacing w:line="276" w:lineRule="auto"/>
        <w:rPr>
          <w:rFonts w:asciiTheme="minorHAnsi" w:hAnsiTheme="minorHAnsi"/>
          <w:sz w:val="22"/>
          <w:szCs w:val="22"/>
        </w:rPr>
      </w:pPr>
      <w:r w:rsidRPr="007F77B0">
        <w:rPr>
          <w:rFonts w:asciiTheme="minorHAnsi" w:hAnsiTheme="minorHAnsi"/>
          <w:sz w:val="22"/>
          <w:szCs w:val="22"/>
        </w:rPr>
        <w:t xml:space="preserve">Paraphrénie </w:t>
      </w:r>
    </w:p>
    <w:p w:rsidR="00EF5012" w:rsidRPr="007F77B0" w:rsidRDefault="00EF5012"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la classification américaine ne retient </w:t>
      </w:r>
      <w:r w:rsidR="00AF01A3" w:rsidRPr="007F77B0">
        <w:rPr>
          <w:rFonts w:asciiTheme="minorHAnsi" w:hAnsiTheme="minorHAnsi"/>
          <w:sz w:val="22"/>
          <w:szCs w:val="22"/>
        </w:rPr>
        <w:t xml:space="preserve">que les délires paranoïaques, les autres inclus dans la schizophrénie </w:t>
      </w:r>
    </w:p>
    <w:p w:rsidR="00AF01A3" w:rsidRPr="007F77B0" w:rsidRDefault="00AF01A3" w:rsidP="007F77B0">
      <w:pPr>
        <w:spacing w:line="276" w:lineRule="auto"/>
        <w:ind w:left="360"/>
        <w:rPr>
          <w:rFonts w:asciiTheme="minorHAnsi" w:hAnsiTheme="minorHAnsi"/>
          <w:sz w:val="22"/>
          <w:szCs w:val="22"/>
        </w:rPr>
      </w:pPr>
    </w:p>
    <w:p w:rsidR="00AF01A3" w:rsidRPr="007F77B0" w:rsidRDefault="00831ECE" w:rsidP="007F77B0">
      <w:pPr>
        <w:numPr>
          <w:ilvl w:val="0"/>
          <w:numId w:val="2"/>
        </w:numPr>
        <w:spacing w:line="276" w:lineRule="auto"/>
        <w:jc w:val="center"/>
        <w:rPr>
          <w:rFonts w:asciiTheme="minorHAnsi" w:hAnsiTheme="minorHAnsi"/>
          <w:b/>
          <w:color w:val="333399"/>
          <w:sz w:val="22"/>
          <w:szCs w:val="22"/>
        </w:rPr>
      </w:pPr>
      <w:r w:rsidRPr="007F77B0">
        <w:rPr>
          <w:rFonts w:asciiTheme="minorHAnsi" w:hAnsiTheme="minorHAnsi"/>
          <w:b/>
          <w:color w:val="333399"/>
          <w:sz w:val="22"/>
          <w:szCs w:val="22"/>
        </w:rPr>
        <w:t>DELIRE PARANOÏAQUE :</w:t>
      </w:r>
    </w:p>
    <w:p w:rsidR="00831ECE" w:rsidRPr="007F77B0" w:rsidRDefault="00831ECE" w:rsidP="007F77B0">
      <w:pPr>
        <w:spacing w:line="276" w:lineRule="auto"/>
        <w:ind w:left="360"/>
        <w:rPr>
          <w:rFonts w:asciiTheme="minorHAnsi" w:hAnsiTheme="minorHAnsi"/>
          <w:sz w:val="22"/>
          <w:szCs w:val="22"/>
        </w:rPr>
      </w:pPr>
    </w:p>
    <w:p w:rsidR="00AF01A3" w:rsidRPr="007F77B0" w:rsidRDefault="00AF01A3"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psychose chronique </w:t>
      </w:r>
      <w:r w:rsidRPr="00F42C32">
        <w:rPr>
          <w:rFonts w:asciiTheme="minorHAnsi" w:hAnsiTheme="minorHAnsi"/>
          <w:sz w:val="22"/>
          <w:szCs w:val="22"/>
          <w:highlight w:val="yellow"/>
        </w:rPr>
        <w:t>non dissociative</w:t>
      </w:r>
      <w:r w:rsidRPr="007F77B0">
        <w:rPr>
          <w:rFonts w:asciiTheme="minorHAnsi" w:hAnsiTheme="minorHAnsi"/>
          <w:sz w:val="22"/>
          <w:szCs w:val="22"/>
        </w:rPr>
        <w:t xml:space="preserve">, </w:t>
      </w:r>
      <w:r w:rsidRPr="00F42C32">
        <w:rPr>
          <w:rFonts w:asciiTheme="minorHAnsi" w:hAnsiTheme="minorHAnsi"/>
          <w:sz w:val="22"/>
          <w:szCs w:val="22"/>
          <w:highlight w:val="yellow"/>
        </w:rPr>
        <w:t>le délire étant permanent</w:t>
      </w:r>
      <w:r w:rsidRPr="007F77B0">
        <w:rPr>
          <w:rFonts w:asciiTheme="minorHAnsi" w:hAnsiTheme="minorHAnsi"/>
          <w:sz w:val="22"/>
          <w:szCs w:val="22"/>
        </w:rPr>
        <w:t xml:space="preserve"> (le sujet pense que le délire est la réalité)</w:t>
      </w:r>
    </w:p>
    <w:p w:rsidR="00AF01A3" w:rsidRPr="007F77B0" w:rsidRDefault="007648B4" w:rsidP="007F77B0">
      <w:pPr>
        <w:numPr>
          <w:ilvl w:val="0"/>
          <w:numId w:val="1"/>
        </w:numPr>
        <w:spacing w:line="276" w:lineRule="auto"/>
        <w:rPr>
          <w:rFonts w:asciiTheme="minorHAnsi" w:hAnsiTheme="minorHAnsi"/>
          <w:sz w:val="22"/>
          <w:szCs w:val="22"/>
        </w:rPr>
      </w:pPr>
      <w:r>
        <w:rPr>
          <w:rFonts w:asciiTheme="minorHAnsi" w:hAnsiTheme="minorHAnsi"/>
          <w:sz w:val="22"/>
          <w:szCs w:val="22"/>
        </w:rPr>
        <w:t>s’installe</w:t>
      </w:r>
      <w:r w:rsidR="00AF01A3" w:rsidRPr="007F77B0">
        <w:rPr>
          <w:rFonts w:asciiTheme="minorHAnsi" w:hAnsiTheme="minorHAnsi"/>
          <w:sz w:val="22"/>
          <w:szCs w:val="22"/>
        </w:rPr>
        <w:t xml:space="preserve"> le plus souvent progressivement (personnalité paranoïaque) se déclarant vers l’âge de 40ans</w:t>
      </w:r>
    </w:p>
    <w:p w:rsidR="00AF01A3" w:rsidRPr="007F77B0" w:rsidRDefault="00AF01A3" w:rsidP="007F77B0">
      <w:pPr>
        <w:numPr>
          <w:ilvl w:val="0"/>
          <w:numId w:val="3"/>
        </w:numPr>
        <w:spacing w:line="276" w:lineRule="auto"/>
        <w:rPr>
          <w:rFonts w:asciiTheme="minorHAnsi" w:hAnsiTheme="minorHAnsi"/>
          <w:sz w:val="22"/>
          <w:szCs w:val="22"/>
        </w:rPr>
      </w:pPr>
      <w:r w:rsidRPr="007F77B0">
        <w:rPr>
          <w:rFonts w:asciiTheme="minorHAnsi" w:hAnsiTheme="minorHAnsi"/>
          <w:b/>
          <w:sz w:val="22"/>
          <w:szCs w:val="22"/>
        </w:rPr>
        <w:t>la personnalité paranoïaque</w:t>
      </w:r>
      <w:r w:rsidRPr="007F77B0">
        <w:rPr>
          <w:rFonts w:asciiTheme="minorHAnsi" w:hAnsiTheme="minorHAnsi"/>
          <w:sz w:val="22"/>
          <w:szCs w:val="22"/>
        </w:rPr>
        <w:t> : caractérisée par</w:t>
      </w:r>
    </w:p>
    <w:p w:rsidR="00AF01A3" w:rsidRPr="007F77B0" w:rsidRDefault="00AF01A3" w:rsidP="007F77B0">
      <w:pPr>
        <w:numPr>
          <w:ilvl w:val="0"/>
          <w:numId w:val="4"/>
        </w:numPr>
        <w:spacing w:line="276" w:lineRule="auto"/>
        <w:rPr>
          <w:rFonts w:asciiTheme="minorHAnsi" w:hAnsiTheme="minorHAnsi"/>
          <w:sz w:val="22"/>
          <w:szCs w:val="22"/>
        </w:rPr>
      </w:pPr>
      <w:r w:rsidRPr="007F77B0">
        <w:rPr>
          <w:rFonts w:asciiTheme="minorHAnsi" w:hAnsiTheme="minorHAnsi"/>
          <w:sz w:val="22"/>
          <w:szCs w:val="22"/>
        </w:rPr>
        <w:t xml:space="preserve">hypertrophie du moi </w:t>
      </w:r>
    </w:p>
    <w:p w:rsidR="00AF01A3" w:rsidRPr="007F77B0" w:rsidRDefault="00AF01A3" w:rsidP="007F77B0">
      <w:pPr>
        <w:numPr>
          <w:ilvl w:val="0"/>
          <w:numId w:val="4"/>
        </w:numPr>
        <w:spacing w:line="276" w:lineRule="auto"/>
        <w:rPr>
          <w:rFonts w:asciiTheme="minorHAnsi" w:hAnsiTheme="minorHAnsi"/>
          <w:sz w:val="22"/>
          <w:szCs w:val="22"/>
        </w:rPr>
      </w:pPr>
      <w:r w:rsidRPr="007F77B0">
        <w:rPr>
          <w:rFonts w:asciiTheme="minorHAnsi" w:hAnsiTheme="minorHAnsi"/>
          <w:sz w:val="22"/>
          <w:szCs w:val="22"/>
        </w:rPr>
        <w:t xml:space="preserve">méfiance : interprétation des actes anodins en malveillance à son égard </w:t>
      </w:r>
    </w:p>
    <w:p w:rsidR="00AF01A3" w:rsidRPr="007F77B0" w:rsidRDefault="00AF01A3" w:rsidP="007F77B0">
      <w:pPr>
        <w:numPr>
          <w:ilvl w:val="0"/>
          <w:numId w:val="4"/>
        </w:numPr>
        <w:spacing w:line="276" w:lineRule="auto"/>
        <w:rPr>
          <w:rFonts w:asciiTheme="minorHAnsi" w:hAnsiTheme="minorHAnsi"/>
          <w:sz w:val="22"/>
          <w:szCs w:val="22"/>
        </w:rPr>
      </w:pPr>
      <w:r w:rsidRPr="007F77B0">
        <w:rPr>
          <w:rFonts w:asciiTheme="minorHAnsi" w:hAnsiTheme="minorHAnsi"/>
          <w:sz w:val="22"/>
          <w:szCs w:val="22"/>
        </w:rPr>
        <w:t xml:space="preserve">fausseté du jugement : la pensé logique est soumise à la méfiance et l’orgueil perturbant le raisonnement </w:t>
      </w:r>
    </w:p>
    <w:p w:rsidR="004564D3" w:rsidRPr="007F77B0" w:rsidRDefault="00AF01A3" w:rsidP="007F77B0">
      <w:pPr>
        <w:numPr>
          <w:ilvl w:val="0"/>
          <w:numId w:val="4"/>
        </w:numPr>
        <w:spacing w:line="276" w:lineRule="auto"/>
        <w:rPr>
          <w:rFonts w:asciiTheme="minorHAnsi" w:hAnsiTheme="minorHAnsi"/>
          <w:sz w:val="22"/>
          <w:szCs w:val="22"/>
        </w:rPr>
      </w:pPr>
      <w:r w:rsidRPr="007F77B0">
        <w:rPr>
          <w:rFonts w:asciiTheme="minorHAnsi" w:hAnsiTheme="minorHAnsi"/>
          <w:sz w:val="22"/>
          <w:szCs w:val="22"/>
        </w:rPr>
        <w:t xml:space="preserve">inadaptation sociale : </w:t>
      </w:r>
      <w:r w:rsidR="004564D3" w:rsidRPr="007F77B0">
        <w:rPr>
          <w:rFonts w:asciiTheme="minorHAnsi" w:hAnsiTheme="minorHAnsi"/>
          <w:sz w:val="22"/>
          <w:szCs w:val="22"/>
        </w:rPr>
        <w:t>isolement social et affectif</w:t>
      </w:r>
    </w:p>
    <w:p w:rsidR="004564D3" w:rsidRPr="007F77B0" w:rsidRDefault="004564D3" w:rsidP="007648B4">
      <w:pPr>
        <w:numPr>
          <w:ilvl w:val="0"/>
          <w:numId w:val="4"/>
        </w:numPr>
        <w:spacing w:line="276" w:lineRule="auto"/>
        <w:rPr>
          <w:rFonts w:asciiTheme="minorHAnsi" w:hAnsiTheme="minorHAnsi"/>
          <w:sz w:val="22"/>
          <w:szCs w:val="22"/>
        </w:rPr>
      </w:pPr>
      <w:r w:rsidRPr="007F77B0">
        <w:rPr>
          <w:rFonts w:asciiTheme="minorHAnsi" w:hAnsiTheme="minorHAnsi"/>
          <w:sz w:val="22"/>
          <w:szCs w:val="22"/>
        </w:rPr>
        <w:t xml:space="preserve">ne survient pas dans le cadre d’une schizophrénie, </w:t>
      </w:r>
      <w:r w:rsidR="0049488F">
        <w:rPr>
          <w:rFonts w:asciiTheme="minorHAnsi" w:hAnsiTheme="minorHAnsi"/>
          <w:sz w:val="22"/>
          <w:szCs w:val="22"/>
        </w:rPr>
        <w:t xml:space="preserve">ni </w:t>
      </w:r>
      <w:r w:rsidRPr="007F77B0">
        <w:rPr>
          <w:rFonts w:asciiTheme="minorHAnsi" w:hAnsiTheme="minorHAnsi"/>
          <w:sz w:val="22"/>
          <w:szCs w:val="22"/>
        </w:rPr>
        <w:t xml:space="preserve">trouble de l’humeur, </w:t>
      </w:r>
      <w:r w:rsidR="0049488F">
        <w:rPr>
          <w:rFonts w:asciiTheme="minorHAnsi" w:hAnsiTheme="minorHAnsi"/>
          <w:sz w:val="22"/>
          <w:szCs w:val="22"/>
        </w:rPr>
        <w:t xml:space="preserve">ni de </w:t>
      </w:r>
      <w:r w:rsidRPr="007F77B0">
        <w:rPr>
          <w:rFonts w:asciiTheme="minorHAnsi" w:hAnsiTheme="minorHAnsi"/>
          <w:sz w:val="22"/>
          <w:szCs w:val="22"/>
        </w:rPr>
        <w:t xml:space="preserve">psychose ou affection médicale générale </w:t>
      </w:r>
      <w:r w:rsidR="007648B4">
        <w:rPr>
          <w:rFonts w:asciiTheme="minorHAnsi" w:hAnsiTheme="minorHAnsi"/>
          <w:sz w:val="22"/>
          <w:szCs w:val="22"/>
        </w:rPr>
        <w:t xml:space="preserve"> </w:t>
      </w:r>
    </w:p>
    <w:p w:rsidR="00AF01A3" w:rsidRPr="007F77B0" w:rsidRDefault="004564D3" w:rsidP="007F77B0">
      <w:pPr>
        <w:spacing w:line="276" w:lineRule="auto"/>
        <w:ind w:left="720"/>
        <w:rPr>
          <w:rFonts w:asciiTheme="minorHAnsi" w:hAnsiTheme="minorHAnsi"/>
          <w:b/>
          <w:sz w:val="22"/>
          <w:szCs w:val="22"/>
        </w:rPr>
      </w:pPr>
      <w:r w:rsidRPr="007F77B0">
        <w:rPr>
          <w:rFonts w:asciiTheme="minorHAnsi" w:hAnsiTheme="minorHAnsi"/>
          <w:sz w:val="22"/>
          <w:szCs w:val="22"/>
        </w:rPr>
        <w:t xml:space="preserve"> </w:t>
      </w:r>
    </w:p>
    <w:p w:rsidR="004564D3" w:rsidRPr="007F77B0" w:rsidRDefault="004564D3" w:rsidP="007F77B0">
      <w:pPr>
        <w:numPr>
          <w:ilvl w:val="0"/>
          <w:numId w:val="3"/>
        </w:numPr>
        <w:spacing w:line="276" w:lineRule="auto"/>
        <w:rPr>
          <w:rFonts w:asciiTheme="minorHAnsi" w:hAnsiTheme="minorHAnsi"/>
          <w:sz w:val="22"/>
          <w:szCs w:val="22"/>
        </w:rPr>
      </w:pPr>
      <w:r w:rsidRPr="007F77B0">
        <w:rPr>
          <w:rFonts w:asciiTheme="minorHAnsi" w:hAnsiTheme="minorHAnsi"/>
          <w:b/>
          <w:sz w:val="22"/>
          <w:szCs w:val="22"/>
        </w:rPr>
        <w:t>Le délire paranoïaque</w:t>
      </w:r>
      <w:r w:rsidRPr="007F77B0">
        <w:rPr>
          <w:rFonts w:asciiTheme="minorHAnsi" w:hAnsiTheme="minorHAnsi"/>
          <w:sz w:val="22"/>
          <w:szCs w:val="22"/>
        </w:rPr>
        <w:t> :</w:t>
      </w:r>
    </w:p>
    <w:p w:rsidR="00695010" w:rsidRPr="007F77B0" w:rsidRDefault="0069501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méfiance soupçonneuse envahissante (passion pathologique)</w:t>
      </w:r>
    </w:p>
    <w:p w:rsidR="004564D3" w:rsidRPr="007F77B0" w:rsidRDefault="004564D3" w:rsidP="007F77B0">
      <w:pPr>
        <w:numPr>
          <w:ilvl w:val="0"/>
          <w:numId w:val="1"/>
        </w:numPr>
        <w:spacing w:line="276" w:lineRule="auto"/>
        <w:rPr>
          <w:rFonts w:asciiTheme="minorHAnsi" w:hAnsiTheme="minorHAnsi"/>
          <w:sz w:val="22"/>
          <w:szCs w:val="22"/>
        </w:rPr>
      </w:pPr>
      <w:r w:rsidRPr="00F42C32">
        <w:rPr>
          <w:rFonts w:asciiTheme="minorHAnsi" w:hAnsiTheme="minorHAnsi"/>
          <w:sz w:val="22"/>
          <w:szCs w:val="22"/>
          <w:highlight w:val="yellow"/>
        </w:rPr>
        <w:t>le mécanisme est interprétatif</w:t>
      </w:r>
      <w:r w:rsidRPr="007F77B0">
        <w:rPr>
          <w:rFonts w:asciiTheme="minorHAnsi" w:hAnsiTheme="minorHAnsi"/>
          <w:sz w:val="22"/>
          <w:szCs w:val="22"/>
        </w:rPr>
        <w:t xml:space="preserve"> </w:t>
      </w:r>
    </w:p>
    <w:p w:rsidR="004564D3" w:rsidRPr="007F77B0" w:rsidRDefault="004564D3" w:rsidP="007F77B0">
      <w:pPr>
        <w:numPr>
          <w:ilvl w:val="0"/>
          <w:numId w:val="1"/>
        </w:numPr>
        <w:spacing w:line="276" w:lineRule="auto"/>
        <w:rPr>
          <w:rFonts w:asciiTheme="minorHAnsi" w:hAnsiTheme="minorHAnsi"/>
          <w:sz w:val="22"/>
          <w:szCs w:val="22"/>
        </w:rPr>
      </w:pPr>
      <w:r w:rsidRPr="00F42C32">
        <w:rPr>
          <w:rFonts w:asciiTheme="minorHAnsi" w:hAnsiTheme="minorHAnsi"/>
          <w:sz w:val="22"/>
          <w:szCs w:val="22"/>
          <w:highlight w:val="yellow"/>
        </w:rPr>
        <w:t>le délire reste logique car par</w:t>
      </w:r>
      <w:r w:rsidR="0049488F" w:rsidRPr="00F42C32">
        <w:rPr>
          <w:rFonts w:asciiTheme="minorHAnsi" w:hAnsiTheme="minorHAnsi"/>
          <w:sz w:val="22"/>
          <w:szCs w:val="22"/>
          <w:highlight w:val="yellow"/>
        </w:rPr>
        <w:t>t</w:t>
      </w:r>
      <w:r w:rsidRPr="00F42C32">
        <w:rPr>
          <w:rFonts w:asciiTheme="minorHAnsi" w:hAnsiTheme="minorHAnsi"/>
          <w:sz w:val="22"/>
          <w:szCs w:val="22"/>
          <w:highlight w:val="yellow"/>
        </w:rPr>
        <w:t xml:space="preserve"> du réel</w:t>
      </w:r>
      <w:r w:rsidRPr="007F77B0">
        <w:rPr>
          <w:rFonts w:asciiTheme="minorHAnsi" w:hAnsiTheme="minorHAnsi"/>
          <w:sz w:val="22"/>
          <w:szCs w:val="22"/>
        </w:rPr>
        <w:t xml:space="preserve"> (on peut adhér</w:t>
      </w:r>
      <w:r w:rsidR="00D56839" w:rsidRPr="007F77B0">
        <w:rPr>
          <w:rFonts w:asciiTheme="minorHAnsi" w:hAnsiTheme="minorHAnsi"/>
          <w:sz w:val="22"/>
          <w:szCs w:val="22"/>
        </w:rPr>
        <w:t xml:space="preserve">er à </w:t>
      </w:r>
      <w:r w:rsidRPr="007F77B0">
        <w:rPr>
          <w:rFonts w:asciiTheme="minorHAnsi" w:hAnsiTheme="minorHAnsi"/>
          <w:sz w:val="22"/>
          <w:szCs w:val="22"/>
        </w:rPr>
        <w:t xml:space="preserve">son histoire) </w:t>
      </w:r>
    </w:p>
    <w:p w:rsidR="00695010" w:rsidRPr="007F77B0" w:rsidRDefault="0049488F" w:rsidP="007F77B0">
      <w:pPr>
        <w:numPr>
          <w:ilvl w:val="0"/>
          <w:numId w:val="1"/>
        </w:numPr>
        <w:spacing w:line="276" w:lineRule="auto"/>
        <w:rPr>
          <w:rFonts w:asciiTheme="minorHAnsi" w:hAnsiTheme="minorHAnsi"/>
          <w:sz w:val="22"/>
          <w:szCs w:val="22"/>
        </w:rPr>
      </w:pPr>
      <w:r w:rsidRPr="00F42C32">
        <w:rPr>
          <w:rFonts w:asciiTheme="minorHAnsi" w:hAnsiTheme="minorHAnsi"/>
          <w:sz w:val="22"/>
          <w:szCs w:val="22"/>
          <w:highlight w:val="yellow"/>
        </w:rPr>
        <w:t>délire systématisé</w:t>
      </w:r>
      <w:r w:rsidR="00D56839" w:rsidRPr="00F42C32">
        <w:rPr>
          <w:rFonts w:asciiTheme="minorHAnsi" w:hAnsiTheme="minorHAnsi"/>
          <w:sz w:val="22"/>
          <w:szCs w:val="22"/>
          <w:highlight w:val="yellow"/>
        </w:rPr>
        <w:t xml:space="preserve"> bien organisé</w:t>
      </w:r>
      <w:r w:rsidR="00D56839" w:rsidRPr="007F77B0">
        <w:rPr>
          <w:rFonts w:asciiTheme="minorHAnsi" w:hAnsiTheme="minorHAnsi"/>
          <w:sz w:val="22"/>
          <w:szCs w:val="22"/>
        </w:rPr>
        <w:t>, s’enrichie mais ne varie pas (garde le même noyau)</w:t>
      </w:r>
    </w:p>
    <w:p w:rsidR="004564D3" w:rsidRPr="007F77B0" w:rsidRDefault="0069501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le délire est centré (sur une personne ou un groupe social) </w:t>
      </w:r>
      <w:r w:rsidR="00D56839" w:rsidRPr="007F77B0">
        <w:rPr>
          <w:rFonts w:asciiTheme="minorHAnsi" w:hAnsiTheme="minorHAnsi"/>
          <w:sz w:val="22"/>
          <w:szCs w:val="22"/>
        </w:rPr>
        <w:t xml:space="preserve"> </w:t>
      </w:r>
    </w:p>
    <w:p w:rsidR="004564D3" w:rsidRPr="007F77B0" w:rsidRDefault="004564D3" w:rsidP="007F77B0">
      <w:pPr>
        <w:spacing w:line="276" w:lineRule="auto"/>
        <w:rPr>
          <w:rFonts w:asciiTheme="minorHAnsi" w:hAnsiTheme="minorHAnsi"/>
          <w:sz w:val="22"/>
          <w:szCs w:val="22"/>
        </w:rPr>
      </w:pPr>
    </w:p>
    <w:p w:rsidR="00AF01A3" w:rsidRPr="007F77B0" w:rsidRDefault="00695010"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Classification :</w:t>
      </w:r>
    </w:p>
    <w:p w:rsidR="00EC256F" w:rsidRPr="007F77B0" w:rsidRDefault="00EC256F" w:rsidP="007F77B0">
      <w:pPr>
        <w:numPr>
          <w:ilvl w:val="0"/>
          <w:numId w:val="6"/>
        </w:numPr>
        <w:spacing w:line="276" w:lineRule="auto"/>
        <w:rPr>
          <w:rFonts w:asciiTheme="minorHAnsi" w:hAnsiTheme="minorHAnsi"/>
          <w:b/>
          <w:sz w:val="22"/>
          <w:szCs w:val="22"/>
          <w:u w:val="single"/>
        </w:rPr>
      </w:pPr>
      <w:r w:rsidRPr="007F77B0">
        <w:rPr>
          <w:rFonts w:asciiTheme="minorHAnsi" w:hAnsiTheme="minorHAnsi"/>
          <w:b/>
          <w:sz w:val="22"/>
          <w:szCs w:val="22"/>
          <w:u w:val="single"/>
        </w:rPr>
        <w:t>les délires passionnels :</w:t>
      </w:r>
      <w:r w:rsidR="00977BF5">
        <w:rPr>
          <w:rFonts w:asciiTheme="minorHAnsi" w:hAnsiTheme="minorHAnsi"/>
          <w:b/>
          <w:sz w:val="22"/>
          <w:szCs w:val="22"/>
          <w:u w:val="single"/>
        </w:rPr>
        <w:t xml:space="preserve"> DE CLERAMBAULT</w:t>
      </w:r>
    </w:p>
    <w:p w:rsidR="00EC256F" w:rsidRPr="007F77B0" w:rsidRDefault="00EC256F" w:rsidP="007F77B0">
      <w:pPr>
        <w:spacing w:line="276" w:lineRule="auto"/>
        <w:ind w:left="360"/>
        <w:rPr>
          <w:rFonts w:asciiTheme="minorHAnsi" w:hAnsiTheme="minorHAnsi"/>
          <w:sz w:val="22"/>
          <w:szCs w:val="22"/>
        </w:rPr>
      </w:pPr>
    </w:p>
    <w:p w:rsidR="00695010" w:rsidRPr="007F77B0" w:rsidRDefault="00695010" w:rsidP="007F77B0">
      <w:pPr>
        <w:numPr>
          <w:ilvl w:val="0"/>
          <w:numId w:val="5"/>
        </w:numPr>
        <w:spacing w:line="276" w:lineRule="auto"/>
        <w:rPr>
          <w:rFonts w:asciiTheme="minorHAnsi" w:hAnsiTheme="minorHAnsi"/>
          <w:b/>
          <w:color w:val="0000FF"/>
          <w:sz w:val="22"/>
          <w:szCs w:val="22"/>
        </w:rPr>
      </w:pPr>
      <w:r w:rsidRPr="007F77B0">
        <w:rPr>
          <w:rFonts w:asciiTheme="minorHAnsi" w:hAnsiTheme="minorHAnsi"/>
          <w:b/>
          <w:color w:val="0000FF"/>
          <w:sz w:val="22"/>
          <w:szCs w:val="22"/>
        </w:rPr>
        <w:t>délire de jalousie :</w:t>
      </w:r>
    </w:p>
    <w:p w:rsidR="00695010" w:rsidRPr="007F77B0" w:rsidRDefault="0069501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les hommes sont plus atteints</w:t>
      </w:r>
    </w:p>
    <w:p w:rsidR="00695010" w:rsidRPr="007F77B0" w:rsidRDefault="0069501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le délire</w:t>
      </w:r>
      <w:r w:rsidR="00643A20" w:rsidRPr="007F77B0">
        <w:rPr>
          <w:rFonts w:asciiTheme="minorHAnsi" w:hAnsiTheme="minorHAnsi"/>
          <w:sz w:val="22"/>
          <w:szCs w:val="22"/>
        </w:rPr>
        <w:t xml:space="preserve"> (postulant fondamental)</w:t>
      </w:r>
      <w:r w:rsidRPr="007F77B0">
        <w:rPr>
          <w:rFonts w:asciiTheme="minorHAnsi" w:hAnsiTheme="minorHAnsi"/>
          <w:sz w:val="22"/>
          <w:szCs w:val="22"/>
        </w:rPr>
        <w:t xml:space="preserve"> repose sur l’infidélité du conjoint</w:t>
      </w:r>
    </w:p>
    <w:p w:rsidR="00695010" w:rsidRPr="007F77B0" w:rsidRDefault="0069501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début brutal s’appuyant sur des faits anodin</w:t>
      </w:r>
      <w:r w:rsidR="0049488F">
        <w:rPr>
          <w:rFonts w:asciiTheme="minorHAnsi" w:hAnsiTheme="minorHAnsi"/>
          <w:sz w:val="22"/>
          <w:szCs w:val="22"/>
        </w:rPr>
        <w:t>s</w:t>
      </w:r>
      <w:r w:rsidRPr="007F77B0">
        <w:rPr>
          <w:rFonts w:asciiTheme="minorHAnsi" w:hAnsiTheme="minorHAnsi"/>
          <w:sz w:val="22"/>
          <w:szCs w:val="22"/>
        </w:rPr>
        <w:t xml:space="preserve"> (regard d’un passant, appel téléphonique…)</w:t>
      </w:r>
    </w:p>
    <w:p w:rsidR="00695010" w:rsidRPr="007F77B0" w:rsidRDefault="0069501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le patient rumine ses soupçons qui se transforment en certitudes</w:t>
      </w:r>
    </w:p>
    <w:p w:rsidR="00695010" w:rsidRPr="007F77B0" w:rsidRDefault="0069501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le patient cherchera à prouver l’infidélité du conjoint (examen du courrier, du linge, visite</w:t>
      </w:r>
      <w:r w:rsidR="0049488F">
        <w:rPr>
          <w:rFonts w:asciiTheme="minorHAnsi" w:hAnsiTheme="minorHAnsi"/>
          <w:sz w:val="22"/>
          <w:szCs w:val="22"/>
        </w:rPr>
        <w:t>s</w:t>
      </w:r>
      <w:r w:rsidRPr="007F77B0">
        <w:rPr>
          <w:rFonts w:asciiTheme="minorHAnsi" w:hAnsiTheme="minorHAnsi"/>
          <w:sz w:val="22"/>
          <w:szCs w:val="22"/>
        </w:rPr>
        <w:t xml:space="preserve"> inopinées…)</w:t>
      </w:r>
    </w:p>
    <w:p w:rsidR="00695010" w:rsidRPr="007F77B0" w:rsidRDefault="0069501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les aveux de la victime pour détendre l’atmosphère enveniment les choses</w:t>
      </w:r>
    </w:p>
    <w:p w:rsidR="00695010" w:rsidRPr="007F77B0" w:rsidRDefault="0069501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les personne</w:t>
      </w:r>
      <w:r w:rsidR="00643A20" w:rsidRPr="007F77B0">
        <w:rPr>
          <w:rFonts w:asciiTheme="minorHAnsi" w:hAnsiTheme="minorHAnsi"/>
          <w:sz w:val="22"/>
          <w:szCs w:val="22"/>
        </w:rPr>
        <w:t>s</w:t>
      </w:r>
      <w:r w:rsidRPr="007F77B0">
        <w:rPr>
          <w:rFonts w:asciiTheme="minorHAnsi" w:hAnsiTheme="minorHAnsi"/>
          <w:sz w:val="22"/>
          <w:szCs w:val="22"/>
        </w:rPr>
        <w:t xml:space="preserve"> prenant partie </w:t>
      </w:r>
      <w:r w:rsidR="00643A20" w:rsidRPr="007F77B0">
        <w:rPr>
          <w:rFonts w:asciiTheme="minorHAnsi" w:hAnsiTheme="minorHAnsi"/>
          <w:sz w:val="22"/>
          <w:szCs w:val="22"/>
        </w:rPr>
        <w:t xml:space="preserve">de la victime seront complices ou de mauvaise foi </w:t>
      </w:r>
    </w:p>
    <w:p w:rsidR="00643A20" w:rsidRPr="007F77B0" w:rsidRDefault="00643A20" w:rsidP="007F77B0">
      <w:pPr>
        <w:numPr>
          <w:ilvl w:val="0"/>
          <w:numId w:val="3"/>
        </w:numPr>
        <w:spacing w:line="276" w:lineRule="auto"/>
        <w:rPr>
          <w:rFonts w:asciiTheme="minorHAnsi" w:hAnsiTheme="minorHAnsi"/>
          <w:sz w:val="22"/>
          <w:szCs w:val="22"/>
        </w:rPr>
      </w:pPr>
      <w:r w:rsidRPr="007F77B0">
        <w:rPr>
          <w:rFonts w:asciiTheme="minorHAnsi" w:hAnsiTheme="minorHAnsi"/>
          <w:b/>
          <w:sz w:val="22"/>
          <w:szCs w:val="22"/>
        </w:rPr>
        <w:t>danger</w:t>
      </w:r>
      <w:r w:rsidRPr="007F77B0">
        <w:rPr>
          <w:rFonts w:asciiTheme="minorHAnsi" w:hAnsiTheme="minorHAnsi"/>
          <w:sz w:val="22"/>
          <w:szCs w:val="22"/>
        </w:rPr>
        <w:t> : passage à l’acte hétéro-agressif (conjoint, amant supposé tiers prenant partie avec le conjoint)</w:t>
      </w:r>
    </w:p>
    <w:p w:rsidR="00643A20" w:rsidRPr="007F77B0" w:rsidRDefault="00643A20" w:rsidP="007F77B0">
      <w:pPr>
        <w:numPr>
          <w:ilvl w:val="0"/>
          <w:numId w:val="3"/>
        </w:numPr>
        <w:spacing w:line="276" w:lineRule="auto"/>
        <w:rPr>
          <w:rFonts w:asciiTheme="minorHAnsi" w:hAnsiTheme="minorHAnsi"/>
          <w:sz w:val="22"/>
          <w:szCs w:val="22"/>
        </w:rPr>
      </w:pPr>
      <w:r w:rsidRPr="007F77B0">
        <w:rPr>
          <w:rFonts w:asciiTheme="minorHAnsi" w:hAnsiTheme="minorHAnsi"/>
          <w:b/>
          <w:sz w:val="22"/>
          <w:szCs w:val="22"/>
        </w:rPr>
        <w:t>Dc différentiel</w:t>
      </w:r>
      <w:r w:rsidRPr="007F77B0">
        <w:rPr>
          <w:rFonts w:asciiTheme="minorHAnsi" w:hAnsiTheme="minorHAnsi"/>
          <w:sz w:val="22"/>
          <w:szCs w:val="22"/>
        </w:rPr>
        <w:t xml:space="preserve"> : </w:t>
      </w:r>
    </w:p>
    <w:p w:rsidR="00643A20" w:rsidRPr="007F77B0" w:rsidRDefault="00643A20" w:rsidP="007F77B0">
      <w:pPr>
        <w:numPr>
          <w:ilvl w:val="0"/>
          <w:numId w:val="4"/>
        </w:numPr>
        <w:spacing w:line="276" w:lineRule="auto"/>
        <w:rPr>
          <w:rFonts w:asciiTheme="minorHAnsi" w:hAnsiTheme="minorHAnsi"/>
          <w:sz w:val="22"/>
          <w:szCs w:val="22"/>
        </w:rPr>
      </w:pPr>
      <w:r w:rsidRPr="007F77B0">
        <w:rPr>
          <w:rFonts w:asciiTheme="minorHAnsi" w:hAnsiTheme="minorHAnsi"/>
          <w:color w:val="339966"/>
          <w:sz w:val="22"/>
          <w:szCs w:val="22"/>
        </w:rPr>
        <w:t>alcoolique chronique</w:t>
      </w:r>
      <w:r w:rsidRPr="007F77B0">
        <w:rPr>
          <w:rFonts w:asciiTheme="minorHAnsi" w:hAnsiTheme="minorHAnsi"/>
          <w:sz w:val="22"/>
          <w:szCs w:val="22"/>
        </w:rPr>
        <w:t> : (difficultés sexuels alimenté</w:t>
      </w:r>
      <w:r w:rsidR="0049488F">
        <w:rPr>
          <w:rFonts w:asciiTheme="minorHAnsi" w:hAnsiTheme="minorHAnsi"/>
          <w:sz w:val="22"/>
          <w:szCs w:val="22"/>
        </w:rPr>
        <w:t>s</w:t>
      </w:r>
      <w:r w:rsidRPr="007F77B0">
        <w:rPr>
          <w:rFonts w:asciiTheme="minorHAnsi" w:hAnsiTheme="minorHAnsi"/>
          <w:sz w:val="22"/>
          <w:szCs w:val="22"/>
        </w:rPr>
        <w:t xml:space="preserve"> par des cauchemars voyant le conjoint avec un amant)</w:t>
      </w:r>
    </w:p>
    <w:p w:rsidR="00643A20" w:rsidRPr="007F77B0" w:rsidRDefault="00643A20" w:rsidP="007F77B0">
      <w:pPr>
        <w:numPr>
          <w:ilvl w:val="0"/>
          <w:numId w:val="4"/>
        </w:numPr>
        <w:spacing w:line="276" w:lineRule="auto"/>
        <w:rPr>
          <w:rFonts w:asciiTheme="minorHAnsi" w:hAnsiTheme="minorHAnsi"/>
          <w:sz w:val="22"/>
          <w:szCs w:val="22"/>
        </w:rPr>
      </w:pPr>
      <w:r w:rsidRPr="007F77B0">
        <w:rPr>
          <w:rFonts w:asciiTheme="minorHAnsi" w:hAnsiTheme="minorHAnsi"/>
          <w:color w:val="339966"/>
          <w:sz w:val="22"/>
          <w:szCs w:val="22"/>
        </w:rPr>
        <w:t>schizophrénie paranoïde</w:t>
      </w:r>
      <w:r w:rsidRPr="007F77B0">
        <w:rPr>
          <w:rFonts w:asciiTheme="minorHAnsi" w:hAnsiTheme="minorHAnsi"/>
          <w:sz w:val="22"/>
          <w:szCs w:val="22"/>
        </w:rPr>
        <w:t xml:space="preserve"> : thèmes </w:t>
      </w:r>
      <w:r w:rsidR="0049488F">
        <w:rPr>
          <w:rFonts w:asciiTheme="minorHAnsi" w:hAnsiTheme="minorHAnsi"/>
          <w:sz w:val="22"/>
          <w:szCs w:val="22"/>
        </w:rPr>
        <w:t>d</w:t>
      </w:r>
      <w:r w:rsidRPr="007F77B0">
        <w:rPr>
          <w:rFonts w:asciiTheme="minorHAnsi" w:hAnsiTheme="minorHAnsi"/>
          <w:sz w:val="22"/>
          <w:szCs w:val="22"/>
        </w:rPr>
        <w:t xml:space="preserve">e jalousie </w:t>
      </w:r>
    </w:p>
    <w:p w:rsidR="00643A20" w:rsidRPr="007F77B0" w:rsidRDefault="00643A20" w:rsidP="007F77B0">
      <w:pPr>
        <w:numPr>
          <w:ilvl w:val="0"/>
          <w:numId w:val="4"/>
        </w:numPr>
        <w:spacing w:line="276" w:lineRule="auto"/>
        <w:rPr>
          <w:rFonts w:asciiTheme="minorHAnsi" w:hAnsiTheme="minorHAnsi"/>
          <w:sz w:val="22"/>
          <w:szCs w:val="22"/>
        </w:rPr>
      </w:pPr>
      <w:r w:rsidRPr="007F77B0">
        <w:rPr>
          <w:rFonts w:asciiTheme="minorHAnsi" w:hAnsiTheme="minorHAnsi"/>
          <w:color w:val="339966"/>
          <w:sz w:val="22"/>
          <w:szCs w:val="22"/>
        </w:rPr>
        <w:t>démence sénile</w:t>
      </w:r>
      <w:r w:rsidRPr="007F77B0">
        <w:rPr>
          <w:rFonts w:asciiTheme="minorHAnsi" w:hAnsiTheme="minorHAnsi"/>
          <w:sz w:val="22"/>
          <w:szCs w:val="22"/>
        </w:rPr>
        <w:t xml:space="preserve"> : délire pauvre </w:t>
      </w:r>
    </w:p>
    <w:p w:rsidR="00643A20" w:rsidRPr="007F77B0" w:rsidRDefault="00643A20" w:rsidP="007F77B0">
      <w:pPr>
        <w:spacing w:line="276" w:lineRule="auto"/>
        <w:rPr>
          <w:rFonts w:asciiTheme="minorHAnsi" w:hAnsiTheme="minorHAnsi"/>
          <w:sz w:val="22"/>
          <w:szCs w:val="22"/>
        </w:rPr>
      </w:pPr>
    </w:p>
    <w:p w:rsidR="00695010" w:rsidRPr="007F77B0" w:rsidRDefault="00695010" w:rsidP="007F77B0">
      <w:pPr>
        <w:numPr>
          <w:ilvl w:val="0"/>
          <w:numId w:val="5"/>
        </w:numPr>
        <w:spacing w:line="276" w:lineRule="auto"/>
        <w:rPr>
          <w:rFonts w:asciiTheme="minorHAnsi" w:hAnsiTheme="minorHAnsi"/>
          <w:b/>
          <w:color w:val="0000FF"/>
          <w:sz w:val="22"/>
          <w:szCs w:val="22"/>
        </w:rPr>
      </w:pPr>
      <w:r w:rsidRPr="007F77B0">
        <w:rPr>
          <w:rFonts w:asciiTheme="minorHAnsi" w:hAnsiTheme="minorHAnsi"/>
          <w:b/>
          <w:color w:val="0000FF"/>
          <w:sz w:val="22"/>
          <w:szCs w:val="22"/>
        </w:rPr>
        <w:t>délire érotomaniaque</w:t>
      </w:r>
      <w:r w:rsidR="00643A20" w:rsidRPr="007F77B0">
        <w:rPr>
          <w:rFonts w:asciiTheme="minorHAnsi" w:hAnsiTheme="minorHAnsi"/>
          <w:b/>
          <w:color w:val="0000FF"/>
          <w:sz w:val="22"/>
          <w:szCs w:val="22"/>
        </w:rPr>
        <w:t> :</w:t>
      </w:r>
    </w:p>
    <w:p w:rsidR="00643A20" w:rsidRPr="007F77B0" w:rsidRDefault="00643A2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lastRenderedPageBreak/>
        <w:t>touche la femme surtout</w:t>
      </w:r>
    </w:p>
    <w:p w:rsidR="00643A20" w:rsidRPr="007F77B0" w:rsidRDefault="00643A2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postulant fondamental : l’illusion d’être aimer par une personne d’un rang le plus souvent supérieur au sien socialement prestigieux </w:t>
      </w:r>
    </w:p>
    <w:p w:rsidR="00643A20" w:rsidRPr="007F77B0" w:rsidRDefault="00643A2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début à partir d’un geste anodin (regard, signe de la main, paroles insignifiantes) </w:t>
      </w:r>
    </w:p>
    <w:p w:rsidR="00643A20" w:rsidRPr="007F77B0" w:rsidRDefault="00643A2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évolue en 3 phases :</w:t>
      </w:r>
    </w:p>
    <w:p w:rsidR="00643A20" w:rsidRPr="007F77B0" w:rsidRDefault="00643A20" w:rsidP="007F77B0">
      <w:pPr>
        <w:numPr>
          <w:ilvl w:val="0"/>
          <w:numId w:val="3"/>
        </w:numPr>
        <w:spacing w:line="276" w:lineRule="auto"/>
        <w:rPr>
          <w:rFonts w:asciiTheme="minorHAnsi" w:hAnsiTheme="minorHAnsi"/>
          <w:sz w:val="22"/>
          <w:szCs w:val="22"/>
        </w:rPr>
      </w:pPr>
      <w:r w:rsidRPr="0049488F">
        <w:rPr>
          <w:rFonts w:asciiTheme="minorHAnsi" w:hAnsiTheme="minorHAnsi"/>
          <w:b/>
          <w:bCs/>
          <w:sz w:val="22"/>
          <w:szCs w:val="22"/>
        </w:rPr>
        <w:t>phase d’espoir</w:t>
      </w:r>
      <w:r w:rsidR="00022107" w:rsidRPr="007F77B0">
        <w:rPr>
          <w:rFonts w:asciiTheme="minorHAnsi" w:hAnsiTheme="minorHAnsi"/>
          <w:sz w:val="22"/>
          <w:szCs w:val="22"/>
        </w:rPr>
        <w:t xml:space="preserve"> : longue phase d’espoir et de poursuite allant à la conquête du sujet supposé l’aimer, le détournement de la victime sera interprété comme timidité, pudeur ou obligations professionnelles..., lorsque l’érotomane se sentira rejetée elle passera au second stade </w:t>
      </w:r>
    </w:p>
    <w:p w:rsidR="00643A20" w:rsidRPr="007F77B0" w:rsidRDefault="00022107" w:rsidP="007F77B0">
      <w:pPr>
        <w:numPr>
          <w:ilvl w:val="0"/>
          <w:numId w:val="3"/>
        </w:numPr>
        <w:spacing w:line="276" w:lineRule="auto"/>
        <w:rPr>
          <w:rFonts w:asciiTheme="minorHAnsi" w:hAnsiTheme="minorHAnsi"/>
          <w:sz w:val="22"/>
          <w:szCs w:val="22"/>
        </w:rPr>
      </w:pPr>
      <w:r w:rsidRPr="0049488F">
        <w:rPr>
          <w:rFonts w:asciiTheme="minorHAnsi" w:hAnsiTheme="minorHAnsi"/>
          <w:b/>
          <w:bCs/>
          <w:sz w:val="22"/>
          <w:szCs w:val="22"/>
        </w:rPr>
        <w:t xml:space="preserve">phase de dépit : </w:t>
      </w:r>
      <w:r w:rsidRPr="007F77B0">
        <w:rPr>
          <w:rFonts w:asciiTheme="minorHAnsi" w:hAnsiTheme="minorHAnsi"/>
          <w:sz w:val="22"/>
          <w:szCs w:val="22"/>
        </w:rPr>
        <w:t xml:space="preserve">reproches, ressentiments et accusations mensongères à l’encontre de l’objet, fait valoir son droit sur le postulant initial </w:t>
      </w:r>
    </w:p>
    <w:p w:rsidR="00022107" w:rsidRPr="007F77B0" w:rsidRDefault="00022107" w:rsidP="007F77B0">
      <w:pPr>
        <w:numPr>
          <w:ilvl w:val="0"/>
          <w:numId w:val="3"/>
        </w:numPr>
        <w:spacing w:line="276" w:lineRule="auto"/>
        <w:rPr>
          <w:rFonts w:asciiTheme="minorHAnsi" w:hAnsiTheme="minorHAnsi"/>
          <w:sz w:val="22"/>
          <w:szCs w:val="22"/>
        </w:rPr>
      </w:pPr>
      <w:r w:rsidRPr="0049488F">
        <w:rPr>
          <w:rFonts w:asciiTheme="minorHAnsi" w:hAnsiTheme="minorHAnsi"/>
          <w:b/>
          <w:bCs/>
          <w:sz w:val="22"/>
          <w:szCs w:val="22"/>
        </w:rPr>
        <w:t>phase de rancune </w:t>
      </w:r>
      <w:r w:rsidRPr="007F77B0">
        <w:rPr>
          <w:rFonts w:asciiTheme="minorHAnsi" w:hAnsiTheme="minorHAnsi"/>
          <w:sz w:val="22"/>
          <w:szCs w:val="22"/>
        </w:rPr>
        <w:t xml:space="preserve">: la revendication devient insultes, menaces, scènes sur la voie publique avec risque de passage à l’acte auto ou hétéro-agressif </w:t>
      </w:r>
    </w:p>
    <w:p w:rsidR="00643A20" w:rsidRPr="007F77B0" w:rsidRDefault="00643A20" w:rsidP="007F77B0">
      <w:pPr>
        <w:spacing w:line="276" w:lineRule="auto"/>
        <w:rPr>
          <w:rFonts w:asciiTheme="minorHAnsi" w:hAnsiTheme="minorHAnsi"/>
          <w:sz w:val="22"/>
          <w:szCs w:val="22"/>
        </w:rPr>
      </w:pPr>
    </w:p>
    <w:p w:rsidR="00695010" w:rsidRPr="007F77B0" w:rsidRDefault="00695010" w:rsidP="007F77B0">
      <w:pPr>
        <w:numPr>
          <w:ilvl w:val="0"/>
          <w:numId w:val="5"/>
        </w:numPr>
        <w:spacing w:line="276" w:lineRule="auto"/>
        <w:rPr>
          <w:rFonts w:asciiTheme="minorHAnsi" w:hAnsiTheme="minorHAnsi"/>
          <w:b/>
          <w:color w:val="0000FF"/>
          <w:sz w:val="22"/>
          <w:szCs w:val="22"/>
        </w:rPr>
      </w:pPr>
      <w:r w:rsidRPr="007F77B0">
        <w:rPr>
          <w:rFonts w:asciiTheme="minorHAnsi" w:hAnsiTheme="minorHAnsi"/>
          <w:b/>
          <w:color w:val="0000FF"/>
          <w:sz w:val="22"/>
          <w:szCs w:val="22"/>
        </w:rPr>
        <w:t>délire de revendication</w:t>
      </w:r>
      <w:r w:rsidR="00022107" w:rsidRPr="007F77B0">
        <w:rPr>
          <w:rFonts w:asciiTheme="minorHAnsi" w:hAnsiTheme="minorHAnsi"/>
          <w:b/>
          <w:color w:val="0000FF"/>
          <w:sz w:val="22"/>
          <w:szCs w:val="22"/>
        </w:rPr>
        <w:t> :</w:t>
      </w:r>
    </w:p>
    <w:p w:rsidR="00A24570" w:rsidRPr="007F77B0" w:rsidRDefault="00A24570"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postulant initial : sensation d’injustice subie à réparer</w:t>
      </w:r>
    </w:p>
    <w:p w:rsidR="00A24570" w:rsidRPr="007F77B0" w:rsidRDefault="00A24570" w:rsidP="007F77B0">
      <w:pPr>
        <w:numPr>
          <w:ilvl w:val="0"/>
          <w:numId w:val="3"/>
        </w:numPr>
        <w:spacing w:line="276" w:lineRule="auto"/>
        <w:rPr>
          <w:rFonts w:asciiTheme="minorHAnsi" w:hAnsiTheme="minorHAnsi"/>
          <w:sz w:val="22"/>
          <w:szCs w:val="22"/>
        </w:rPr>
      </w:pPr>
      <w:r w:rsidRPr="007F77B0">
        <w:rPr>
          <w:rFonts w:asciiTheme="minorHAnsi" w:hAnsiTheme="minorHAnsi"/>
          <w:b/>
          <w:color w:val="339966"/>
          <w:sz w:val="22"/>
          <w:szCs w:val="22"/>
        </w:rPr>
        <w:t>les quérulents processifs</w:t>
      </w:r>
      <w:r w:rsidRPr="007F77B0">
        <w:rPr>
          <w:rFonts w:asciiTheme="minorHAnsi" w:hAnsiTheme="minorHAnsi"/>
          <w:sz w:val="22"/>
          <w:szCs w:val="22"/>
        </w:rPr>
        <w:t> : se ruinent en procès (droit de passage, mure mitoyen, héritage…), ils accusent le juge de corruption et les témoins de mauvaise foi…</w:t>
      </w:r>
    </w:p>
    <w:p w:rsidR="00A24570" w:rsidRPr="007F77B0" w:rsidRDefault="00A24570" w:rsidP="007F77B0">
      <w:pPr>
        <w:numPr>
          <w:ilvl w:val="0"/>
          <w:numId w:val="3"/>
        </w:numPr>
        <w:spacing w:line="276" w:lineRule="auto"/>
        <w:rPr>
          <w:rFonts w:asciiTheme="minorHAnsi" w:hAnsiTheme="minorHAnsi"/>
          <w:sz w:val="22"/>
          <w:szCs w:val="22"/>
        </w:rPr>
      </w:pPr>
      <w:r w:rsidRPr="007F77B0">
        <w:rPr>
          <w:rFonts w:asciiTheme="minorHAnsi" w:hAnsiTheme="minorHAnsi"/>
          <w:b/>
          <w:color w:val="339966"/>
          <w:sz w:val="22"/>
          <w:szCs w:val="22"/>
        </w:rPr>
        <w:t>inventeurs méconnus</w:t>
      </w:r>
      <w:r w:rsidRPr="007F77B0">
        <w:rPr>
          <w:rFonts w:asciiTheme="minorHAnsi" w:hAnsiTheme="minorHAnsi"/>
          <w:sz w:val="22"/>
          <w:szCs w:val="22"/>
        </w:rPr>
        <w:t> : se plaignent d’être dépossédés de leur</w:t>
      </w:r>
      <w:r w:rsidR="0049488F">
        <w:rPr>
          <w:rFonts w:asciiTheme="minorHAnsi" w:hAnsiTheme="minorHAnsi"/>
          <w:sz w:val="22"/>
          <w:szCs w:val="22"/>
        </w:rPr>
        <w:t>s</w:t>
      </w:r>
      <w:r w:rsidRPr="007F77B0">
        <w:rPr>
          <w:rFonts w:asciiTheme="minorHAnsi" w:hAnsiTheme="minorHAnsi"/>
          <w:sz w:val="22"/>
          <w:szCs w:val="22"/>
        </w:rPr>
        <w:t xml:space="preserve"> invention</w:t>
      </w:r>
      <w:r w:rsidR="0049488F">
        <w:rPr>
          <w:rFonts w:asciiTheme="minorHAnsi" w:hAnsiTheme="minorHAnsi"/>
          <w:sz w:val="22"/>
          <w:szCs w:val="22"/>
        </w:rPr>
        <w:t>s</w:t>
      </w:r>
      <w:r w:rsidRPr="007F77B0">
        <w:rPr>
          <w:rFonts w:asciiTheme="minorHAnsi" w:hAnsiTheme="minorHAnsi"/>
          <w:sz w:val="22"/>
          <w:szCs w:val="22"/>
        </w:rPr>
        <w:t xml:space="preserve"> </w:t>
      </w:r>
    </w:p>
    <w:p w:rsidR="00A24570" w:rsidRPr="007F77B0" w:rsidRDefault="00A24570" w:rsidP="007F77B0">
      <w:pPr>
        <w:numPr>
          <w:ilvl w:val="0"/>
          <w:numId w:val="3"/>
        </w:numPr>
        <w:spacing w:line="276" w:lineRule="auto"/>
        <w:rPr>
          <w:rFonts w:asciiTheme="minorHAnsi" w:hAnsiTheme="minorHAnsi"/>
          <w:sz w:val="22"/>
          <w:szCs w:val="22"/>
        </w:rPr>
      </w:pPr>
      <w:r w:rsidRPr="007F77B0">
        <w:rPr>
          <w:rFonts w:asciiTheme="minorHAnsi" w:hAnsiTheme="minorHAnsi"/>
          <w:b/>
          <w:color w:val="339966"/>
          <w:sz w:val="22"/>
          <w:szCs w:val="22"/>
        </w:rPr>
        <w:t>idéalistes passionnés</w:t>
      </w:r>
      <w:r w:rsidRPr="007F77B0">
        <w:rPr>
          <w:rFonts w:asciiTheme="minorHAnsi" w:hAnsiTheme="minorHAnsi"/>
          <w:sz w:val="22"/>
          <w:szCs w:val="22"/>
        </w:rPr>
        <w:t xml:space="preserve"> : politique ou religieux (sectes) </w:t>
      </w:r>
    </w:p>
    <w:p w:rsidR="00A24570" w:rsidRPr="007F77B0" w:rsidRDefault="00A24570" w:rsidP="007F77B0">
      <w:pPr>
        <w:numPr>
          <w:ilvl w:val="0"/>
          <w:numId w:val="3"/>
        </w:numPr>
        <w:spacing w:line="276" w:lineRule="auto"/>
        <w:rPr>
          <w:rFonts w:asciiTheme="minorHAnsi" w:hAnsiTheme="minorHAnsi"/>
          <w:sz w:val="22"/>
          <w:szCs w:val="22"/>
        </w:rPr>
      </w:pPr>
      <w:r w:rsidRPr="007F77B0">
        <w:rPr>
          <w:rFonts w:asciiTheme="minorHAnsi" w:hAnsiTheme="minorHAnsi"/>
          <w:b/>
          <w:color w:val="339966"/>
          <w:sz w:val="22"/>
          <w:szCs w:val="22"/>
        </w:rPr>
        <w:t>hypochondriaques délirants</w:t>
      </w:r>
      <w:r w:rsidRPr="007F77B0">
        <w:rPr>
          <w:rFonts w:asciiTheme="minorHAnsi" w:hAnsiTheme="minorHAnsi"/>
          <w:sz w:val="22"/>
          <w:szCs w:val="22"/>
        </w:rPr>
        <w:t xml:space="preserve"> : revendication au niveau de la santé, avec insatisfaction exigeant réparation le plus souvent par un autre acte médical ou chirurgical </w:t>
      </w:r>
    </w:p>
    <w:p w:rsidR="00A24570" w:rsidRPr="007F77B0" w:rsidRDefault="00A24570" w:rsidP="007F77B0">
      <w:pPr>
        <w:numPr>
          <w:ilvl w:val="0"/>
          <w:numId w:val="3"/>
        </w:numPr>
        <w:spacing w:line="276" w:lineRule="auto"/>
        <w:rPr>
          <w:rFonts w:asciiTheme="minorHAnsi" w:hAnsiTheme="minorHAnsi"/>
          <w:sz w:val="22"/>
          <w:szCs w:val="22"/>
        </w:rPr>
      </w:pPr>
      <w:r w:rsidRPr="007F77B0">
        <w:rPr>
          <w:rFonts w:asciiTheme="minorHAnsi" w:hAnsiTheme="minorHAnsi"/>
          <w:b/>
          <w:color w:val="339966"/>
          <w:sz w:val="22"/>
          <w:szCs w:val="22"/>
        </w:rPr>
        <w:t>sinistrose délirante</w:t>
      </w:r>
      <w:r w:rsidRPr="007F77B0">
        <w:rPr>
          <w:rFonts w:asciiTheme="minorHAnsi" w:hAnsiTheme="minorHAnsi"/>
          <w:sz w:val="22"/>
          <w:szCs w:val="22"/>
        </w:rPr>
        <w:t xml:space="preserve"> : suite à un accident de travail demandant l’augmentation de son taux d’invalidité multipliant les recours et les contre-expertises </w:t>
      </w:r>
    </w:p>
    <w:p w:rsidR="00022107" w:rsidRPr="007F77B0" w:rsidRDefault="00022107" w:rsidP="007F77B0">
      <w:pPr>
        <w:spacing w:line="276" w:lineRule="auto"/>
        <w:rPr>
          <w:rFonts w:asciiTheme="minorHAnsi" w:hAnsiTheme="minorHAnsi"/>
          <w:sz w:val="22"/>
          <w:szCs w:val="22"/>
        </w:rPr>
      </w:pPr>
    </w:p>
    <w:p w:rsidR="00EC256F" w:rsidRPr="007F77B0" w:rsidRDefault="00EC256F" w:rsidP="007F77B0">
      <w:pPr>
        <w:numPr>
          <w:ilvl w:val="0"/>
          <w:numId w:val="6"/>
        </w:numPr>
        <w:spacing w:line="276" w:lineRule="auto"/>
        <w:rPr>
          <w:rFonts w:asciiTheme="minorHAnsi" w:hAnsiTheme="minorHAnsi"/>
          <w:b/>
          <w:sz w:val="22"/>
          <w:szCs w:val="22"/>
          <w:u w:val="single"/>
        </w:rPr>
      </w:pPr>
      <w:r w:rsidRPr="007F77B0">
        <w:rPr>
          <w:rFonts w:asciiTheme="minorHAnsi" w:hAnsiTheme="minorHAnsi"/>
          <w:b/>
          <w:sz w:val="22"/>
          <w:szCs w:val="22"/>
          <w:u w:val="single"/>
        </w:rPr>
        <w:t>délires d’interprétations :</w:t>
      </w:r>
      <w:r w:rsidR="00977BF5">
        <w:rPr>
          <w:rFonts w:asciiTheme="minorHAnsi" w:hAnsiTheme="minorHAnsi"/>
          <w:b/>
          <w:sz w:val="22"/>
          <w:szCs w:val="22"/>
          <w:u w:val="single"/>
        </w:rPr>
        <w:t xml:space="preserve"> SERIEUX ET CAPGRAS</w:t>
      </w:r>
    </w:p>
    <w:p w:rsidR="00EB5FA7" w:rsidRPr="007F77B0" w:rsidRDefault="00EB5FA7" w:rsidP="007F77B0">
      <w:pPr>
        <w:spacing w:line="276" w:lineRule="auto"/>
        <w:ind w:left="360"/>
        <w:rPr>
          <w:rFonts w:asciiTheme="minorHAnsi" w:hAnsiTheme="minorHAnsi"/>
          <w:sz w:val="22"/>
          <w:szCs w:val="22"/>
        </w:rPr>
      </w:pPr>
    </w:p>
    <w:p w:rsidR="00EC256F" w:rsidRPr="007F77B0" w:rsidRDefault="00EC256F"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survient après une longue période d’incubation (10-20ans)</w:t>
      </w:r>
      <w:r w:rsidR="0071001B" w:rsidRPr="007F77B0">
        <w:rPr>
          <w:rFonts w:asciiTheme="minorHAnsi" w:hAnsiTheme="minorHAnsi"/>
          <w:sz w:val="22"/>
          <w:szCs w:val="22"/>
        </w:rPr>
        <w:t xml:space="preserve"> éclot après un choc </w:t>
      </w:r>
    </w:p>
    <w:p w:rsidR="00EC256F" w:rsidRPr="007F77B0" w:rsidRDefault="0071001B"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le sujet interprète tous ce</w:t>
      </w:r>
      <w:r w:rsidR="008E0860">
        <w:rPr>
          <w:rFonts w:asciiTheme="minorHAnsi" w:hAnsiTheme="minorHAnsi"/>
          <w:sz w:val="22"/>
          <w:szCs w:val="22"/>
        </w:rPr>
        <w:t xml:space="preserve"> qu’il perçoit et le rapport à s</w:t>
      </w:r>
      <w:r w:rsidRPr="007F77B0">
        <w:rPr>
          <w:rFonts w:asciiTheme="minorHAnsi" w:hAnsiTheme="minorHAnsi"/>
          <w:sz w:val="22"/>
          <w:szCs w:val="22"/>
        </w:rPr>
        <w:t xml:space="preserve">a personne </w:t>
      </w:r>
    </w:p>
    <w:p w:rsidR="0071001B" w:rsidRPr="007F77B0" w:rsidRDefault="008E0860" w:rsidP="007F77B0">
      <w:pPr>
        <w:numPr>
          <w:ilvl w:val="0"/>
          <w:numId w:val="1"/>
        </w:numPr>
        <w:spacing w:line="276" w:lineRule="auto"/>
        <w:rPr>
          <w:rFonts w:asciiTheme="minorHAnsi" w:hAnsiTheme="minorHAnsi"/>
          <w:sz w:val="22"/>
          <w:szCs w:val="22"/>
        </w:rPr>
      </w:pPr>
      <w:r w:rsidRPr="008E0860">
        <w:rPr>
          <w:rFonts w:asciiTheme="minorHAnsi" w:hAnsiTheme="minorHAnsi"/>
          <w:sz w:val="22"/>
          <w:szCs w:val="22"/>
          <w:highlight w:val="yellow"/>
        </w:rPr>
        <w:t>le délire se construit au</w:t>
      </w:r>
      <w:r w:rsidR="0071001B" w:rsidRPr="008E0860">
        <w:rPr>
          <w:rFonts w:asciiTheme="minorHAnsi" w:hAnsiTheme="minorHAnsi"/>
          <w:sz w:val="22"/>
          <w:szCs w:val="22"/>
          <w:highlight w:val="yellow"/>
        </w:rPr>
        <w:t>tour de plusieurs idées</w:t>
      </w:r>
      <w:r w:rsidR="0071001B" w:rsidRPr="007F77B0">
        <w:rPr>
          <w:rFonts w:asciiTheme="minorHAnsi" w:hAnsiTheme="minorHAnsi"/>
          <w:sz w:val="22"/>
          <w:szCs w:val="22"/>
        </w:rPr>
        <w:t xml:space="preserve"> contrairement aux délires passionnels </w:t>
      </w:r>
    </w:p>
    <w:p w:rsidR="0071001B" w:rsidRPr="007F77B0" w:rsidRDefault="0071001B"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délire de </w:t>
      </w:r>
      <w:r w:rsidRPr="006E72EC">
        <w:rPr>
          <w:rFonts w:asciiTheme="minorHAnsi" w:hAnsiTheme="minorHAnsi"/>
          <w:sz w:val="22"/>
          <w:szCs w:val="22"/>
          <w:highlight w:val="yellow"/>
        </w:rPr>
        <w:t>mégalomanie et de persécution</w:t>
      </w:r>
      <w:r w:rsidRPr="007F77B0">
        <w:rPr>
          <w:rFonts w:asciiTheme="minorHAnsi" w:hAnsiTheme="minorHAnsi"/>
          <w:sz w:val="22"/>
          <w:szCs w:val="22"/>
        </w:rPr>
        <w:t xml:space="preserve"> (on me traque car je suis important)</w:t>
      </w:r>
    </w:p>
    <w:p w:rsidR="0071001B" w:rsidRPr="007F77B0" w:rsidRDefault="0071001B" w:rsidP="007F77B0">
      <w:pPr>
        <w:numPr>
          <w:ilvl w:val="0"/>
          <w:numId w:val="1"/>
        </w:numPr>
        <w:spacing w:line="276" w:lineRule="auto"/>
        <w:rPr>
          <w:rFonts w:asciiTheme="minorHAnsi" w:hAnsiTheme="minorHAnsi"/>
          <w:sz w:val="22"/>
          <w:szCs w:val="22"/>
        </w:rPr>
      </w:pPr>
      <w:r w:rsidRPr="008E0860">
        <w:rPr>
          <w:rFonts w:asciiTheme="minorHAnsi" w:hAnsiTheme="minorHAnsi"/>
          <w:sz w:val="22"/>
          <w:szCs w:val="22"/>
          <w:highlight w:val="yellow"/>
        </w:rPr>
        <w:t>délire en réseau</w:t>
      </w:r>
      <w:r w:rsidRPr="007F77B0">
        <w:rPr>
          <w:rFonts w:asciiTheme="minorHAnsi" w:hAnsiTheme="minorHAnsi"/>
          <w:sz w:val="22"/>
          <w:szCs w:val="22"/>
        </w:rPr>
        <w:t>, aucun domaine de la vie n’est épargné (professionnel, social et affectif)</w:t>
      </w:r>
    </w:p>
    <w:p w:rsidR="0071001B" w:rsidRPr="007F77B0" w:rsidRDefault="008E0860" w:rsidP="007F77B0">
      <w:pPr>
        <w:numPr>
          <w:ilvl w:val="0"/>
          <w:numId w:val="1"/>
        </w:numPr>
        <w:spacing w:line="276" w:lineRule="auto"/>
        <w:rPr>
          <w:rFonts w:asciiTheme="minorHAnsi" w:hAnsiTheme="minorHAnsi"/>
          <w:sz w:val="22"/>
          <w:szCs w:val="22"/>
        </w:rPr>
      </w:pPr>
      <w:r>
        <w:rPr>
          <w:rFonts w:asciiTheme="minorHAnsi" w:hAnsiTheme="minorHAnsi"/>
          <w:sz w:val="22"/>
          <w:szCs w:val="22"/>
        </w:rPr>
        <w:t>ex : femme au balcon étend le linge pour prévenir de son</w:t>
      </w:r>
      <w:r w:rsidR="0071001B" w:rsidRPr="007F77B0">
        <w:rPr>
          <w:rFonts w:asciiTheme="minorHAnsi" w:hAnsiTheme="minorHAnsi"/>
          <w:sz w:val="22"/>
          <w:szCs w:val="22"/>
        </w:rPr>
        <w:t xml:space="preserve"> passage, ses documents volés photocopiés puis rendus, accueil chaleureux d’un collègue pour cacher son appartenance au complot  </w:t>
      </w:r>
    </w:p>
    <w:p w:rsidR="00695010" w:rsidRPr="007F77B0" w:rsidRDefault="0071001B"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parfois association d’une composante imaginative ou hallucinatoire non importante </w:t>
      </w:r>
    </w:p>
    <w:p w:rsidR="0071001B" w:rsidRPr="007F77B0" w:rsidRDefault="0071001B" w:rsidP="007F77B0">
      <w:pPr>
        <w:spacing w:line="276" w:lineRule="auto"/>
        <w:ind w:left="360"/>
        <w:rPr>
          <w:rFonts w:asciiTheme="minorHAnsi" w:hAnsiTheme="minorHAnsi"/>
          <w:sz w:val="22"/>
          <w:szCs w:val="22"/>
        </w:rPr>
      </w:pPr>
    </w:p>
    <w:p w:rsidR="00EB5FA7" w:rsidRPr="007F77B0" w:rsidRDefault="00EB5FA7" w:rsidP="007F77B0">
      <w:pPr>
        <w:numPr>
          <w:ilvl w:val="0"/>
          <w:numId w:val="6"/>
        </w:numPr>
        <w:spacing w:line="276" w:lineRule="auto"/>
        <w:rPr>
          <w:rFonts w:asciiTheme="minorHAnsi" w:hAnsiTheme="minorHAnsi"/>
          <w:b/>
          <w:sz w:val="22"/>
          <w:szCs w:val="22"/>
          <w:u w:val="single"/>
        </w:rPr>
      </w:pPr>
      <w:r w:rsidRPr="007F77B0">
        <w:rPr>
          <w:rFonts w:asciiTheme="minorHAnsi" w:hAnsiTheme="minorHAnsi"/>
          <w:b/>
          <w:sz w:val="22"/>
          <w:szCs w:val="22"/>
          <w:u w:val="single"/>
        </w:rPr>
        <w:t>délire de relation</w:t>
      </w:r>
      <w:r w:rsidR="008E0860">
        <w:rPr>
          <w:rFonts w:asciiTheme="minorHAnsi" w:hAnsiTheme="minorHAnsi"/>
          <w:b/>
          <w:sz w:val="22"/>
          <w:szCs w:val="22"/>
          <w:u w:val="single"/>
        </w:rPr>
        <w:t>,</w:t>
      </w:r>
      <w:r w:rsidRPr="007F77B0">
        <w:rPr>
          <w:rFonts w:asciiTheme="minorHAnsi" w:hAnsiTheme="minorHAnsi"/>
          <w:b/>
          <w:sz w:val="22"/>
          <w:szCs w:val="22"/>
          <w:u w:val="single"/>
        </w:rPr>
        <w:t xml:space="preserve"> sensitive :</w:t>
      </w:r>
      <w:r w:rsidR="00977BF5">
        <w:rPr>
          <w:rFonts w:asciiTheme="minorHAnsi" w:hAnsiTheme="minorHAnsi"/>
          <w:b/>
          <w:sz w:val="22"/>
          <w:szCs w:val="22"/>
          <w:u w:val="single"/>
        </w:rPr>
        <w:t xml:space="preserve"> KETSCHMER</w:t>
      </w:r>
    </w:p>
    <w:p w:rsidR="00EB5FA7" w:rsidRPr="007F77B0" w:rsidRDefault="00EB5FA7" w:rsidP="007F77B0">
      <w:pPr>
        <w:spacing w:line="276" w:lineRule="auto"/>
        <w:ind w:left="360"/>
        <w:rPr>
          <w:rFonts w:asciiTheme="minorHAnsi" w:hAnsiTheme="minorHAnsi"/>
          <w:sz w:val="22"/>
          <w:szCs w:val="22"/>
        </w:rPr>
      </w:pPr>
    </w:p>
    <w:p w:rsidR="00EB5FA7" w:rsidRPr="007F77B0" w:rsidRDefault="00EB5FA7"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personnalité paranoïaque timide, susceptible,  introvertie</w:t>
      </w:r>
    </w:p>
    <w:p w:rsidR="00EB5FA7" w:rsidRPr="007F77B0" w:rsidRDefault="00EC138F"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survient après un traumatisme psychologique (renvoi, échec…), le sujet rumine des impressions de brimades de mépris, on parle de lui dans son dos, on se moque de lui, on rit de ses maladresses</w:t>
      </w:r>
    </w:p>
    <w:p w:rsidR="00EC138F" w:rsidRPr="007F77B0" w:rsidRDefault="00EC138F"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se complique généralement d’épisodes dépressifs </w:t>
      </w:r>
    </w:p>
    <w:p w:rsidR="00EC138F" w:rsidRPr="007F77B0" w:rsidRDefault="00EC138F" w:rsidP="007F77B0">
      <w:pPr>
        <w:spacing w:line="276" w:lineRule="auto"/>
        <w:rPr>
          <w:rFonts w:asciiTheme="minorHAnsi" w:hAnsiTheme="minorHAnsi"/>
          <w:sz w:val="22"/>
          <w:szCs w:val="22"/>
        </w:rPr>
      </w:pPr>
    </w:p>
    <w:p w:rsidR="00EC138F" w:rsidRPr="007F77B0" w:rsidRDefault="00EC138F"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Evolution :</w:t>
      </w:r>
    </w:p>
    <w:p w:rsidR="00EC138F" w:rsidRPr="007F77B0" w:rsidRDefault="00EC138F"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recrudescence, exacerbation</w:t>
      </w:r>
      <w:r w:rsidR="00B1797E">
        <w:rPr>
          <w:rFonts w:asciiTheme="minorHAnsi" w:hAnsiTheme="minorHAnsi"/>
          <w:sz w:val="22"/>
          <w:szCs w:val="22"/>
        </w:rPr>
        <w:t xml:space="preserve"> (moments féconds)</w:t>
      </w:r>
      <w:r w:rsidRPr="007F77B0">
        <w:rPr>
          <w:rFonts w:asciiTheme="minorHAnsi" w:hAnsiTheme="minorHAnsi"/>
          <w:sz w:val="22"/>
          <w:szCs w:val="22"/>
        </w:rPr>
        <w:t>, rémission, dépression, conduites pathologiques (passage à l’acte auto ou hétéro agressif)</w:t>
      </w:r>
    </w:p>
    <w:p w:rsidR="00EC138F" w:rsidRPr="007F77B0" w:rsidRDefault="00EC138F" w:rsidP="007F77B0">
      <w:pPr>
        <w:spacing w:line="276" w:lineRule="auto"/>
        <w:rPr>
          <w:rFonts w:asciiTheme="minorHAnsi" w:hAnsiTheme="minorHAnsi"/>
          <w:sz w:val="22"/>
          <w:szCs w:val="22"/>
        </w:rPr>
      </w:pPr>
    </w:p>
    <w:p w:rsidR="00EC138F" w:rsidRPr="007F77B0" w:rsidRDefault="00EC138F"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Dc différentiel :</w:t>
      </w:r>
    </w:p>
    <w:p w:rsidR="00EC138F" w:rsidRPr="007F77B0" w:rsidRDefault="00EC138F"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schizophrénie : délire flou mal systématisé + syndrome de discordance</w:t>
      </w:r>
    </w:p>
    <w:p w:rsidR="00EC138F" w:rsidRPr="007F77B0" w:rsidRDefault="00EC138F"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psychose hallucinatoire chronique : délire peu systématisé, dominé par un Sd hallucinatoire</w:t>
      </w:r>
    </w:p>
    <w:p w:rsidR="00EC138F" w:rsidRPr="007F77B0" w:rsidRDefault="00EC138F"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lastRenderedPageBreak/>
        <w:t xml:space="preserve">paraphrénie : délire imaginatif </w:t>
      </w:r>
    </w:p>
    <w:p w:rsidR="00EC138F" w:rsidRPr="007F77B0" w:rsidRDefault="00EC138F" w:rsidP="007F77B0">
      <w:pPr>
        <w:spacing w:line="276" w:lineRule="auto"/>
        <w:rPr>
          <w:rFonts w:asciiTheme="minorHAnsi" w:hAnsiTheme="minorHAnsi"/>
          <w:sz w:val="22"/>
          <w:szCs w:val="22"/>
        </w:rPr>
      </w:pPr>
    </w:p>
    <w:p w:rsidR="00EC138F" w:rsidRPr="007F77B0" w:rsidRDefault="00EC138F"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 xml:space="preserve">Psychopathologie : </w:t>
      </w:r>
    </w:p>
    <w:p w:rsidR="00EC138F" w:rsidRPr="007F77B0" w:rsidRDefault="00EC138F"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selon Freud, ces délires sont la projection inconsciente contre des pulsions homosexuelles  </w:t>
      </w:r>
    </w:p>
    <w:p w:rsidR="00EC138F" w:rsidRPr="007F77B0" w:rsidRDefault="00EC138F" w:rsidP="007F77B0">
      <w:pPr>
        <w:spacing w:line="276" w:lineRule="auto"/>
        <w:rPr>
          <w:rFonts w:asciiTheme="minorHAnsi" w:hAnsiTheme="minorHAnsi"/>
          <w:sz w:val="22"/>
          <w:szCs w:val="22"/>
        </w:rPr>
      </w:pPr>
    </w:p>
    <w:p w:rsidR="00EC138F" w:rsidRPr="007F77B0" w:rsidRDefault="00EC138F"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Traitement :</w:t>
      </w:r>
    </w:p>
    <w:p w:rsidR="00EC138F" w:rsidRPr="007F77B0" w:rsidRDefault="00EC138F"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u w:val="single"/>
        </w:rPr>
        <w:t>hospitalisation</w:t>
      </w:r>
      <w:r w:rsidRPr="007F77B0">
        <w:rPr>
          <w:rFonts w:asciiTheme="minorHAnsi" w:hAnsiTheme="minorHAnsi"/>
          <w:sz w:val="22"/>
          <w:szCs w:val="22"/>
        </w:rPr>
        <w:t xml:space="preserve"> (délire actif, trouble du comportement, persécuteur désigné, dépression secondaire)</w:t>
      </w:r>
    </w:p>
    <w:p w:rsidR="00A53C37" w:rsidRPr="007F77B0" w:rsidRDefault="00A53C37"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assentiment familiale pour son hospitalisation car le patient se croit </w:t>
      </w:r>
      <w:proofErr w:type="gramStart"/>
      <w:r w:rsidRPr="007F77B0">
        <w:rPr>
          <w:rFonts w:asciiTheme="minorHAnsi" w:hAnsiTheme="minorHAnsi"/>
          <w:sz w:val="22"/>
          <w:szCs w:val="22"/>
        </w:rPr>
        <w:t>persécuté</w:t>
      </w:r>
      <w:proofErr w:type="gramEnd"/>
    </w:p>
    <w:p w:rsidR="00A53C37" w:rsidRPr="007F77B0" w:rsidRDefault="00A53C37"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u w:val="single"/>
        </w:rPr>
        <w:t>chimiothérapie</w:t>
      </w:r>
      <w:r w:rsidRPr="007F77B0">
        <w:rPr>
          <w:rFonts w:asciiTheme="minorHAnsi" w:hAnsiTheme="minorHAnsi"/>
          <w:sz w:val="22"/>
          <w:szCs w:val="22"/>
        </w:rPr>
        <w:t xml:space="preserve"> : </w:t>
      </w:r>
    </w:p>
    <w:p w:rsidR="00EC138F" w:rsidRPr="007F77B0" w:rsidRDefault="008E0860" w:rsidP="007F77B0">
      <w:pPr>
        <w:numPr>
          <w:ilvl w:val="0"/>
          <w:numId w:val="4"/>
        </w:numPr>
        <w:spacing w:line="276" w:lineRule="auto"/>
        <w:rPr>
          <w:rFonts w:asciiTheme="minorHAnsi" w:hAnsiTheme="minorHAnsi"/>
          <w:sz w:val="22"/>
          <w:szCs w:val="22"/>
        </w:rPr>
      </w:pPr>
      <w:r>
        <w:rPr>
          <w:rFonts w:asciiTheme="minorHAnsi" w:hAnsiTheme="minorHAnsi"/>
          <w:sz w:val="22"/>
          <w:szCs w:val="22"/>
        </w:rPr>
        <w:t>neurole</w:t>
      </w:r>
      <w:r w:rsidR="00A53C37" w:rsidRPr="007F77B0">
        <w:rPr>
          <w:rFonts w:asciiTheme="minorHAnsi" w:hAnsiTheme="minorHAnsi"/>
          <w:sz w:val="22"/>
          <w:szCs w:val="22"/>
        </w:rPr>
        <w:t xml:space="preserve">ptique sédatif : </w:t>
      </w:r>
      <w:r w:rsidRPr="007F77B0">
        <w:rPr>
          <w:rFonts w:asciiTheme="minorHAnsi" w:hAnsiTheme="minorHAnsi"/>
          <w:sz w:val="22"/>
          <w:szCs w:val="22"/>
        </w:rPr>
        <w:t>Nozina</w:t>
      </w:r>
      <w:r>
        <w:rPr>
          <w:rFonts w:asciiTheme="minorHAnsi" w:hAnsiTheme="minorHAnsi"/>
          <w:sz w:val="22"/>
          <w:szCs w:val="22"/>
        </w:rPr>
        <w:t>n</w:t>
      </w:r>
    </w:p>
    <w:p w:rsidR="00A53C37" w:rsidRPr="007F77B0" w:rsidRDefault="008E0860" w:rsidP="007F77B0">
      <w:pPr>
        <w:numPr>
          <w:ilvl w:val="0"/>
          <w:numId w:val="4"/>
        </w:numPr>
        <w:spacing w:line="276" w:lineRule="auto"/>
        <w:rPr>
          <w:rFonts w:asciiTheme="minorHAnsi" w:hAnsiTheme="minorHAnsi"/>
          <w:sz w:val="22"/>
          <w:szCs w:val="22"/>
        </w:rPr>
      </w:pPr>
      <w:r>
        <w:rPr>
          <w:rFonts w:asciiTheme="minorHAnsi" w:hAnsiTheme="minorHAnsi"/>
          <w:sz w:val="22"/>
          <w:szCs w:val="22"/>
        </w:rPr>
        <w:t>neurole</w:t>
      </w:r>
      <w:r w:rsidR="00A53C37" w:rsidRPr="007F77B0">
        <w:rPr>
          <w:rFonts w:asciiTheme="minorHAnsi" w:hAnsiTheme="minorHAnsi"/>
          <w:sz w:val="22"/>
          <w:szCs w:val="22"/>
        </w:rPr>
        <w:t>ptique</w:t>
      </w:r>
      <w:r>
        <w:rPr>
          <w:rFonts w:asciiTheme="minorHAnsi" w:hAnsiTheme="minorHAnsi"/>
          <w:sz w:val="22"/>
          <w:szCs w:val="22"/>
        </w:rPr>
        <w:t>s</w:t>
      </w:r>
      <w:r w:rsidR="00A53C37" w:rsidRPr="007F77B0">
        <w:rPr>
          <w:rFonts w:asciiTheme="minorHAnsi" w:hAnsiTheme="minorHAnsi"/>
          <w:sz w:val="22"/>
          <w:szCs w:val="22"/>
        </w:rPr>
        <w:t xml:space="preserve"> anti productifs </w:t>
      </w:r>
      <w:proofErr w:type="spellStart"/>
      <w:r w:rsidR="00A53C37" w:rsidRPr="007F77B0">
        <w:rPr>
          <w:rFonts w:asciiTheme="minorHAnsi" w:hAnsiTheme="minorHAnsi"/>
          <w:sz w:val="22"/>
          <w:szCs w:val="22"/>
        </w:rPr>
        <w:t>haldol</w:t>
      </w:r>
      <w:proofErr w:type="spellEnd"/>
      <w:r w:rsidR="00A53C37" w:rsidRPr="007F77B0">
        <w:rPr>
          <w:rFonts w:asciiTheme="minorHAnsi" w:hAnsiTheme="minorHAnsi"/>
          <w:sz w:val="22"/>
          <w:szCs w:val="22"/>
        </w:rPr>
        <w:t xml:space="preserve">, </w:t>
      </w:r>
      <w:proofErr w:type="spellStart"/>
      <w:r w:rsidR="00A53C37" w:rsidRPr="007F77B0">
        <w:rPr>
          <w:rFonts w:asciiTheme="minorHAnsi" w:hAnsiTheme="minorHAnsi"/>
          <w:sz w:val="22"/>
          <w:szCs w:val="22"/>
        </w:rPr>
        <w:t>largactil</w:t>
      </w:r>
      <w:proofErr w:type="spellEnd"/>
      <w:r w:rsidR="00A53C37" w:rsidRPr="007F77B0">
        <w:rPr>
          <w:rFonts w:asciiTheme="minorHAnsi" w:hAnsiTheme="minorHAnsi"/>
          <w:sz w:val="22"/>
          <w:szCs w:val="22"/>
        </w:rPr>
        <w:t xml:space="preserve"> </w:t>
      </w:r>
    </w:p>
    <w:p w:rsidR="00A53C37" w:rsidRPr="007F77B0" w:rsidRDefault="008E0860" w:rsidP="007F77B0">
      <w:pPr>
        <w:numPr>
          <w:ilvl w:val="0"/>
          <w:numId w:val="4"/>
        </w:numPr>
        <w:spacing w:line="276" w:lineRule="auto"/>
        <w:rPr>
          <w:rFonts w:asciiTheme="minorHAnsi" w:hAnsiTheme="minorHAnsi"/>
          <w:sz w:val="22"/>
          <w:szCs w:val="22"/>
        </w:rPr>
      </w:pPr>
      <w:r>
        <w:rPr>
          <w:rFonts w:asciiTheme="minorHAnsi" w:hAnsiTheme="minorHAnsi"/>
          <w:sz w:val="22"/>
          <w:szCs w:val="22"/>
        </w:rPr>
        <w:t>neurole</w:t>
      </w:r>
      <w:r w:rsidR="00A53C37" w:rsidRPr="007F77B0">
        <w:rPr>
          <w:rFonts w:asciiTheme="minorHAnsi" w:hAnsiTheme="minorHAnsi"/>
          <w:sz w:val="22"/>
          <w:szCs w:val="22"/>
        </w:rPr>
        <w:t xml:space="preserve">ptiques d’action prolongée : traitement d’entretient </w:t>
      </w:r>
      <w:proofErr w:type="spellStart"/>
      <w:r w:rsidR="00A53C37" w:rsidRPr="007F77B0">
        <w:rPr>
          <w:rFonts w:asciiTheme="minorHAnsi" w:hAnsiTheme="minorHAnsi"/>
          <w:sz w:val="22"/>
          <w:szCs w:val="22"/>
        </w:rPr>
        <w:t>modécate</w:t>
      </w:r>
      <w:proofErr w:type="spellEnd"/>
    </w:p>
    <w:p w:rsidR="00A53C37" w:rsidRPr="007F77B0" w:rsidRDefault="00A53C37" w:rsidP="007F77B0">
      <w:pPr>
        <w:numPr>
          <w:ilvl w:val="0"/>
          <w:numId w:val="4"/>
        </w:numPr>
        <w:spacing w:line="276" w:lineRule="auto"/>
        <w:rPr>
          <w:rFonts w:asciiTheme="minorHAnsi" w:hAnsiTheme="minorHAnsi"/>
          <w:sz w:val="22"/>
          <w:szCs w:val="22"/>
        </w:rPr>
      </w:pPr>
      <w:r w:rsidRPr="007F77B0">
        <w:rPr>
          <w:rFonts w:asciiTheme="minorHAnsi" w:hAnsiTheme="minorHAnsi"/>
          <w:sz w:val="22"/>
          <w:szCs w:val="22"/>
        </w:rPr>
        <w:t>ATD </w:t>
      </w:r>
      <w:r w:rsidR="008E0860">
        <w:rPr>
          <w:rFonts w:asciiTheme="minorHAnsi" w:hAnsiTheme="minorHAnsi"/>
          <w:sz w:val="22"/>
          <w:szCs w:val="22"/>
        </w:rPr>
        <w:t xml:space="preserve">inhibiteur </w:t>
      </w:r>
      <w:r w:rsidRPr="007F77B0">
        <w:rPr>
          <w:rFonts w:asciiTheme="minorHAnsi" w:hAnsiTheme="minorHAnsi"/>
          <w:sz w:val="22"/>
          <w:szCs w:val="22"/>
        </w:rPr>
        <w:t xml:space="preserve">: </w:t>
      </w:r>
      <w:proofErr w:type="spellStart"/>
      <w:r w:rsidRPr="007F77B0">
        <w:rPr>
          <w:rFonts w:asciiTheme="minorHAnsi" w:hAnsiTheme="minorHAnsi"/>
          <w:sz w:val="22"/>
          <w:szCs w:val="22"/>
        </w:rPr>
        <w:t>laroxyl</w:t>
      </w:r>
      <w:proofErr w:type="spellEnd"/>
      <w:r w:rsidRPr="007F77B0">
        <w:rPr>
          <w:rFonts w:asciiTheme="minorHAnsi" w:hAnsiTheme="minorHAnsi"/>
          <w:sz w:val="22"/>
          <w:szCs w:val="22"/>
        </w:rPr>
        <w:t xml:space="preserve"> (</w:t>
      </w:r>
      <w:proofErr w:type="spellStart"/>
      <w:r w:rsidRPr="007F77B0">
        <w:rPr>
          <w:rFonts w:asciiTheme="minorHAnsi" w:hAnsiTheme="minorHAnsi"/>
          <w:sz w:val="22"/>
          <w:szCs w:val="22"/>
        </w:rPr>
        <w:t>amitriptyline</w:t>
      </w:r>
      <w:proofErr w:type="spellEnd"/>
      <w:r w:rsidRPr="007F77B0">
        <w:rPr>
          <w:rFonts w:asciiTheme="minorHAnsi" w:hAnsiTheme="minorHAnsi"/>
          <w:sz w:val="22"/>
          <w:szCs w:val="22"/>
        </w:rPr>
        <w:t xml:space="preserve">) </w:t>
      </w:r>
    </w:p>
    <w:p w:rsidR="00A53C37" w:rsidRPr="007F77B0" w:rsidRDefault="00A53C37"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u w:val="single"/>
        </w:rPr>
        <w:t>psychothérapie</w:t>
      </w:r>
      <w:r w:rsidRPr="007F77B0">
        <w:rPr>
          <w:rFonts w:asciiTheme="minorHAnsi" w:hAnsiTheme="minorHAnsi"/>
          <w:sz w:val="22"/>
          <w:szCs w:val="22"/>
        </w:rPr>
        <w:t xml:space="preserve"> : </w:t>
      </w:r>
    </w:p>
    <w:p w:rsidR="00695010" w:rsidRPr="007F77B0" w:rsidRDefault="008E0860" w:rsidP="007F77B0">
      <w:pPr>
        <w:numPr>
          <w:ilvl w:val="0"/>
          <w:numId w:val="4"/>
        </w:numPr>
        <w:spacing w:line="276" w:lineRule="auto"/>
        <w:rPr>
          <w:rFonts w:asciiTheme="minorHAnsi" w:hAnsiTheme="minorHAnsi"/>
          <w:sz w:val="22"/>
          <w:szCs w:val="22"/>
        </w:rPr>
      </w:pPr>
      <w:r>
        <w:rPr>
          <w:rFonts w:asciiTheme="minorHAnsi" w:hAnsiTheme="minorHAnsi"/>
          <w:sz w:val="22"/>
          <w:szCs w:val="22"/>
        </w:rPr>
        <w:t>entretient régulier où</w:t>
      </w:r>
      <w:r w:rsidR="00A53C37" w:rsidRPr="007F77B0">
        <w:rPr>
          <w:rFonts w:asciiTheme="minorHAnsi" w:hAnsiTheme="minorHAnsi"/>
          <w:sz w:val="22"/>
          <w:szCs w:val="22"/>
        </w:rPr>
        <w:t xml:space="preserve"> le patient extériorise son délire loin de l’approbation (pour ne pas ancrer sont délire), loin de la critique médicale (pour ne pas être inclus dans le système délirant) </w:t>
      </w:r>
    </w:p>
    <w:p w:rsidR="007119A2" w:rsidRPr="007F77B0" w:rsidRDefault="007119A2" w:rsidP="007F77B0">
      <w:pPr>
        <w:numPr>
          <w:ilvl w:val="0"/>
          <w:numId w:val="1"/>
        </w:numPr>
        <w:spacing w:line="276" w:lineRule="auto"/>
        <w:rPr>
          <w:rFonts w:asciiTheme="minorHAnsi" w:hAnsiTheme="minorHAnsi"/>
          <w:sz w:val="22"/>
          <w:szCs w:val="22"/>
          <w:u w:val="single"/>
        </w:rPr>
      </w:pPr>
      <w:r w:rsidRPr="007F77B0">
        <w:rPr>
          <w:rFonts w:asciiTheme="minorHAnsi" w:hAnsiTheme="minorHAnsi"/>
          <w:sz w:val="22"/>
          <w:szCs w:val="22"/>
          <w:u w:val="single"/>
        </w:rPr>
        <w:t>sociothérapie</w:t>
      </w:r>
    </w:p>
    <w:p w:rsidR="007119A2" w:rsidRPr="007F77B0" w:rsidRDefault="007119A2" w:rsidP="007F77B0">
      <w:pPr>
        <w:numPr>
          <w:ilvl w:val="0"/>
          <w:numId w:val="4"/>
        </w:numPr>
        <w:spacing w:line="276" w:lineRule="auto"/>
        <w:rPr>
          <w:rFonts w:asciiTheme="minorHAnsi" w:hAnsiTheme="minorHAnsi"/>
          <w:sz w:val="22"/>
          <w:szCs w:val="22"/>
        </w:rPr>
      </w:pPr>
      <w:r w:rsidRPr="007F77B0">
        <w:rPr>
          <w:rFonts w:asciiTheme="minorHAnsi" w:hAnsiTheme="minorHAnsi"/>
          <w:sz w:val="22"/>
          <w:szCs w:val="22"/>
        </w:rPr>
        <w:t xml:space="preserve">informer l’entourage familial et professionnel dans la perspective de resocialisation </w:t>
      </w:r>
    </w:p>
    <w:p w:rsidR="00AF01A3" w:rsidRPr="007F77B0" w:rsidRDefault="00AF01A3" w:rsidP="007F77B0">
      <w:pPr>
        <w:spacing w:line="276" w:lineRule="auto"/>
        <w:rPr>
          <w:rFonts w:asciiTheme="minorHAnsi" w:hAnsiTheme="minorHAnsi"/>
          <w:sz w:val="22"/>
          <w:szCs w:val="22"/>
        </w:rPr>
      </w:pPr>
    </w:p>
    <w:p w:rsidR="007119A2" w:rsidRPr="007F77B0" w:rsidRDefault="007119A2" w:rsidP="007F77B0">
      <w:pPr>
        <w:spacing w:line="276" w:lineRule="auto"/>
        <w:jc w:val="center"/>
        <w:rPr>
          <w:rFonts w:asciiTheme="minorHAnsi" w:hAnsiTheme="minorHAnsi"/>
          <w:sz w:val="22"/>
          <w:szCs w:val="22"/>
        </w:rPr>
      </w:pPr>
    </w:p>
    <w:p w:rsidR="00AF01A3" w:rsidRPr="007F77B0" w:rsidRDefault="00831ECE" w:rsidP="007F77B0">
      <w:pPr>
        <w:numPr>
          <w:ilvl w:val="0"/>
          <w:numId w:val="2"/>
        </w:numPr>
        <w:spacing w:line="276" w:lineRule="auto"/>
        <w:jc w:val="center"/>
        <w:rPr>
          <w:rFonts w:asciiTheme="minorHAnsi" w:hAnsiTheme="minorHAnsi"/>
          <w:b/>
          <w:color w:val="333399"/>
          <w:sz w:val="22"/>
          <w:szCs w:val="22"/>
        </w:rPr>
      </w:pPr>
      <w:r w:rsidRPr="007F77B0">
        <w:rPr>
          <w:rFonts w:asciiTheme="minorHAnsi" w:hAnsiTheme="minorHAnsi"/>
          <w:b/>
          <w:color w:val="333399"/>
          <w:sz w:val="22"/>
          <w:szCs w:val="22"/>
        </w:rPr>
        <w:t>PSYCHOSE HALLUCINATOIRE CHRONIQUE PHC</w:t>
      </w:r>
    </w:p>
    <w:p w:rsidR="00AF01A3" w:rsidRPr="007F77B0" w:rsidRDefault="00AF01A3" w:rsidP="007F77B0">
      <w:pPr>
        <w:spacing w:line="276" w:lineRule="auto"/>
        <w:rPr>
          <w:rFonts w:asciiTheme="minorHAnsi" w:hAnsiTheme="minorHAnsi"/>
          <w:sz w:val="22"/>
          <w:szCs w:val="22"/>
        </w:rPr>
      </w:pPr>
    </w:p>
    <w:p w:rsidR="007071FF" w:rsidRPr="007F77B0" w:rsidRDefault="007119A2"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l’éclosion</w:t>
      </w:r>
      <w:r w:rsidR="007071FF" w:rsidRPr="007F77B0">
        <w:rPr>
          <w:rFonts w:asciiTheme="minorHAnsi" w:hAnsiTheme="minorHAnsi"/>
          <w:sz w:val="22"/>
          <w:szCs w:val="22"/>
        </w:rPr>
        <w:t xml:space="preserve"> est précédée d’un événement traumatisant</w:t>
      </w:r>
    </w:p>
    <w:p w:rsidR="007071FF" w:rsidRPr="007F77B0" w:rsidRDefault="007071FF"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apparaît chez l’homme autour de 40ans, chez la femme autour de 50ans </w:t>
      </w:r>
    </w:p>
    <w:p w:rsidR="00447C9A" w:rsidRPr="007F77B0" w:rsidRDefault="00447C9A" w:rsidP="007F77B0">
      <w:pPr>
        <w:spacing w:line="276" w:lineRule="auto"/>
        <w:rPr>
          <w:rFonts w:asciiTheme="minorHAnsi" w:hAnsiTheme="minorHAnsi"/>
          <w:sz w:val="22"/>
          <w:szCs w:val="22"/>
        </w:rPr>
      </w:pPr>
    </w:p>
    <w:p w:rsidR="00447C9A" w:rsidRPr="007F77B0" w:rsidRDefault="00447C9A"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Clinique :</w:t>
      </w:r>
    </w:p>
    <w:p w:rsidR="007119A2" w:rsidRDefault="00553F74" w:rsidP="007F77B0">
      <w:pPr>
        <w:numPr>
          <w:ilvl w:val="0"/>
          <w:numId w:val="3"/>
        </w:numPr>
        <w:spacing w:line="276" w:lineRule="auto"/>
        <w:rPr>
          <w:rFonts w:asciiTheme="minorHAnsi" w:hAnsiTheme="minorHAnsi"/>
          <w:sz w:val="22"/>
          <w:szCs w:val="22"/>
        </w:rPr>
      </w:pPr>
      <w:r w:rsidRPr="007F77B0">
        <w:rPr>
          <w:rFonts w:asciiTheme="minorHAnsi" w:hAnsiTheme="minorHAnsi"/>
          <w:b/>
          <w:sz w:val="22"/>
          <w:szCs w:val="22"/>
        </w:rPr>
        <w:t>le début</w:t>
      </w:r>
      <w:r w:rsidRPr="007F77B0">
        <w:rPr>
          <w:rFonts w:asciiTheme="minorHAnsi" w:hAnsiTheme="minorHAnsi"/>
          <w:sz w:val="22"/>
          <w:szCs w:val="22"/>
        </w:rPr>
        <w:t xml:space="preserve"> est brutal ou progressif avec céphalées, sentiment de malaise et d’inquiétude les attribuant à une influence étrangère avec marque d’hostilité</w:t>
      </w:r>
    </w:p>
    <w:p w:rsidR="005A1BD3" w:rsidRDefault="00553F74" w:rsidP="007F77B0">
      <w:pPr>
        <w:numPr>
          <w:ilvl w:val="0"/>
          <w:numId w:val="3"/>
        </w:numPr>
        <w:spacing w:line="276" w:lineRule="auto"/>
        <w:rPr>
          <w:rFonts w:asciiTheme="minorHAnsi" w:hAnsiTheme="minorHAnsi"/>
          <w:sz w:val="22"/>
          <w:szCs w:val="22"/>
        </w:rPr>
      </w:pPr>
      <w:r w:rsidRPr="007F77B0">
        <w:rPr>
          <w:rFonts w:asciiTheme="minorHAnsi" w:hAnsiTheme="minorHAnsi"/>
          <w:b/>
          <w:sz w:val="22"/>
          <w:szCs w:val="22"/>
        </w:rPr>
        <w:t>la phase d’état</w:t>
      </w:r>
      <w:r w:rsidRPr="007F77B0">
        <w:rPr>
          <w:rFonts w:asciiTheme="minorHAnsi" w:hAnsiTheme="minorHAnsi"/>
          <w:sz w:val="22"/>
          <w:szCs w:val="22"/>
        </w:rPr>
        <w:t xml:space="preserve"> est caractérisé par : </w:t>
      </w:r>
    </w:p>
    <w:p w:rsidR="00F91409" w:rsidRPr="007F77B0" w:rsidRDefault="00F91409" w:rsidP="00F91409">
      <w:pPr>
        <w:spacing w:line="276" w:lineRule="auto"/>
        <w:ind w:left="720"/>
        <w:rPr>
          <w:rFonts w:asciiTheme="minorHAnsi" w:hAnsiTheme="minorHAnsi"/>
          <w:sz w:val="22"/>
          <w:szCs w:val="22"/>
        </w:rPr>
      </w:pPr>
    </w:p>
    <w:p w:rsidR="00F91409" w:rsidRPr="007F77B0" w:rsidRDefault="00F91409" w:rsidP="00F91409">
      <w:pPr>
        <w:numPr>
          <w:ilvl w:val="1"/>
          <w:numId w:val="2"/>
        </w:numPr>
        <w:spacing w:line="276" w:lineRule="auto"/>
        <w:rPr>
          <w:rFonts w:asciiTheme="minorHAnsi" w:hAnsiTheme="minorHAnsi"/>
          <w:b/>
          <w:color w:val="0000FF"/>
          <w:sz w:val="22"/>
          <w:szCs w:val="22"/>
        </w:rPr>
      </w:pPr>
      <w:r w:rsidRPr="007F77B0">
        <w:rPr>
          <w:rFonts w:asciiTheme="minorHAnsi" w:hAnsiTheme="minorHAnsi"/>
          <w:b/>
          <w:color w:val="0000FF"/>
          <w:sz w:val="22"/>
          <w:szCs w:val="22"/>
        </w:rPr>
        <w:t>le vécu délirant</w:t>
      </w:r>
    </w:p>
    <w:p w:rsidR="00F91409" w:rsidRDefault="00F91409" w:rsidP="00F91409">
      <w:pPr>
        <w:numPr>
          <w:ilvl w:val="0"/>
          <w:numId w:val="1"/>
        </w:numPr>
        <w:spacing w:line="276" w:lineRule="auto"/>
        <w:rPr>
          <w:rFonts w:asciiTheme="minorHAnsi" w:hAnsiTheme="minorHAnsi"/>
          <w:sz w:val="22"/>
          <w:szCs w:val="22"/>
        </w:rPr>
      </w:pPr>
      <w:r w:rsidRPr="00E50794">
        <w:rPr>
          <w:rFonts w:asciiTheme="minorHAnsi" w:hAnsiTheme="minorHAnsi"/>
          <w:sz w:val="22"/>
          <w:szCs w:val="22"/>
          <w:highlight w:val="yellow"/>
        </w:rPr>
        <w:t>sensation de perte de contrôle de soit</w:t>
      </w:r>
      <w:r w:rsidRPr="007F77B0">
        <w:rPr>
          <w:rFonts w:asciiTheme="minorHAnsi" w:hAnsiTheme="minorHAnsi"/>
          <w:sz w:val="22"/>
          <w:szCs w:val="22"/>
        </w:rPr>
        <w:t xml:space="preserve">, </w:t>
      </w:r>
      <w:r w:rsidRPr="00E50794">
        <w:rPr>
          <w:rFonts w:asciiTheme="minorHAnsi" w:hAnsiTheme="minorHAnsi"/>
          <w:sz w:val="22"/>
          <w:szCs w:val="22"/>
          <w:highlight w:val="yellow"/>
        </w:rPr>
        <w:t>la sensation d’emprise extérieure</w:t>
      </w:r>
      <w:r w:rsidRPr="007F77B0">
        <w:rPr>
          <w:rFonts w:asciiTheme="minorHAnsi" w:hAnsiTheme="minorHAnsi"/>
          <w:sz w:val="22"/>
          <w:szCs w:val="22"/>
        </w:rPr>
        <w:t xml:space="preserve"> (ex : démons, police, scientifiques…) </w:t>
      </w:r>
    </w:p>
    <w:p w:rsidR="00F91409" w:rsidRPr="007F77B0" w:rsidRDefault="00F91409" w:rsidP="00F91409">
      <w:pPr>
        <w:spacing w:line="276" w:lineRule="auto"/>
        <w:ind w:left="720"/>
        <w:rPr>
          <w:rFonts w:asciiTheme="minorHAnsi" w:hAnsiTheme="minorHAnsi"/>
          <w:sz w:val="22"/>
          <w:szCs w:val="22"/>
        </w:rPr>
      </w:pPr>
    </w:p>
    <w:p w:rsidR="00553F74" w:rsidRPr="007F77B0" w:rsidRDefault="00553F74" w:rsidP="007F77B0">
      <w:pPr>
        <w:numPr>
          <w:ilvl w:val="1"/>
          <w:numId w:val="2"/>
        </w:numPr>
        <w:spacing w:line="276" w:lineRule="auto"/>
        <w:rPr>
          <w:rFonts w:asciiTheme="minorHAnsi" w:hAnsiTheme="minorHAnsi"/>
          <w:b/>
          <w:color w:val="0000FF"/>
          <w:sz w:val="22"/>
          <w:szCs w:val="22"/>
        </w:rPr>
      </w:pPr>
      <w:r w:rsidRPr="007F77B0">
        <w:rPr>
          <w:rFonts w:asciiTheme="minorHAnsi" w:hAnsiTheme="minorHAnsi"/>
          <w:b/>
          <w:color w:val="0000FF"/>
          <w:sz w:val="22"/>
          <w:szCs w:val="22"/>
        </w:rPr>
        <w:t>un tableau hall</w:t>
      </w:r>
      <w:r w:rsidR="00E50794">
        <w:rPr>
          <w:rFonts w:asciiTheme="minorHAnsi" w:hAnsiTheme="minorHAnsi"/>
          <w:b/>
          <w:color w:val="0000FF"/>
          <w:sz w:val="22"/>
          <w:szCs w:val="22"/>
        </w:rPr>
        <w:t>ucinatoire + automatisme mental</w:t>
      </w:r>
      <w:r w:rsidRPr="007F77B0">
        <w:rPr>
          <w:rFonts w:asciiTheme="minorHAnsi" w:hAnsiTheme="minorHAnsi"/>
          <w:b/>
          <w:color w:val="0000FF"/>
          <w:sz w:val="22"/>
          <w:szCs w:val="22"/>
        </w:rPr>
        <w:t xml:space="preserve"> </w:t>
      </w:r>
      <w:r w:rsidR="00E50794">
        <w:rPr>
          <w:rFonts w:asciiTheme="minorHAnsi" w:hAnsiTheme="minorHAnsi"/>
          <w:b/>
          <w:color w:val="0000FF"/>
          <w:sz w:val="22"/>
          <w:szCs w:val="22"/>
        </w:rPr>
        <w:t>(</w:t>
      </w:r>
      <w:r w:rsidRPr="007F77B0">
        <w:rPr>
          <w:rFonts w:asciiTheme="minorHAnsi" w:hAnsiTheme="minorHAnsi"/>
          <w:b/>
          <w:color w:val="0000FF"/>
          <w:sz w:val="22"/>
          <w:szCs w:val="22"/>
        </w:rPr>
        <w:t xml:space="preserve">constant nécessaire au </w:t>
      </w:r>
      <w:proofErr w:type="spellStart"/>
      <w:r w:rsidRPr="007F77B0">
        <w:rPr>
          <w:rFonts w:asciiTheme="minorHAnsi" w:hAnsiTheme="minorHAnsi"/>
          <w:b/>
          <w:color w:val="0000FF"/>
          <w:sz w:val="22"/>
          <w:szCs w:val="22"/>
        </w:rPr>
        <w:t>Dc</w:t>
      </w:r>
      <w:proofErr w:type="spellEnd"/>
      <w:r w:rsidR="00E50794">
        <w:rPr>
          <w:rFonts w:asciiTheme="minorHAnsi" w:hAnsiTheme="minorHAnsi"/>
          <w:b/>
          <w:color w:val="0000FF"/>
          <w:sz w:val="22"/>
          <w:szCs w:val="22"/>
        </w:rPr>
        <w:t>)</w:t>
      </w:r>
      <w:r w:rsidRPr="007F77B0">
        <w:rPr>
          <w:rFonts w:asciiTheme="minorHAnsi" w:hAnsiTheme="minorHAnsi"/>
          <w:b/>
          <w:color w:val="0000FF"/>
          <w:sz w:val="22"/>
          <w:szCs w:val="22"/>
        </w:rPr>
        <w:t xml:space="preserve"> </w:t>
      </w:r>
    </w:p>
    <w:p w:rsidR="00553F74" w:rsidRPr="007F77B0" w:rsidRDefault="00553F74" w:rsidP="007F77B0">
      <w:pPr>
        <w:numPr>
          <w:ilvl w:val="0"/>
          <w:numId w:val="7"/>
        </w:numPr>
        <w:spacing w:line="276" w:lineRule="auto"/>
        <w:rPr>
          <w:rFonts w:asciiTheme="minorHAnsi" w:hAnsiTheme="minorHAnsi"/>
          <w:b/>
          <w:color w:val="339966"/>
          <w:sz w:val="22"/>
          <w:szCs w:val="22"/>
        </w:rPr>
      </w:pPr>
      <w:r w:rsidRPr="007F77B0">
        <w:rPr>
          <w:rFonts w:asciiTheme="minorHAnsi" w:hAnsiTheme="minorHAnsi"/>
          <w:b/>
          <w:color w:val="339966"/>
          <w:sz w:val="22"/>
          <w:szCs w:val="22"/>
        </w:rPr>
        <w:t>Sd d’automatisme mental :</w:t>
      </w:r>
    </w:p>
    <w:p w:rsidR="00553F74" w:rsidRPr="007F77B0" w:rsidRDefault="00553F74" w:rsidP="007F77B0">
      <w:pPr>
        <w:numPr>
          <w:ilvl w:val="0"/>
          <w:numId w:val="4"/>
        </w:numPr>
        <w:spacing w:line="276" w:lineRule="auto"/>
        <w:rPr>
          <w:rFonts w:asciiTheme="minorHAnsi" w:hAnsiTheme="minorHAnsi"/>
          <w:sz w:val="22"/>
          <w:szCs w:val="22"/>
        </w:rPr>
      </w:pPr>
      <w:r w:rsidRPr="007F77B0">
        <w:rPr>
          <w:rFonts w:asciiTheme="minorHAnsi" w:hAnsiTheme="minorHAnsi"/>
          <w:sz w:val="22"/>
          <w:szCs w:val="22"/>
        </w:rPr>
        <w:t>perte de contrôle de la vie psychique (elle fonctionne de façon autonome)</w:t>
      </w:r>
    </w:p>
    <w:p w:rsidR="00553F74" w:rsidRPr="007F77B0" w:rsidRDefault="00553F74" w:rsidP="007F77B0">
      <w:pPr>
        <w:numPr>
          <w:ilvl w:val="0"/>
          <w:numId w:val="4"/>
        </w:numPr>
        <w:spacing w:line="276" w:lineRule="auto"/>
        <w:rPr>
          <w:rFonts w:asciiTheme="minorHAnsi" w:hAnsiTheme="minorHAnsi"/>
          <w:sz w:val="22"/>
          <w:szCs w:val="22"/>
        </w:rPr>
      </w:pPr>
      <w:r w:rsidRPr="007F77B0">
        <w:rPr>
          <w:rFonts w:asciiTheme="minorHAnsi" w:hAnsiTheme="minorHAnsi"/>
          <w:sz w:val="22"/>
          <w:szCs w:val="22"/>
        </w:rPr>
        <w:t>les signes la caractérisant : impression que la pensé est devancée, volé</w:t>
      </w:r>
      <w:r w:rsidR="00E50794">
        <w:rPr>
          <w:rFonts w:asciiTheme="minorHAnsi" w:hAnsiTheme="minorHAnsi"/>
          <w:sz w:val="22"/>
          <w:szCs w:val="22"/>
        </w:rPr>
        <w:t>e</w:t>
      </w:r>
      <w:r w:rsidRPr="007F77B0">
        <w:rPr>
          <w:rFonts w:asciiTheme="minorHAnsi" w:hAnsiTheme="minorHAnsi"/>
          <w:sz w:val="22"/>
          <w:szCs w:val="22"/>
        </w:rPr>
        <w:t xml:space="preserve"> ou répétée en écho</w:t>
      </w:r>
      <w:r w:rsidR="006540D8" w:rsidRPr="007F77B0">
        <w:rPr>
          <w:rFonts w:asciiTheme="minorHAnsi" w:hAnsiTheme="minorHAnsi"/>
          <w:sz w:val="22"/>
          <w:szCs w:val="22"/>
        </w:rPr>
        <w:t>, les actes sont énoncés, commentés</w:t>
      </w:r>
      <w:r w:rsidR="00E50794">
        <w:rPr>
          <w:rFonts w:asciiTheme="minorHAnsi" w:hAnsiTheme="minorHAnsi"/>
          <w:sz w:val="22"/>
          <w:szCs w:val="22"/>
        </w:rPr>
        <w:t xml:space="preserve"> et</w:t>
      </w:r>
      <w:r w:rsidR="006540D8" w:rsidRPr="007F77B0">
        <w:rPr>
          <w:rFonts w:asciiTheme="minorHAnsi" w:hAnsiTheme="minorHAnsi"/>
          <w:sz w:val="22"/>
          <w:szCs w:val="22"/>
        </w:rPr>
        <w:t xml:space="preserve"> critiqués   </w:t>
      </w:r>
    </w:p>
    <w:p w:rsidR="00553F74" w:rsidRPr="007F77B0" w:rsidRDefault="00553F74" w:rsidP="007F77B0">
      <w:pPr>
        <w:numPr>
          <w:ilvl w:val="0"/>
          <w:numId w:val="7"/>
        </w:numPr>
        <w:spacing w:line="276" w:lineRule="auto"/>
        <w:rPr>
          <w:rFonts w:asciiTheme="minorHAnsi" w:hAnsiTheme="minorHAnsi"/>
          <w:b/>
          <w:color w:val="339966"/>
          <w:sz w:val="22"/>
          <w:szCs w:val="22"/>
        </w:rPr>
      </w:pPr>
      <w:r w:rsidRPr="007F77B0">
        <w:rPr>
          <w:rFonts w:asciiTheme="minorHAnsi" w:hAnsiTheme="minorHAnsi"/>
          <w:b/>
          <w:color w:val="339966"/>
          <w:sz w:val="22"/>
          <w:szCs w:val="22"/>
        </w:rPr>
        <w:t>Sd hallucinatoire</w:t>
      </w:r>
      <w:r w:rsidR="005A1BD3" w:rsidRPr="007F77B0">
        <w:rPr>
          <w:rFonts w:asciiTheme="minorHAnsi" w:hAnsiTheme="minorHAnsi"/>
          <w:b/>
          <w:color w:val="339966"/>
          <w:sz w:val="22"/>
          <w:szCs w:val="22"/>
        </w:rPr>
        <w:t xml:space="preserve"> sensorielle</w:t>
      </w:r>
      <w:r w:rsidRPr="007F77B0">
        <w:rPr>
          <w:rFonts w:asciiTheme="minorHAnsi" w:hAnsiTheme="minorHAnsi"/>
          <w:b/>
          <w:color w:val="339966"/>
          <w:sz w:val="22"/>
          <w:szCs w:val="22"/>
        </w:rPr>
        <w:t> :</w:t>
      </w:r>
    </w:p>
    <w:p w:rsidR="006540D8" w:rsidRPr="007F77B0" w:rsidRDefault="006540D8" w:rsidP="007F77B0">
      <w:pPr>
        <w:numPr>
          <w:ilvl w:val="0"/>
          <w:numId w:val="4"/>
        </w:numPr>
        <w:spacing w:line="276" w:lineRule="auto"/>
        <w:rPr>
          <w:rFonts w:asciiTheme="minorHAnsi" w:hAnsiTheme="minorHAnsi"/>
          <w:sz w:val="22"/>
          <w:szCs w:val="22"/>
        </w:rPr>
      </w:pPr>
      <w:r w:rsidRPr="007F77B0">
        <w:rPr>
          <w:rFonts w:asciiTheme="minorHAnsi" w:hAnsiTheme="minorHAnsi"/>
          <w:sz w:val="22"/>
          <w:szCs w:val="22"/>
        </w:rPr>
        <w:t xml:space="preserve">spatial (perçus à l’extérieur du sujet), sensorielle (touche les organes des sens) </w:t>
      </w:r>
    </w:p>
    <w:p w:rsidR="006540D8" w:rsidRPr="007F77B0" w:rsidRDefault="006540D8" w:rsidP="007F77B0">
      <w:pPr>
        <w:numPr>
          <w:ilvl w:val="1"/>
          <w:numId w:val="4"/>
        </w:numPr>
        <w:spacing w:line="276" w:lineRule="auto"/>
        <w:rPr>
          <w:rFonts w:asciiTheme="minorHAnsi" w:hAnsiTheme="minorHAnsi"/>
          <w:sz w:val="22"/>
          <w:szCs w:val="22"/>
        </w:rPr>
      </w:pPr>
      <w:r w:rsidRPr="007F77B0">
        <w:rPr>
          <w:rFonts w:asciiTheme="minorHAnsi" w:hAnsiTheme="minorHAnsi"/>
          <w:sz w:val="22"/>
          <w:szCs w:val="22"/>
        </w:rPr>
        <w:t xml:space="preserve">auditive : élémentaire (bourdonnement, cloches…) le plus souvent </w:t>
      </w:r>
      <w:proofErr w:type="spellStart"/>
      <w:r w:rsidRPr="007F77B0">
        <w:rPr>
          <w:rFonts w:asciiTheme="minorHAnsi" w:hAnsiTheme="minorHAnsi"/>
          <w:sz w:val="22"/>
          <w:szCs w:val="22"/>
        </w:rPr>
        <w:t>acoustico</w:t>
      </w:r>
      <w:proofErr w:type="spellEnd"/>
      <w:r w:rsidRPr="007F77B0">
        <w:rPr>
          <w:rFonts w:asciiTheme="minorHAnsi" w:hAnsiTheme="minorHAnsi"/>
          <w:sz w:val="22"/>
          <w:szCs w:val="22"/>
        </w:rPr>
        <w:t>-verbales (voix lointaine tenant des propos injurieux menaçant ou accusateurs…)</w:t>
      </w:r>
    </w:p>
    <w:p w:rsidR="006540D8" w:rsidRPr="007F77B0" w:rsidRDefault="006540D8" w:rsidP="007F77B0">
      <w:pPr>
        <w:numPr>
          <w:ilvl w:val="1"/>
          <w:numId w:val="4"/>
        </w:numPr>
        <w:spacing w:line="276" w:lineRule="auto"/>
        <w:rPr>
          <w:rFonts w:asciiTheme="minorHAnsi" w:hAnsiTheme="minorHAnsi"/>
          <w:sz w:val="22"/>
          <w:szCs w:val="22"/>
        </w:rPr>
      </w:pPr>
      <w:r w:rsidRPr="007F77B0">
        <w:rPr>
          <w:rFonts w:asciiTheme="minorHAnsi" w:hAnsiTheme="minorHAnsi"/>
          <w:sz w:val="22"/>
          <w:szCs w:val="22"/>
        </w:rPr>
        <w:t xml:space="preserve">tactile superficielle : brûlure, pincement, insecte on animaux rampants… + lésions de grattage ou brûlures par lavages avec caustiques </w:t>
      </w:r>
    </w:p>
    <w:p w:rsidR="006540D8" w:rsidRPr="007F77B0" w:rsidRDefault="006540D8" w:rsidP="00E50794">
      <w:pPr>
        <w:numPr>
          <w:ilvl w:val="1"/>
          <w:numId w:val="4"/>
        </w:numPr>
        <w:spacing w:line="276" w:lineRule="auto"/>
        <w:rPr>
          <w:rFonts w:asciiTheme="minorHAnsi" w:hAnsiTheme="minorHAnsi"/>
          <w:sz w:val="22"/>
          <w:szCs w:val="22"/>
        </w:rPr>
      </w:pPr>
      <w:r w:rsidRPr="007F77B0">
        <w:rPr>
          <w:rFonts w:asciiTheme="minorHAnsi" w:hAnsiTheme="minorHAnsi"/>
          <w:sz w:val="22"/>
          <w:szCs w:val="22"/>
        </w:rPr>
        <w:t xml:space="preserve">cénesthésique : corps </w:t>
      </w:r>
      <w:r w:rsidR="00E50794">
        <w:rPr>
          <w:rFonts w:asciiTheme="minorHAnsi" w:hAnsiTheme="minorHAnsi"/>
          <w:sz w:val="22"/>
          <w:szCs w:val="22"/>
        </w:rPr>
        <w:t xml:space="preserve">ou animaux dans les viscères, </w:t>
      </w:r>
      <w:r w:rsidR="00F91409">
        <w:rPr>
          <w:rFonts w:asciiTheme="minorHAnsi" w:hAnsiTheme="minorHAnsi"/>
          <w:sz w:val="22"/>
          <w:szCs w:val="22"/>
        </w:rPr>
        <w:t>possession</w:t>
      </w:r>
      <w:r w:rsidRPr="007F77B0">
        <w:rPr>
          <w:rFonts w:asciiTheme="minorHAnsi" w:hAnsiTheme="minorHAnsi"/>
          <w:sz w:val="22"/>
          <w:szCs w:val="22"/>
        </w:rPr>
        <w:t>, touché</w:t>
      </w:r>
      <w:r w:rsidR="00E50794">
        <w:rPr>
          <w:rFonts w:asciiTheme="minorHAnsi" w:hAnsiTheme="minorHAnsi"/>
          <w:sz w:val="22"/>
          <w:szCs w:val="22"/>
        </w:rPr>
        <w:t>s</w:t>
      </w:r>
      <w:r w:rsidRPr="007F77B0">
        <w:rPr>
          <w:rFonts w:asciiTheme="minorHAnsi" w:hAnsiTheme="minorHAnsi"/>
          <w:sz w:val="22"/>
          <w:szCs w:val="22"/>
        </w:rPr>
        <w:t xml:space="preserve"> génitaux…</w:t>
      </w:r>
    </w:p>
    <w:p w:rsidR="006540D8" w:rsidRPr="007F77B0" w:rsidRDefault="006540D8" w:rsidP="007F77B0">
      <w:pPr>
        <w:numPr>
          <w:ilvl w:val="1"/>
          <w:numId w:val="4"/>
        </w:numPr>
        <w:spacing w:line="276" w:lineRule="auto"/>
        <w:rPr>
          <w:rFonts w:asciiTheme="minorHAnsi" w:hAnsiTheme="minorHAnsi"/>
          <w:sz w:val="22"/>
          <w:szCs w:val="22"/>
        </w:rPr>
      </w:pPr>
      <w:r w:rsidRPr="007F77B0">
        <w:rPr>
          <w:rFonts w:asciiTheme="minorHAnsi" w:hAnsiTheme="minorHAnsi"/>
          <w:sz w:val="22"/>
          <w:szCs w:val="22"/>
        </w:rPr>
        <w:t>olfactive et gustative : (mauvais gouts, odeurs) dans une optique d’empoisonnement</w:t>
      </w:r>
    </w:p>
    <w:p w:rsidR="006540D8" w:rsidRPr="007F77B0" w:rsidRDefault="006540D8" w:rsidP="007F77B0">
      <w:pPr>
        <w:numPr>
          <w:ilvl w:val="1"/>
          <w:numId w:val="4"/>
        </w:numPr>
        <w:spacing w:line="276" w:lineRule="auto"/>
        <w:rPr>
          <w:rFonts w:asciiTheme="minorHAnsi" w:hAnsiTheme="minorHAnsi"/>
          <w:sz w:val="22"/>
          <w:szCs w:val="22"/>
        </w:rPr>
      </w:pPr>
      <w:r w:rsidRPr="007F77B0">
        <w:rPr>
          <w:rFonts w:asciiTheme="minorHAnsi" w:hAnsiTheme="minorHAnsi"/>
          <w:sz w:val="22"/>
          <w:szCs w:val="22"/>
        </w:rPr>
        <w:t xml:space="preserve">visuelles : rares </w:t>
      </w:r>
    </w:p>
    <w:p w:rsidR="00553F74" w:rsidRPr="007F77B0" w:rsidRDefault="005A1BD3" w:rsidP="007F77B0">
      <w:pPr>
        <w:numPr>
          <w:ilvl w:val="0"/>
          <w:numId w:val="7"/>
        </w:numPr>
        <w:spacing w:line="276" w:lineRule="auto"/>
        <w:rPr>
          <w:rFonts w:asciiTheme="minorHAnsi" w:hAnsiTheme="minorHAnsi"/>
          <w:sz w:val="22"/>
          <w:szCs w:val="22"/>
        </w:rPr>
      </w:pPr>
      <w:r w:rsidRPr="007F77B0">
        <w:rPr>
          <w:rFonts w:asciiTheme="minorHAnsi" w:hAnsiTheme="minorHAnsi"/>
          <w:b/>
          <w:color w:val="339966"/>
          <w:sz w:val="22"/>
          <w:szCs w:val="22"/>
        </w:rPr>
        <w:lastRenderedPageBreak/>
        <w:t>hallucination psychomotrice</w:t>
      </w:r>
      <w:r w:rsidRPr="007F77B0">
        <w:rPr>
          <w:rFonts w:asciiTheme="minorHAnsi" w:hAnsiTheme="minorHAnsi"/>
          <w:sz w:val="22"/>
          <w:szCs w:val="22"/>
        </w:rPr>
        <w:t xml:space="preserve"> : motrice (sensation de mobilisation de son corps) ou verbale (paroles qu’il attribue à son cerveau ou estomac) </w:t>
      </w:r>
    </w:p>
    <w:p w:rsidR="005A1BD3" w:rsidRPr="007F77B0" w:rsidRDefault="005A1BD3" w:rsidP="00E50794">
      <w:pPr>
        <w:numPr>
          <w:ilvl w:val="0"/>
          <w:numId w:val="7"/>
        </w:numPr>
        <w:spacing w:line="276" w:lineRule="auto"/>
        <w:rPr>
          <w:rFonts w:asciiTheme="minorHAnsi" w:hAnsiTheme="minorHAnsi"/>
          <w:sz w:val="22"/>
          <w:szCs w:val="22"/>
        </w:rPr>
      </w:pPr>
      <w:r w:rsidRPr="007F77B0">
        <w:rPr>
          <w:rFonts w:asciiTheme="minorHAnsi" w:hAnsiTheme="minorHAnsi"/>
          <w:b/>
          <w:color w:val="339966"/>
          <w:sz w:val="22"/>
          <w:szCs w:val="22"/>
        </w:rPr>
        <w:t>hallucination psychiques</w:t>
      </w:r>
      <w:r w:rsidRPr="007F77B0">
        <w:rPr>
          <w:rFonts w:asciiTheme="minorHAnsi" w:hAnsiTheme="minorHAnsi"/>
          <w:sz w:val="22"/>
          <w:szCs w:val="22"/>
        </w:rPr>
        <w:t> :</w:t>
      </w:r>
      <w:r w:rsidR="00E50794">
        <w:rPr>
          <w:rFonts w:asciiTheme="minorHAnsi" w:hAnsiTheme="minorHAnsi"/>
          <w:sz w:val="22"/>
          <w:szCs w:val="22"/>
        </w:rPr>
        <w:t xml:space="preserve"> idées délirantes</w:t>
      </w:r>
      <w:r w:rsidRPr="007F77B0">
        <w:rPr>
          <w:rFonts w:asciiTheme="minorHAnsi" w:hAnsiTheme="minorHAnsi"/>
          <w:sz w:val="22"/>
          <w:szCs w:val="22"/>
        </w:rPr>
        <w:t xml:space="preserve"> s’introduisant dans ses pensées qu’il ne reconnaît pas siennes </w:t>
      </w:r>
    </w:p>
    <w:p w:rsidR="005A1BD3" w:rsidRPr="007F77B0" w:rsidRDefault="005A1BD3" w:rsidP="007F77B0">
      <w:pPr>
        <w:spacing w:line="276" w:lineRule="auto"/>
        <w:ind w:left="360"/>
        <w:rPr>
          <w:rFonts w:asciiTheme="minorHAnsi" w:hAnsiTheme="minorHAnsi"/>
          <w:sz w:val="22"/>
          <w:szCs w:val="22"/>
        </w:rPr>
      </w:pPr>
    </w:p>
    <w:p w:rsidR="00AF01A3" w:rsidRPr="007F77B0" w:rsidRDefault="00AF01A3" w:rsidP="007F77B0">
      <w:pPr>
        <w:spacing w:line="276" w:lineRule="auto"/>
        <w:rPr>
          <w:rFonts w:asciiTheme="minorHAnsi" w:hAnsiTheme="minorHAnsi"/>
          <w:sz w:val="22"/>
          <w:szCs w:val="22"/>
        </w:rPr>
      </w:pPr>
    </w:p>
    <w:p w:rsidR="005A1BD3" w:rsidRPr="007F77B0" w:rsidRDefault="005A1BD3"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Evolution</w:t>
      </w:r>
      <w:r w:rsidR="00831ECE" w:rsidRPr="007F77B0">
        <w:rPr>
          <w:rFonts w:asciiTheme="minorHAnsi" w:hAnsiTheme="minorHAnsi"/>
          <w:b/>
          <w:color w:val="FF0000"/>
          <w:sz w:val="22"/>
          <w:szCs w:val="22"/>
        </w:rPr>
        <w:t> :</w:t>
      </w:r>
    </w:p>
    <w:p w:rsidR="005A1BD3" w:rsidRPr="007F77B0" w:rsidRDefault="005A1BD3"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u w:val="single"/>
        </w:rPr>
        <w:t>sans traitement</w:t>
      </w:r>
      <w:r w:rsidRPr="007F77B0">
        <w:rPr>
          <w:rFonts w:asciiTheme="minorHAnsi" w:hAnsiTheme="minorHAnsi"/>
          <w:sz w:val="22"/>
          <w:szCs w:val="22"/>
        </w:rPr>
        <w:t> : aggravation, détérioration intellectuelle, isolement social progressif</w:t>
      </w:r>
    </w:p>
    <w:p w:rsidR="005A1BD3" w:rsidRPr="007F77B0" w:rsidRDefault="005A1BD3"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u w:val="single"/>
        </w:rPr>
        <w:t>sous traitement</w:t>
      </w:r>
      <w:r w:rsidRPr="007F77B0">
        <w:rPr>
          <w:rFonts w:asciiTheme="minorHAnsi" w:hAnsiTheme="minorHAnsi"/>
          <w:sz w:val="22"/>
          <w:szCs w:val="22"/>
        </w:rPr>
        <w:t xml:space="preserve"> : parfois guérison complète, enkystement compatible avec une vie sociale adaptée </w:t>
      </w:r>
    </w:p>
    <w:p w:rsidR="00447C9A" w:rsidRPr="007F77B0" w:rsidRDefault="00447C9A" w:rsidP="007F77B0">
      <w:pPr>
        <w:spacing w:line="276" w:lineRule="auto"/>
        <w:rPr>
          <w:rFonts w:asciiTheme="minorHAnsi" w:hAnsiTheme="minorHAnsi"/>
          <w:sz w:val="22"/>
          <w:szCs w:val="22"/>
        </w:rPr>
      </w:pPr>
    </w:p>
    <w:p w:rsidR="00447C9A" w:rsidRPr="007F77B0" w:rsidRDefault="00447C9A"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Traitement :</w:t>
      </w:r>
    </w:p>
    <w:p w:rsidR="00447C9A" w:rsidRPr="007F77B0" w:rsidRDefault="00447C9A"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u w:val="single"/>
        </w:rPr>
        <w:t>hospitalisation</w:t>
      </w:r>
      <w:r w:rsidRPr="007F77B0">
        <w:rPr>
          <w:rFonts w:asciiTheme="minorHAnsi" w:hAnsiTheme="minorHAnsi"/>
          <w:sz w:val="22"/>
          <w:szCs w:val="22"/>
        </w:rPr>
        <w:t> : pour éviter le passage à l’agressivité</w:t>
      </w:r>
    </w:p>
    <w:p w:rsidR="00447C9A" w:rsidRPr="007F77B0" w:rsidRDefault="00447C9A"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u w:val="single"/>
        </w:rPr>
        <w:t>chimiothérapie</w:t>
      </w:r>
      <w:r w:rsidRPr="007F77B0">
        <w:rPr>
          <w:rFonts w:asciiTheme="minorHAnsi" w:hAnsiTheme="minorHAnsi"/>
          <w:sz w:val="22"/>
          <w:szCs w:val="22"/>
        </w:rPr>
        <w:t xml:space="preserve"> : neuroleptique </w:t>
      </w:r>
    </w:p>
    <w:p w:rsidR="00447C9A" w:rsidRPr="007F77B0" w:rsidRDefault="00447C9A"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u w:val="single"/>
        </w:rPr>
        <w:t>psychothérapie </w:t>
      </w:r>
      <w:r w:rsidRPr="007F77B0">
        <w:rPr>
          <w:rFonts w:asciiTheme="minorHAnsi" w:hAnsiTheme="minorHAnsi"/>
          <w:sz w:val="22"/>
          <w:szCs w:val="22"/>
        </w:rPr>
        <w:t xml:space="preserve">: verbalisation du vécu délirant et angoissant </w:t>
      </w:r>
    </w:p>
    <w:p w:rsidR="00447C9A" w:rsidRPr="007F77B0" w:rsidRDefault="00447C9A" w:rsidP="007F77B0">
      <w:pPr>
        <w:spacing w:line="276" w:lineRule="auto"/>
        <w:ind w:left="360"/>
        <w:rPr>
          <w:rFonts w:asciiTheme="minorHAnsi" w:hAnsiTheme="minorHAnsi"/>
          <w:sz w:val="22"/>
          <w:szCs w:val="22"/>
        </w:rPr>
      </w:pPr>
    </w:p>
    <w:p w:rsidR="00447C9A" w:rsidRPr="007F77B0" w:rsidRDefault="00447C9A" w:rsidP="007F77B0">
      <w:pPr>
        <w:spacing w:line="276" w:lineRule="auto"/>
        <w:ind w:left="360"/>
        <w:rPr>
          <w:rFonts w:asciiTheme="minorHAnsi" w:hAnsiTheme="minorHAnsi"/>
          <w:sz w:val="22"/>
          <w:szCs w:val="22"/>
        </w:rPr>
      </w:pPr>
    </w:p>
    <w:p w:rsidR="00AF01A3" w:rsidRPr="007F77B0" w:rsidRDefault="00831ECE" w:rsidP="007F77B0">
      <w:pPr>
        <w:numPr>
          <w:ilvl w:val="0"/>
          <w:numId w:val="2"/>
        </w:numPr>
        <w:spacing w:line="276" w:lineRule="auto"/>
        <w:jc w:val="center"/>
        <w:rPr>
          <w:rFonts w:asciiTheme="minorHAnsi" w:hAnsiTheme="minorHAnsi"/>
          <w:b/>
          <w:color w:val="333399"/>
          <w:sz w:val="22"/>
          <w:szCs w:val="22"/>
        </w:rPr>
      </w:pPr>
      <w:r w:rsidRPr="007F77B0">
        <w:rPr>
          <w:rFonts w:asciiTheme="minorHAnsi" w:hAnsiTheme="minorHAnsi"/>
          <w:b/>
          <w:color w:val="333399"/>
          <w:sz w:val="22"/>
          <w:szCs w:val="22"/>
        </w:rPr>
        <w:t>PARAPHRENIE</w:t>
      </w:r>
    </w:p>
    <w:p w:rsidR="00447C9A" w:rsidRPr="007F77B0" w:rsidRDefault="00447C9A" w:rsidP="007F77B0">
      <w:pPr>
        <w:spacing w:line="276" w:lineRule="auto"/>
        <w:rPr>
          <w:rFonts w:asciiTheme="minorHAnsi" w:hAnsiTheme="minorHAnsi"/>
          <w:sz w:val="22"/>
          <w:szCs w:val="22"/>
        </w:rPr>
      </w:pPr>
    </w:p>
    <w:p w:rsidR="00447C9A" w:rsidRPr="007F77B0" w:rsidRDefault="00E50794" w:rsidP="007F77B0">
      <w:pPr>
        <w:numPr>
          <w:ilvl w:val="0"/>
          <w:numId w:val="1"/>
        </w:numPr>
        <w:spacing w:line="276" w:lineRule="auto"/>
        <w:rPr>
          <w:rFonts w:asciiTheme="minorHAnsi" w:hAnsiTheme="minorHAnsi"/>
          <w:sz w:val="22"/>
          <w:szCs w:val="22"/>
        </w:rPr>
      </w:pPr>
      <w:r>
        <w:rPr>
          <w:rFonts w:asciiTheme="minorHAnsi" w:hAnsiTheme="minorHAnsi"/>
          <w:sz w:val="22"/>
          <w:szCs w:val="22"/>
        </w:rPr>
        <w:t>rare,</w:t>
      </w:r>
      <w:r w:rsidR="00447C9A" w:rsidRPr="007F77B0">
        <w:rPr>
          <w:rFonts w:asciiTheme="minorHAnsi" w:hAnsiTheme="minorHAnsi"/>
          <w:sz w:val="22"/>
          <w:szCs w:val="22"/>
        </w:rPr>
        <w:t xml:space="preserve"> </w:t>
      </w:r>
      <w:r w:rsidR="00447C9A" w:rsidRPr="00E50794">
        <w:rPr>
          <w:rFonts w:asciiTheme="minorHAnsi" w:hAnsiTheme="minorHAnsi"/>
          <w:sz w:val="22"/>
          <w:szCs w:val="22"/>
          <w:highlight w:val="yellow"/>
        </w:rPr>
        <w:t>le mécanisme imaginatif prédomine</w:t>
      </w:r>
      <w:r w:rsidR="00447C9A" w:rsidRPr="007F77B0">
        <w:rPr>
          <w:rFonts w:asciiTheme="minorHAnsi" w:hAnsiTheme="minorHAnsi"/>
          <w:sz w:val="22"/>
          <w:szCs w:val="22"/>
        </w:rPr>
        <w:t xml:space="preserve"> (thèmes de grandeur, fantastique) </w:t>
      </w:r>
    </w:p>
    <w:p w:rsidR="00447C9A" w:rsidRPr="007F77B0" w:rsidRDefault="00447C9A" w:rsidP="007F77B0">
      <w:pPr>
        <w:numPr>
          <w:ilvl w:val="0"/>
          <w:numId w:val="1"/>
        </w:numPr>
        <w:spacing w:line="276" w:lineRule="auto"/>
        <w:rPr>
          <w:rFonts w:asciiTheme="minorHAnsi" w:hAnsiTheme="minorHAnsi"/>
          <w:sz w:val="22"/>
          <w:szCs w:val="22"/>
        </w:rPr>
      </w:pPr>
      <w:r w:rsidRPr="00C85541">
        <w:rPr>
          <w:rFonts w:asciiTheme="minorHAnsi" w:hAnsiTheme="minorHAnsi"/>
          <w:sz w:val="22"/>
          <w:szCs w:val="22"/>
          <w:highlight w:val="yellow"/>
        </w:rPr>
        <w:t>le délire est mal systématisé</w:t>
      </w:r>
      <w:r w:rsidRPr="007F77B0">
        <w:rPr>
          <w:rFonts w:asciiTheme="minorHAnsi" w:hAnsiTheme="minorHAnsi"/>
          <w:sz w:val="22"/>
          <w:szCs w:val="22"/>
        </w:rPr>
        <w:t xml:space="preserve"> mais le sujet reste bien adapté au monde réel (</w:t>
      </w:r>
      <w:r w:rsidRPr="00F91409">
        <w:rPr>
          <w:rFonts w:asciiTheme="minorHAnsi" w:hAnsiTheme="minorHAnsi"/>
          <w:sz w:val="22"/>
          <w:szCs w:val="22"/>
          <w:highlight w:val="yellow"/>
        </w:rPr>
        <w:t>pas d’automatisme mental</w:t>
      </w:r>
      <w:r w:rsidRPr="007F77B0">
        <w:rPr>
          <w:rFonts w:asciiTheme="minorHAnsi" w:hAnsiTheme="minorHAnsi"/>
          <w:sz w:val="22"/>
          <w:szCs w:val="22"/>
        </w:rPr>
        <w:t xml:space="preserve">) </w:t>
      </w:r>
    </w:p>
    <w:p w:rsidR="00447C9A" w:rsidRPr="007F77B0" w:rsidRDefault="00447C9A"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survient vers l’âge de 40ans sans personnalité pré-morbide définit </w:t>
      </w:r>
    </w:p>
    <w:p w:rsidR="00447C9A" w:rsidRPr="007F77B0" w:rsidRDefault="00447C9A" w:rsidP="007F77B0">
      <w:pPr>
        <w:spacing w:line="276" w:lineRule="auto"/>
        <w:rPr>
          <w:rFonts w:asciiTheme="minorHAnsi" w:hAnsiTheme="minorHAnsi"/>
          <w:sz w:val="22"/>
          <w:szCs w:val="22"/>
        </w:rPr>
      </w:pPr>
    </w:p>
    <w:p w:rsidR="00447C9A" w:rsidRPr="007F77B0" w:rsidRDefault="00447C9A"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Clinique</w:t>
      </w:r>
    </w:p>
    <w:p w:rsidR="00447C9A" w:rsidRPr="007F77B0" w:rsidRDefault="00447C9A" w:rsidP="007F77B0">
      <w:pPr>
        <w:numPr>
          <w:ilvl w:val="0"/>
          <w:numId w:val="3"/>
        </w:numPr>
        <w:spacing w:line="276" w:lineRule="auto"/>
        <w:rPr>
          <w:rFonts w:asciiTheme="minorHAnsi" w:hAnsiTheme="minorHAnsi"/>
          <w:sz w:val="22"/>
          <w:szCs w:val="22"/>
        </w:rPr>
      </w:pPr>
      <w:r w:rsidRPr="00E50794">
        <w:rPr>
          <w:rFonts w:asciiTheme="minorHAnsi" w:hAnsiTheme="minorHAnsi"/>
          <w:b/>
          <w:bCs/>
          <w:sz w:val="22"/>
          <w:szCs w:val="22"/>
        </w:rPr>
        <w:t>début </w:t>
      </w:r>
      <w:r w:rsidRPr="007F77B0">
        <w:rPr>
          <w:rFonts w:asciiTheme="minorHAnsi" w:hAnsiTheme="minorHAnsi"/>
          <w:sz w:val="22"/>
          <w:szCs w:val="22"/>
        </w:rPr>
        <w:t xml:space="preserve">: progressive le plus souvent </w:t>
      </w:r>
    </w:p>
    <w:p w:rsidR="00447C9A" w:rsidRPr="007F77B0" w:rsidRDefault="00447C9A" w:rsidP="007F77B0">
      <w:pPr>
        <w:numPr>
          <w:ilvl w:val="0"/>
          <w:numId w:val="3"/>
        </w:numPr>
        <w:spacing w:line="276" w:lineRule="auto"/>
        <w:rPr>
          <w:rFonts w:asciiTheme="minorHAnsi" w:hAnsiTheme="minorHAnsi"/>
          <w:sz w:val="22"/>
          <w:szCs w:val="22"/>
        </w:rPr>
      </w:pPr>
      <w:r w:rsidRPr="00E50794">
        <w:rPr>
          <w:rFonts w:asciiTheme="minorHAnsi" w:hAnsiTheme="minorHAnsi"/>
          <w:b/>
          <w:bCs/>
          <w:sz w:val="22"/>
          <w:szCs w:val="22"/>
        </w:rPr>
        <w:t>phase d’état</w:t>
      </w:r>
      <w:r w:rsidRPr="007F77B0">
        <w:rPr>
          <w:rFonts w:asciiTheme="minorHAnsi" w:hAnsiTheme="minorHAnsi"/>
          <w:sz w:val="22"/>
          <w:szCs w:val="22"/>
        </w:rPr>
        <w:t> : délire riche avec thèmes mégalomaniaque</w:t>
      </w:r>
      <w:r w:rsidR="00E50794">
        <w:rPr>
          <w:rFonts w:asciiTheme="minorHAnsi" w:hAnsiTheme="minorHAnsi"/>
          <w:sz w:val="22"/>
          <w:szCs w:val="22"/>
        </w:rPr>
        <w:t>s</w:t>
      </w:r>
      <w:r w:rsidRPr="007F77B0">
        <w:rPr>
          <w:rFonts w:asciiTheme="minorHAnsi" w:hAnsiTheme="minorHAnsi"/>
          <w:sz w:val="22"/>
          <w:szCs w:val="22"/>
        </w:rPr>
        <w:t xml:space="preserve"> de persécution ou de révélation fantastique, on retient 2 types </w:t>
      </w:r>
    </w:p>
    <w:p w:rsidR="00447C9A" w:rsidRPr="007F77B0" w:rsidRDefault="00447C9A" w:rsidP="007F77B0">
      <w:pPr>
        <w:numPr>
          <w:ilvl w:val="0"/>
          <w:numId w:val="8"/>
        </w:numPr>
        <w:spacing w:line="276" w:lineRule="auto"/>
        <w:rPr>
          <w:rFonts w:asciiTheme="minorHAnsi" w:hAnsiTheme="minorHAnsi"/>
          <w:b/>
          <w:color w:val="0000FF"/>
          <w:sz w:val="22"/>
          <w:szCs w:val="22"/>
        </w:rPr>
      </w:pPr>
      <w:r w:rsidRPr="007F77B0">
        <w:rPr>
          <w:rFonts w:asciiTheme="minorHAnsi" w:hAnsiTheme="minorHAnsi"/>
          <w:b/>
          <w:color w:val="0000FF"/>
          <w:sz w:val="22"/>
          <w:szCs w:val="22"/>
        </w:rPr>
        <w:t>paraphrénie imaginative ou confabulante :</w:t>
      </w:r>
    </w:p>
    <w:p w:rsidR="00447C9A" w:rsidRPr="007F77B0" w:rsidRDefault="00671F7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imagination avec peu ou pas d’hallucination</w:t>
      </w:r>
    </w:p>
    <w:p w:rsidR="00671F74" w:rsidRPr="007F77B0" w:rsidRDefault="00671F7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mégalomanie, filiation, héritage fabuleux </w:t>
      </w:r>
    </w:p>
    <w:p w:rsidR="00671F74" w:rsidRPr="007F77B0" w:rsidRDefault="00671F7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élaboration progressive d’une fabulation qu’il enrichie par les expériences de son vécu</w:t>
      </w:r>
    </w:p>
    <w:p w:rsidR="00671F74" w:rsidRPr="007F77B0" w:rsidRDefault="00671F74" w:rsidP="007F77B0">
      <w:pPr>
        <w:spacing w:line="276" w:lineRule="auto"/>
        <w:ind w:left="360"/>
        <w:rPr>
          <w:rFonts w:asciiTheme="minorHAnsi" w:hAnsiTheme="minorHAnsi"/>
          <w:sz w:val="22"/>
          <w:szCs w:val="22"/>
        </w:rPr>
      </w:pPr>
    </w:p>
    <w:p w:rsidR="00447C9A" w:rsidRPr="007F77B0" w:rsidRDefault="00447C9A" w:rsidP="007F77B0">
      <w:pPr>
        <w:numPr>
          <w:ilvl w:val="0"/>
          <w:numId w:val="8"/>
        </w:numPr>
        <w:spacing w:line="276" w:lineRule="auto"/>
        <w:rPr>
          <w:rFonts w:asciiTheme="minorHAnsi" w:hAnsiTheme="minorHAnsi"/>
          <w:b/>
          <w:color w:val="0000FF"/>
          <w:sz w:val="22"/>
          <w:szCs w:val="22"/>
        </w:rPr>
      </w:pPr>
      <w:r w:rsidRPr="007F77B0">
        <w:rPr>
          <w:rFonts w:asciiTheme="minorHAnsi" w:hAnsiTheme="minorHAnsi"/>
          <w:b/>
          <w:color w:val="0000FF"/>
          <w:sz w:val="22"/>
          <w:szCs w:val="22"/>
        </w:rPr>
        <w:t xml:space="preserve">paraphrénie fantastique : </w:t>
      </w:r>
    </w:p>
    <w:p w:rsidR="00671F74" w:rsidRPr="007F77B0" w:rsidRDefault="00671F7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mécanisme imaginatif et hallucination intriquées</w:t>
      </w:r>
    </w:p>
    <w:p w:rsidR="00671F74" w:rsidRPr="007F77B0" w:rsidRDefault="00E5079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exaltation</w:t>
      </w:r>
      <w:r w:rsidR="00671F74" w:rsidRPr="007F77B0">
        <w:rPr>
          <w:rFonts w:asciiTheme="minorHAnsi" w:hAnsiTheme="minorHAnsi"/>
          <w:sz w:val="22"/>
          <w:szCs w:val="22"/>
        </w:rPr>
        <w:t xml:space="preserve"> de l’humeur avec thème</w:t>
      </w:r>
      <w:r>
        <w:rPr>
          <w:rFonts w:asciiTheme="minorHAnsi" w:hAnsiTheme="minorHAnsi"/>
          <w:sz w:val="22"/>
          <w:szCs w:val="22"/>
        </w:rPr>
        <w:t>s</w:t>
      </w:r>
      <w:r w:rsidR="00671F74" w:rsidRPr="007F77B0">
        <w:rPr>
          <w:rFonts w:asciiTheme="minorHAnsi" w:hAnsiTheme="minorHAnsi"/>
          <w:sz w:val="22"/>
          <w:szCs w:val="22"/>
        </w:rPr>
        <w:t xml:space="preserve"> fabuleux : compte de fée, voyage interplanétaire, identification aux héros, prophètes, Dieu</w:t>
      </w:r>
    </w:p>
    <w:p w:rsidR="00671F74" w:rsidRPr="007F77B0" w:rsidRDefault="00671F7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le délire est verbalisé et également exprimé par le dessin, la peinture, l’écriture </w:t>
      </w:r>
    </w:p>
    <w:p w:rsidR="00671F74" w:rsidRPr="007F77B0" w:rsidRDefault="00671F74" w:rsidP="007F77B0">
      <w:pPr>
        <w:spacing w:line="276" w:lineRule="auto"/>
        <w:rPr>
          <w:rFonts w:asciiTheme="minorHAnsi" w:hAnsiTheme="minorHAnsi"/>
          <w:sz w:val="22"/>
          <w:szCs w:val="22"/>
        </w:rPr>
      </w:pPr>
    </w:p>
    <w:p w:rsidR="00671F74" w:rsidRPr="007F77B0" w:rsidRDefault="00671F74"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Evolution :</w:t>
      </w:r>
    </w:p>
    <w:p w:rsidR="00671F74" w:rsidRPr="007F77B0" w:rsidRDefault="00671F7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fixation autour de thèmes essentiels </w:t>
      </w:r>
    </w:p>
    <w:p w:rsidR="00671F74" w:rsidRPr="007F77B0" w:rsidRDefault="00671F7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prise de distance avec appauvrissement des éléments imaginatifs</w:t>
      </w:r>
    </w:p>
    <w:p w:rsidR="00671F74" w:rsidRPr="007F77B0" w:rsidRDefault="00671F7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dissociation schizophrénique </w:t>
      </w:r>
    </w:p>
    <w:p w:rsidR="00671F74" w:rsidRPr="007F77B0" w:rsidRDefault="00671F74" w:rsidP="007F77B0">
      <w:pPr>
        <w:spacing w:line="276" w:lineRule="auto"/>
        <w:rPr>
          <w:rFonts w:asciiTheme="minorHAnsi" w:hAnsiTheme="minorHAnsi"/>
          <w:sz w:val="22"/>
          <w:szCs w:val="22"/>
        </w:rPr>
      </w:pPr>
    </w:p>
    <w:p w:rsidR="00671F74" w:rsidRPr="007F77B0" w:rsidRDefault="00671F74" w:rsidP="007F77B0">
      <w:pPr>
        <w:spacing w:line="276" w:lineRule="auto"/>
        <w:rPr>
          <w:rFonts w:asciiTheme="minorHAnsi" w:hAnsiTheme="minorHAnsi"/>
          <w:b/>
          <w:color w:val="FF0000"/>
          <w:sz w:val="22"/>
          <w:szCs w:val="22"/>
        </w:rPr>
      </w:pPr>
      <w:r w:rsidRPr="007F77B0">
        <w:rPr>
          <w:rFonts w:asciiTheme="minorHAnsi" w:hAnsiTheme="minorHAnsi"/>
          <w:b/>
          <w:color w:val="FF0000"/>
          <w:sz w:val="22"/>
          <w:szCs w:val="22"/>
        </w:rPr>
        <w:t>Traitement :</w:t>
      </w:r>
    </w:p>
    <w:p w:rsidR="00671F74" w:rsidRPr="007F77B0" w:rsidRDefault="00671F74" w:rsidP="00C85541">
      <w:pPr>
        <w:numPr>
          <w:ilvl w:val="0"/>
          <w:numId w:val="1"/>
        </w:numPr>
        <w:spacing w:line="276" w:lineRule="auto"/>
        <w:rPr>
          <w:rFonts w:asciiTheme="minorHAnsi" w:hAnsiTheme="minorHAnsi"/>
          <w:sz w:val="22"/>
          <w:szCs w:val="22"/>
        </w:rPr>
      </w:pPr>
      <w:r w:rsidRPr="007F77B0">
        <w:rPr>
          <w:rFonts w:asciiTheme="minorHAnsi" w:hAnsiTheme="minorHAnsi"/>
          <w:sz w:val="22"/>
          <w:szCs w:val="22"/>
        </w:rPr>
        <w:t>peu s</w:t>
      </w:r>
      <w:r w:rsidR="00C85541">
        <w:rPr>
          <w:rFonts w:asciiTheme="minorHAnsi" w:hAnsiTheme="minorHAnsi"/>
          <w:sz w:val="22"/>
          <w:szCs w:val="22"/>
        </w:rPr>
        <w:t>ensible aux neuroleptiques anti-</w:t>
      </w:r>
      <w:r w:rsidRPr="007F77B0">
        <w:rPr>
          <w:rFonts w:asciiTheme="minorHAnsi" w:hAnsiTheme="minorHAnsi"/>
          <w:sz w:val="22"/>
          <w:szCs w:val="22"/>
        </w:rPr>
        <w:t>productifs</w:t>
      </w:r>
    </w:p>
    <w:p w:rsidR="00671F74" w:rsidRPr="007F77B0" w:rsidRDefault="00671F7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 xml:space="preserve">il faut savoir respecter le délire car l’adaptation socioprofessionnelle est satisfaisante </w:t>
      </w:r>
    </w:p>
    <w:p w:rsidR="00831ECE" w:rsidRPr="007F77B0" w:rsidRDefault="00671F74"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les neuroleptiques n’agissent pas sur le délire, ils sont utilisés pour traiter les exaltations de l’humeur, les hallucinations, les agitations et angoisses,</w:t>
      </w:r>
    </w:p>
    <w:p w:rsidR="00831ECE" w:rsidRPr="007F77B0" w:rsidRDefault="00831ECE" w:rsidP="007F77B0">
      <w:pPr>
        <w:numPr>
          <w:ilvl w:val="0"/>
          <w:numId w:val="1"/>
        </w:numPr>
        <w:spacing w:line="276" w:lineRule="auto"/>
        <w:rPr>
          <w:rFonts w:asciiTheme="minorHAnsi" w:hAnsiTheme="minorHAnsi"/>
          <w:sz w:val="22"/>
          <w:szCs w:val="22"/>
        </w:rPr>
      </w:pPr>
      <w:r w:rsidRPr="007F77B0">
        <w:rPr>
          <w:rFonts w:asciiTheme="minorHAnsi" w:hAnsiTheme="minorHAnsi"/>
          <w:sz w:val="22"/>
          <w:szCs w:val="22"/>
        </w:rPr>
        <w:t>psychothérapie de soutient</w:t>
      </w:r>
    </w:p>
    <w:sectPr w:rsidR="00831ECE" w:rsidRPr="007F77B0" w:rsidSect="007648B4">
      <w:pgSz w:w="11906" w:h="16838"/>
      <w:pgMar w:top="719" w:right="926" w:bottom="89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E1D23"/>
    <w:multiLevelType w:val="hybridMultilevel"/>
    <w:tmpl w:val="3022F3FE"/>
    <w:lvl w:ilvl="0" w:tplc="ABA459F2">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EA41B0"/>
    <w:multiLevelType w:val="hybridMultilevel"/>
    <w:tmpl w:val="CCAC99C2"/>
    <w:lvl w:ilvl="0" w:tplc="040C000D">
      <w:start w:val="1"/>
      <w:numFmt w:val="bullet"/>
      <w:lvlText w:val=""/>
      <w:lvlJc w:val="left"/>
      <w:pPr>
        <w:tabs>
          <w:tab w:val="num" w:pos="1080"/>
        </w:tabs>
        <w:ind w:left="1080" w:hanging="360"/>
      </w:pPr>
      <w:rPr>
        <w:rFonts w:ascii="Wingdings" w:hAnsi="Wingdings" w:hint="default"/>
      </w:rPr>
    </w:lvl>
    <w:lvl w:ilvl="1" w:tplc="040C000D">
      <w:start w:val="1"/>
      <w:numFmt w:val="bullet"/>
      <w:lvlText w:val=""/>
      <w:lvlJc w:val="left"/>
      <w:pPr>
        <w:tabs>
          <w:tab w:val="num" w:pos="1800"/>
        </w:tabs>
        <w:ind w:left="1800" w:hanging="360"/>
      </w:pPr>
      <w:rPr>
        <w:rFonts w:ascii="Wingdings" w:hAnsi="Wingdings"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
    <w:nsid w:val="2B5A6364"/>
    <w:multiLevelType w:val="hybridMultilevel"/>
    <w:tmpl w:val="0986B5C6"/>
    <w:lvl w:ilvl="0" w:tplc="E5B87E14">
      <w:start w:val="1"/>
      <w:numFmt w:val="lowerLetter"/>
      <w:lvlText w:val="%1."/>
      <w:lvlJc w:val="left"/>
      <w:pPr>
        <w:tabs>
          <w:tab w:val="num" w:pos="720"/>
        </w:tabs>
        <w:ind w:left="720" w:hanging="360"/>
      </w:pPr>
      <w:rPr>
        <w:rFonts w:hint="default"/>
        <w:b/>
        <w:color w:val="339966"/>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DA02DA"/>
    <w:multiLevelType w:val="hybridMultilevel"/>
    <w:tmpl w:val="48B2221A"/>
    <w:lvl w:ilvl="0" w:tplc="72A0C126">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5731E44"/>
    <w:multiLevelType w:val="hybridMultilevel"/>
    <w:tmpl w:val="C1E02A48"/>
    <w:lvl w:ilvl="0" w:tplc="247E50DE">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606259EF"/>
    <w:multiLevelType w:val="hybridMultilevel"/>
    <w:tmpl w:val="6D2244CC"/>
    <w:lvl w:ilvl="0" w:tplc="BFDCDF92">
      <w:start w:val="1"/>
      <w:numFmt w:val="bullet"/>
      <w:lvlText w:val=""/>
      <w:lvlJc w:val="left"/>
      <w:pPr>
        <w:tabs>
          <w:tab w:val="num" w:pos="720"/>
        </w:tabs>
        <w:ind w:left="720" w:hanging="360"/>
      </w:pPr>
      <w:rPr>
        <w:rFonts w:ascii="Wingdings" w:eastAsia="Times New Roman" w:hAnsi="Wingdings" w:cs="Times New Roman" w:hint="default"/>
        <w:u w:val="none"/>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49F4747"/>
    <w:multiLevelType w:val="hybridMultilevel"/>
    <w:tmpl w:val="64DCCD76"/>
    <w:lvl w:ilvl="0" w:tplc="054A2D60">
      <w:start w:val="1"/>
      <w:numFmt w:val="upperRoman"/>
      <w:lvlText w:val="%1-"/>
      <w:lvlJc w:val="left"/>
      <w:pPr>
        <w:tabs>
          <w:tab w:val="num" w:pos="1080"/>
        </w:tabs>
        <w:ind w:left="1080" w:hanging="720"/>
      </w:pPr>
      <w:rPr>
        <w:rFonts w:hint="default"/>
      </w:rPr>
    </w:lvl>
    <w:lvl w:ilvl="1" w:tplc="D7789CC6">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7742744F"/>
    <w:multiLevelType w:val="hybridMultilevel"/>
    <w:tmpl w:val="31B6738C"/>
    <w:lvl w:ilvl="0" w:tplc="D6B2163A">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5"/>
  </w:num>
  <w:num w:numId="4">
    <w:abstractNumId w:val="1"/>
  </w:num>
  <w:num w:numId="5">
    <w:abstractNumId w:val="3"/>
  </w:num>
  <w:num w:numId="6">
    <w:abstractNumId w:val="4"/>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425"/>
  <w:characterSpacingControl w:val="doNotCompress"/>
  <w:compat/>
  <w:rsids>
    <w:rsidRoot w:val="007B7219"/>
    <w:rsid w:val="00022107"/>
    <w:rsid w:val="00055BCF"/>
    <w:rsid w:val="002E5080"/>
    <w:rsid w:val="00447C9A"/>
    <w:rsid w:val="00452EDD"/>
    <w:rsid w:val="004564D3"/>
    <w:rsid w:val="0049488F"/>
    <w:rsid w:val="004C3885"/>
    <w:rsid w:val="00553F74"/>
    <w:rsid w:val="005A1BD3"/>
    <w:rsid w:val="00643A20"/>
    <w:rsid w:val="006540D8"/>
    <w:rsid w:val="00671F74"/>
    <w:rsid w:val="00695010"/>
    <w:rsid w:val="006E72EC"/>
    <w:rsid w:val="007071FF"/>
    <w:rsid w:val="0071001B"/>
    <w:rsid w:val="007119A2"/>
    <w:rsid w:val="007648B4"/>
    <w:rsid w:val="007B7219"/>
    <w:rsid w:val="007F77B0"/>
    <w:rsid w:val="00831ECE"/>
    <w:rsid w:val="008E0860"/>
    <w:rsid w:val="00942C6C"/>
    <w:rsid w:val="00977BF5"/>
    <w:rsid w:val="00997D41"/>
    <w:rsid w:val="00A24570"/>
    <w:rsid w:val="00A53C37"/>
    <w:rsid w:val="00AD4620"/>
    <w:rsid w:val="00AF01A3"/>
    <w:rsid w:val="00B178B9"/>
    <w:rsid w:val="00B1797E"/>
    <w:rsid w:val="00B73951"/>
    <w:rsid w:val="00C85541"/>
    <w:rsid w:val="00D56839"/>
    <w:rsid w:val="00E04C35"/>
    <w:rsid w:val="00E50794"/>
    <w:rsid w:val="00EB5FA7"/>
    <w:rsid w:val="00EC138F"/>
    <w:rsid w:val="00EC256F"/>
    <w:rsid w:val="00EF5012"/>
    <w:rsid w:val="00F42C32"/>
    <w:rsid w:val="00F54EF5"/>
    <w:rsid w:val="00F91409"/>
    <w:rsid w:val="00FE434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5080"/>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7648B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571</TotalTime>
  <Pages>4</Pages>
  <Words>1463</Words>
  <Characters>8051</Characters>
  <Application>Microsoft Office Word</Application>
  <DocSecurity>0</DocSecurity>
  <Lines>67</Lines>
  <Paragraphs>18</Paragraphs>
  <ScaleCrop>false</ScaleCrop>
  <HeadingPairs>
    <vt:vector size="2" baseType="variant">
      <vt:variant>
        <vt:lpstr>Titre</vt:lpstr>
      </vt:variant>
      <vt:variant>
        <vt:i4>1</vt:i4>
      </vt:variant>
    </vt:vector>
  </HeadingPairs>
  <TitlesOfParts>
    <vt:vector size="1" baseType="lpstr">
      <vt:lpstr>Les délires chroniques</vt:lpstr>
    </vt:vector>
  </TitlesOfParts>
  <Company/>
  <LinksUpToDate>false</LinksUpToDate>
  <CharactersWithSpaces>9496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 délires chroniques</dc:title>
  <dc:creator>megh</dc:creator>
  <cp:lastModifiedBy>HOUSSEM</cp:lastModifiedBy>
  <cp:revision>9</cp:revision>
  <dcterms:created xsi:type="dcterms:W3CDTF">2010-04-14T17:49:00Z</dcterms:created>
  <dcterms:modified xsi:type="dcterms:W3CDTF">2012-08-29T22:14:00Z</dcterms:modified>
</cp:coreProperties>
</file>